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C4EB8" w:rsidRPr="00B81731" w:rsidRDefault="002C4EB8">
      <w:pPr>
        <w:widowControl/>
        <w:jc w:val="center"/>
        <w:rPr>
          <w:rFonts w:asciiTheme="minorHAnsi" w:eastAsia="標楷體" w:hAnsiTheme="minorHAnsi" w:cstheme="minorHAnsi"/>
          <w:b/>
          <w:sz w:val="32"/>
          <w:szCs w:val="32"/>
        </w:rPr>
      </w:pPr>
    </w:p>
    <w:p w14:paraId="00000002" w14:textId="77777777" w:rsidR="002C4EB8" w:rsidRPr="00B81731" w:rsidRDefault="002C4EB8">
      <w:pPr>
        <w:widowControl/>
        <w:jc w:val="center"/>
        <w:rPr>
          <w:rFonts w:asciiTheme="minorHAnsi" w:eastAsia="標楷體" w:hAnsiTheme="minorHAnsi" w:cstheme="minorHAnsi"/>
          <w:b/>
          <w:sz w:val="32"/>
          <w:szCs w:val="32"/>
        </w:rPr>
      </w:pPr>
    </w:p>
    <w:p w14:paraId="00000003" w14:textId="77777777" w:rsidR="002C4EB8" w:rsidRPr="00B81731" w:rsidRDefault="002C4EB8">
      <w:pPr>
        <w:widowControl/>
        <w:jc w:val="center"/>
        <w:rPr>
          <w:rFonts w:asciiTheme="minorHAnsi" w:eastAsia="標楷體" w:hAnsiTheme="minorHAnsi" w:cstheme="minorHAnsi"/>
          <w:b/>
          <w:sz w:val="32"/>
          <w:szCs w:val="32"/>
        </w:rPr>
      </w:pPr>
    </w:p>
    <w:p w14:paraId="00000004" w14:textId="77777777" w:rsidR="002C4EB8" w:rsidRPr="00B81731" w:rsidRDefault="002C4EB8">
      <w:pPr>
        <w:widowControl/>
        <w:jc w:val="center"/>
        <w:rPr>
          <w:rFonts w:asciiTheme="minorHAnsi" w:eastAsia="標楷體" w:hAnsiTheme="minorHAnsi" w:cstheme="minorHAnsi"/>
          <w:b/>
          <w:sz w:val="32"/>
          <w:szCs w:val="32"/>
        </w:rPr>
      </w:pPr>
    </w:p>
    <w:p w14:paraId="00000005" w14:textId="77777777" w:rsidR="002C4EB8" w:rsidRPr="00B81731" w:rsidRDefault="002C4EB8">
      <w:pPr>
        <w:widowControl/>
        <w:jc w:val="center"/>
        <w:rPr>
          <w:rFonts w:asciiTheme="minorHAnsi" w:eastAsia="標楷體" w:hAnsiTheme="minorHAnsi" w:cstheme="minorHAnsi"/>
          <w:b/>
          <w:sz w:val="32"/>
          <w:szCs w:val="32"/>
        </w:rPr>
      </w:pPr>
    </w:p>
    <w:p w14:paraId="00000006" w14:textId="77777777" w:rsidR="002C4EB8" w:rsidRPr="00B81731" w:rsidRDefault="002C4EB8">
      <w:pPr>
        <w:widowControl/>
        <w:jc w:val="center"/>
        <w:rPr>
          <w:rFonts w:asciiTheme="minorHAnsi" w:eastAsia="標楷體" w:hAnsiTheme="minorHAnsi" w:cstheme="minorHAnsi"/>
          <w:b/>
          <w:sz w:val="32"/>
          <w:szCs w:val="32"/>
        </w:rPr>
      </w:pPr>
    </w:p>
    <w:p w14:paraId="00000007" w14:textId="77777777" w:rsidR="002C4EB8" w:rsidRPr="00B81731" w:rsidRDefault="002C4EB8">
      <w:pPr>
        <w:widowControl/>
        <w:jc w:val="center"/>
        <w:rPr>
          <w:rFonts w:asciiTheme="minorHAnsi" w:eastAsia="標楷體" w:hAnsiTheme="minorHAnsi" w:cstheme="minorHAnsi"/>
          <w:b/>
          <w:sz w:val="32"/>
          <w:szCs w:val="32"/>
        </w:rPr>
      </w:pPr>
    </w:p>
    <w:p w14:paraId="00000008" w14:textId="77777777" w:rsidR="002C4EB8" w:rsidRPr="00B81731" w:rsidRDefault="002C4EB8">
      <w:pPr>
        <w:widowControl/>
        <w:jc w:val="center"/>
        <w:rPr>
          <w:rFonts w:asciiTheme="minorHAnsi" w:eastAsia="標楷體" w:hAnsiTheme="minorHAnsi" w:cstheme="minorHAnsi"/>
          <w:b/>
          <w:sz w:val="32"/>
          <w:szCs w:val="32"/>
        </w:rPr>
      </w:pPr>
    </w:p>
    <w:bookmarkStart w:id="0" w:name="_heading=h.s8y5dbmi56hi" w:colFirst="0" w:colLast="0"/>
    <w:bookmarkEnd w:id="0"/>
    <w:p w14:paraId="00000009" w14:textId="77777777" w:rsidR="002C4EB8" w:rsidRPr="00B81731" w:rsidRDefault="00000000">
      <w:pPr>
        <w:widowControl/>
        <w:jc w:val="center"/>
        <w:rPr>
          <w:rFonts w:asciiTheme="minorHAnsi" w:eastAsia="標楷體" w:hAnsiTheme="minorHAnsi" w:cstheme="minorHAnsi"/>
          <w:b/>
          <w:sz w:val="52"/>
          <w:szCs w:val="52"/>
          <w:lang w:eastAsia="zh-TW"/>
        </w:rPr>
      </w:pPr>
      <w:sdt>
        <w:sdtPr>
          <w:rPr>
            <w:rFonts w:asciiTheme="minorHAnsi" w:eastAsia="標楷體" w:hAnsiTheme="minorHAnsi" w:cstheme="minorHAnsi"/>
          </w:rPr>
          <w:tag w:val="goog_rdk_0"/>
          <w:id w:val="-1963723661"/>
        </w:sdtPr>
        <w:sdtContent>
          <w:r w:rsidR="00D23FBA" w:rsidRPr="00B81731">
            <w:rPr>
              <w:rFonts w:asciiTheme="minorHAnsi" w:eastAsia="標楷體" w:hAnsiTheme="minorHAnsi" w:cstheme="minorHAnsi"/>
              <w:b/>
              <w:sz w:val="52"/>
              <w:szCs w:val="52"/>
              <w:lang w:eastAsia="zh-TW"/>
            </w:rPr>
            <w:t>金融機構使用雲端服務實務手冊</w:t>
          </w:r>
        </w:sdtContent>
      </w:sdt>
    </w:p>
    <w:p w14:paraId="0000000A" w14:textId="77777777" w:rsidR="002C4EB8" w:rsidRPr="00B81731" w:rsidRDefault="002C4EB8">
      <w:pPr>
        <w:widowControl/>
        <w:jc w:val="center"/>
        <w:rPr>
          <w:rFonts w:asciiTheme="minorHAnsi" w:eastAsia="標楷體" w:hAnsiTheme="minorHAnsi" w:cstheme="minorHAnsi"/>
          <w:b/>
          <w:sz w:val="52"/>
          <w:szCs w:val="52"/>
          <w:lang w:eastAsia="zh-TW"/>
        </w:rPr>
      </w:pPr>
    </w:p>
    <w:p w14:paraId="0000000B" w14:textId="77777777" w:rsidR="002C4EB8" w:rsidRPr="00B81731" w:rsidRDefault="002C4EB8">
      <w:pPr>
        <w:widowControl/>
        <w:jc w:val="center"/>
        <w:rPr>
          <w:rFonts w:asciiTheme="minorHAnsi" w:eastAsia="標楷體" w:hAnsiTheme="minorHAnsi" w:cstheme="minorHAnsi"/>
          <w:b/>
          <w:sz w:val="52"/>
          <w:szCs w:val="52"/>
          <w:lang w:eastAsia="zh-TW"/>
        </w:rPr>
      </w:pPr>
    </w:p>
    <w:p w14:paraId="0000000C" w14:textId="77777777" w:rsidR="002C4EB8" w:rsidRPr="00B81731" w:rsidRDefault="002C4EB8">
      <w:pPr>
        <w:widowControl/>
        <w:jc w:val="center"/>
        <w:rPr>
          <w:rFonts w:asciiTheme="minorHAnsi" w:eastAsia="標楷體" w:hAnsiTheme="minorHAnsi" w:cstheme="minorHAnsi"/>
          <w:b/>
          <w:sz w:val="52"/>
          <w:szCs w:val="52"/>
          <w:lang w:eastAsia="zh-TW"/>
        </w:rPr>
      </w:pPr>
    </w:p>
    <w:p w14:paraId="0000000D" w14:textId="77777777" w:rsidR="002C4EB8" w:rsidRPr="00B81731" w:rsidRDefault="002C4EB8">
      <w:pPr>
        <w:widowControl/>
        <w:jc w:val="center"/>
        <w:rPr>
          <w:rFonts w:asciiTheme="minorHAnsi" w:eastAsia="標楷體" w:hAnsiTheme="minorHAnsi" w:cstheme="minorHAnsi"/>
          <w:b/>
          <w:sz w:val="52"/>
          <w:szCs w:val="52"/>
          <w:lang w:eastAsia="zh-TW"/>
        </w:rPr>
      </w:pPr>
    </w:p>
    <w:p w14:paraId="0000000E" w14:textId="77777777" w:rsidR="002C4EB8" w:rsidRPr="00B81731" w:rsidRDefault="002C4EB8">
      <w:pPr>
        <w:widowControl/>
        <w:jc w:val="center"/>
        <w:rPr>
          <w:rFonts w:asciiTheme="minorHAnsi" w:eastAsia="標楷體" w:hAnsiTheme="minorHAnsi" w:cstheme="minorHAnsi"/>
          <w:b/>
          <w:sz w:val="52"/>
          <w:szCs w:val="52"/>
          <w:lang w:eastAsia="zh-TW"/>
        </w:rPr>
      </w:pPr>
    </w:p>
    <w:p w14:paraId="0000000F" w14:textId="77777777" w:rsidR="002C4EB8" w:rsidRPr="00B81731" w:rsidRDefault="002C4EB8">
      <w:pPr>
        <w:widowControl/>
        <w:jc w:val="center"/>
        <w:rPr>
          <w:rFonts w:asciiTheme="minorHAnsi" w:eastAsia="標楷體" w:hAnsiTheme="minorHAnsi" w:cstheme="minorHAnsi"/>
          <w:b/>
          <w:sz w:val="52"/>
          <w:szCs w:val="52"/>
          <w:lang w:eastAsia="zh-TW"/>
        </w:rPr>
      </w:pPr>
    </w:p>
    <w:p w14:paraId="00000010" w14:textId="77777777" w:rsidR="002C4EB8" w:rsidRPr="00B81731" w:rsidRDefault="002C4EB8">
      <w:pPr>
        <w:widowControl/>
        <w:jc w:val="center"/>
        <w:rPr>
          <w:rFonts w:asciiTheme="minorHAnsi" w:eastAsia="標楷體" w:hAnsiTheme="minorHAnsi" w:cstheme="minorHAnsi"/>
          <w:b/>
          <w:sz w:val="52"/>
          <w:szCs w:val="52"/>
          <w:lang w:eastAsia="zh-TW"/>
        </w:rPr>
      </w:pPr>
    </w:p>
    <w:p w14:paraId="00000011" w14:textId="77777777" w:rsidR="002C4EB8" w:rsidRPr="00B81731" w:rsidRDefault="00000000">
      <w:pPr>
        <w:widowControl/>
        <w:jc w:val="center"/>
        <w:rPr>
          <w:rFonts w:asciiTheme="minorHAnsi" w:eastAsia="標楷體" w:hAnsiTheme="minorHAnsi" w:cstheme="minorHAnsi"/>
          <w:sz w:val="32"/>
          <w:szCs w:val="32"/>
          <w:lang w:eastAsia="zh-TW"/>
        </w:rPr>
      </w:pPr>
      <w:sdt>
        <w:sdtPr>
          <w:rPr>
            <w:rFonts w:asciiTheme="minorHAnsi" w:eastAsia="標楷體" w:hAnsiTheme="minorHAnsi" w:cstheme="minorHAnsi"/>
          </w:rPr>
          <w:tag w:val="goog_rdk_1"/>
          <w:id w:val="1281074133"/>
        </w:sdtPr>
        <w:sdtContent>
          <w:r w:rsidR="00D23FBA" w:rsidRPr="00B81731">
            <w:rPr>
              <w:rFonts w:asciiTheme="minorHAnsi" w:eastAsia="標楷體" w:hAnsiTheme="minorHAnsi" w:cstheme="minorHAnsi"/>
              <w:sz w:val="32"/>
              <w:szCs w:val="32"/>
              <w:lang w:eastAsia="zh-TW"/>
            </w:rPr>
            <w:t>專案單位：銀行</w:t>
          </w:r>
          <w:proofErr w:type="gramStart"/>
          <w:r w:rsidR="00D23FBA" w:rsidRPr="00B81731">
            <w:rPr>
              <w:rFonts w:asciiTheme="minorHAnsi" w:eastAsia="標楷體" w:hAnsiTheme="minorHAnsi" w:cstheme="minorHAnsi"/>
              <w:sz w:val="32"/>
              <w:szCs w:val="32"/>
              <w:lang w:eastAsia="zh-TW"/>
            </w:rPr>
            <w:t>公會金控業務</w:t>
          </w:r>
          <w:proofErr w:type="gramEnd"/>
          <w:r w:rsidR="00D23FBA" w:rsidRPr="00B81731">
            <w:rPr>
              <w:rFonts w:asciiTheme="minorHAnsi" w:eastAsia="標楷體" w:hAnsiTheme="minorHAnsi" w:cstheme="minorHAnsi"/>
              <w:sz w:val="32"/>
              <w:szCs w:val="32"/>
              <w:lang w:eastAsia="zh-TW"/>
            </w:rPr>
            <w:t>委員會金融科技發展組</w:t>
          </w:r>
        </w:sdtContent>
      </w:sdt>
    </w:p>
    <w:p w14:paraId="00000012" w14:textId="77777777" w:rsidR="002C4EB8" w:rsidRPr="00B81731" w:rsidRDefault="00000000">
      <w:pPr>
        <w:widowControl/>
        <w:jc w:val="center"/>
        <w:rPr>
          <w:rFonts w:asciiTheme="minorHAnsi" w:eastAsia="標楷體" w:hAnsiTheme="minorHAnsi" w:cstheme="minorHAnsi"/>
          <w:sz w:val="32"/>
          <w:szCs w:val="32"/>
          <w:lang w:eastAsia="zh-TW"/>
        </w:rPr>
      </w:pPr>
      <w:sdt>
        <w:sdtPr>
          <w:rPr>
            <w:rFonts w:asciiTheme="minorHAnsi" w:eastAsia="標楷體" w:hAnsiTheme="minorHAnsi" w:cstheme="minorHAnsi"/>
          </w:rPr>
          <w:tag w:val="goog_rdk_2"/>
          <w:id w:val="2060969496"/>
        </w:sdtPr>
        <w:sdtContent>
          <w:r w:rsidR="00D23FBA" w:rsidRPr="00B81731">
            <w:rPr>
              <w:rFonts w:asciiTheme="minorHAnsi" w:eastAsia="標楷體" w:hAnsiTheme="minorHAnsi" w:cstheme="minorHAnsi"/>
              <w:sz w:val="32"/>
              <w:szCs w:val="32"/>
              <w:lang w:eastAsia="zh-TW"/>
            </w:rPr>
            <w:t>撰寫：</w:t>
          </w:r>
          <w:proofErr w:type="gramStart"/>
          <w:r w:rsidR="00D23FBA" w:rsidRPr="00B81731">
            <w:rPr>
              <w:rFonts w:asciiTheme="minorHAnsi" w:eastAsia="標楷體" w:hAnsiTheme="minorHAnsi" w:cstheme="minorHAnsi"/>
              <w:sz w:val="32"/>
              <w:szCs w:val="32"/>
              <w:lang w:eastAsia="zh-TW"/>
            </w:rPr>
            <w:t>勤業眾信</w:t>
          </w:r>
          <w:proofErr w:type="gramEnd"/>
          <w:r w:rsidR="00D23FBA" w:rsidRPr="00B81731">
            <w:rPr>
              <w:rFonts w:asciiTheme="minorHAnsi" w:eastAsia="標楷體" w:hAnsiTheme="minorHAnsi" w:cstheme="minorHAnsi"/>
              <w:sz w:val="32"/>
              <w:szCs w:val="32"/>
              <w:lang w:eastAsia="zh-TW"/>
            </w:rPr>
            <w:t>會計師事務所</w:t>
          </w:r>
        </w:sdtContent>
      </w:sdt>
    </w:p>
    <w:p w14:paraId="00000013" w14:textId="53A27CAA" w:rsidR="002C4EB8" w:rsidRPr="00B81731" w:rsidRDefault="00000000">
      <w:pPr>
        <w:widowControl/>
        <w:jc w:val="center"/>
        <w:rPr>
          <w:rFonts w:asciiTheme="minorHAnsi" w:eastAsia="標楷體" w:hAnsiTheme="minorHAnsi" w:cstheme="minorHAnsi"/>
          <w:sz w:val="32"/>
          <w:szCs w:val="32"/>
        </w:rPr>
      </w:pPr>
      <w:sdt>
        <w:sdtPr>
          <w:rPr>
            <w:rFonts w:asciiTheme="minorHAnsi" w:eastAsia="標楷體" w:hAnsiTheme="minorHAnsi" w:cstheme="minorHAnsi"/>
          </w:rPr>
          <w:tag w:val="goog_rdk_3"/>
          <w:id w:val="-1826268047"/>
        </w:sdtPr>
        <w:sdtEndPr>
          <w:rPr>
            <w:sz w:val="32"/>
            <w:szCs w:val="32"/>
          </w:rPr>
        </w:sdtEndPr>
        <w:sdtContent>
          <w:r w:rsidR="00D23FBA" w:rsidRPr="00B81731">
            <w:rPr>
              <w:rFonts w:asciiTheme="minorHAnsi" w:eastAsia="標楷體" w:hAnsiTheme="minorHAnsi" w:cstheme="minorHAnsi"/>
              <w:sz w:val="32"/>
              <w:szCs w:val="32"/>
            </w:rPr>
            <w:t>日期</w:t>
          </w:r>
          <w:r w:rsidR="00D23FBA" w:rsidRPr="00B81731">
            <w:rPr>
              <w:rFonts w:asciiTheme="minorHAnsi" w:eastAsia="標楷體" w:hAnsiTheme="minorHAnsi" w:cstheme="minorHAnsi"/>
              <w:sz w:val="32"/>
              <w:szCs w:val="32"/>
            </w:rPr>
            <w:t>:11</w:t>
          </w:r>
          <w:r w:rsidR="00B81731" w:rsidRPr="00B81731">
            <w:rPr>
              <w:rFonts w:asciiTheme="minorHAnsi" w:eastAsia="標楷體" w:hAnsiTheme="minorHAnsi" w:cstheme="minorHAnsi"/>
              <w:sz w:val="32"/>
              <w:szCs w:val="32"/>
            </w:rPr>
            <w:t>4</w:t>
          </w:r>
          <w:r w:rsidR="00D23FBA" w:rsidRPr="00B81731">
            <w:rPr>
              <w:rFonts w:asciiTheme="minorHAnsi" w:eastAsia="標楷體" w:hAnsiTheme="minorHAnsi" w:cstheme="minorHAnsi"/>
              <w:sz w:val="32"/>
              <w:szCs w:val="32"/>
            </w:rPr>
            <w:t>年</w:t>
          </w:r>
          <w:r w:rsidR="00B81731" w:rsidRPr="00B81731">
            <w:rPr>
              <w:rFonts w:asciiTheme="minorHAnsi" w:eastAsia="標楷體" w:hAnsiTheme="minorHAnsi" w:cstheme="minorHAnsi"/>
              <w:sz w:val="32"/>
              <w:szCs w:val="32"/>
            </w:rPr>
            <w:t>6</w:t>
          </w:r>
          <w:r w:rsidR="00D23FBA" w:rsidRPr="00B81731">
            <w:rPr>
              <w:rFonts w:asciiTheme="minorHAnsi" w:eastAsia="標楷體" w:hAnsiTheme="minorHAnsi" w:cstheme="minorHAnsi"/>
              <w:sz w:val="32"/>
              <w:szCs w:val="32"/>
            </w:rPr>
            <w:t>月</w:t>
          </w:r>
        </w:sdtContent>
      </w:sdt>
    </w:p>
    <w:p w14:paraId="00000014" w14:textId="77777777" w:rsidR="002C4EB8" w:rsidRPr="00B81731" w:rsidRDefault="00D23FBA">
      <w:pPr>
        <w:widowControl/>
        <w:rPr>
          <w:rFonts w:asciiTheme="minorHAnsi" w:eastAsia="標楷體" w:hAnsiTheme="minorHAnsi" w:cstheme="minorHAnsi"/>
          <w:b/>
          <w:sz w:val="32"/>
          <w:szCs w:val="32"/>
        </w:rPr>
      </w:pPr>
      <w:r w:rsidRPr="00B81731">
        <w:rPr>
          <w:rFonts w:asciiTheme="minorHAnsi" w:eastAsia="標楷體" w:hAnsiTheme="minorHAnsi" w:cstheme="minorHAnsi"/>
        </w:rPr>
        <w:br w:type="page"/>
      </w:r>
    </w:p>
    <w:p w14:paraId="00000015" w14:textId="77777777" w:rsidR="002C4EB8" w:rsidRPr="00B81731" w:rsidRDefault="00000000">
      <w:pPr>
        <w:widowControl/>
        <w:jc w:val="center"/>
        <w:rPr>
          <w:rFonts w:asciiTheme="minorHAnsi" w:eastAsia="標楷體" w:hAnsiTheme="minorHAnsi" w:cstheme="minorHAnsi"/>
          <w:b/>
          <w:sz w:val="32"/>
          <w:szCs w:val="32"/>
        </w:rPr>
      </w:pPr>
      <w:sdt>
        <w:sdtPr>
          <w:rPr>
            <w:rFonts w:asciiTheme="minorHAnsi" w:eastAsia="標楷體" w:hAnsiTheme="minorHAnsi" w:cstheme="minorHAnsi"/>
          </w:rPr>
          <w:tag w:val="goog_rdk_4"/>
          <w:id w:val="-1393882087"/>
        </w:sdtPr>
        <w:sdtContent>
          <w:r w:rsidR="00D23FBA" w:rsidRPr="00B81731">
            <w:rPr>
              <w:rFonts w:asciiTheme="minorHAnsi" w:eastAsia="標楷體" w:hAnsiTheme="minorHAnsi" w:cstheme="minorHAnsi"/>
              <w:b/>
              <w:sz w:val="36"/>
              <w:szCs w:val="36"/>
            </w:rPr>
            <w:t>目錄</w:t>
          </w:r>
        </w:sdtContent>
      </w:sdt>
    </w:p>
    <w:p w14:paraId="00000016" w14:textId="77777777" w:rsidR="002C4EB8" w:rsidRPr="00B81731" w:rsidRDefault="002C4EB8">
      <w:pPr>
        <w:keepNext/>
        <w:keepLines/>
        <w:widowControl/>
        <w:pBdr>
          <w:top w:val="nil"/>
          <w:left w:val="nil"/>
          <w:bottom w:val="nil"/>
          <w:right w:val="nil"/>
          <w:between w:val="nil"/>
        </w:pBdr>
        <w:spacing w:before="480" w:after="120" w:line="276" w:lineRule="auto"/>
        <w:ind w:right="120"/>
        <w:jc w:val="both"/>
        <w:rPr>
          <w:rFonts w:asciiTheme="minorHAnsi" w:eastAsia="標楷體" w:hAnsiTheme="minorHAnsi" w:cstheme="minorHAnsi"/>
          <w:color w:val="000000"/>
          <w:sz w:val="28"/>
          <w:szCs w:val="28"/>
        </w:rPr>
      </w:pPr>
    </w:p>
    <w:sdt>
      <w:sdtPr>
        <w:rPr>
          <w:rFonts w:asciiTheme="minorHAnsi" w:eastAsia="標楷體" w:hAnsiTheme="minorHAnsi" w:cstheme="minorHAnsi"/>
        </w:rPr>
        <w:id w:val="2033375081"/>
        <w:docPartObj>
          <w:docPartGallery w:val="Table of Contents"/>
          <w:docPartUnique/>
        </w:docPartObj>
      </w:sdtPr>
      <w:sdtContent>
        <w:p w14:paraId="00000017" w14:textId="77777777" w:rsidR="002C4EB8" w:rsidRPr="00B81731" w:rsidRDefault="00D23FBA">
          <w:pPr>
            <w:pBdr>
              <w:top w:val="nil"/>
              <w:left w:val="nil"/>
              <w:bottom w:val="nil"/>
              <w:right w:val="nil"/>
              <w:between w:val="nil"/>
            </w:pBdr>
            <w:tabs>
              <w:tab w:val="left" w:pos="1440"/>
              <w:tab w:val="right" w:pos="9344"/>
            </w:tabs>
            <w:spacing w:after="120"/>
            <w:rPr>
              <w:rFonts w:asciiTheme="minorHAnsi" w:eastAsia="標楷體" w:hAnsiTheme="minorHAnsi" w:cstheme="minorHAnsi"/>
              <w:b/>
              <w:smallCaps/>
              <w:color w:val="000000"/>
            </w:rPr>
          </w:pPr>
          <w:r w:rsidRPr="00B81731">
            <w:rPr>
              <w:rFonts w:asciiTheme="minorHAnsi" w:eastAsia="標楷體" w:hAnsiTheme="minorHAnsi" w:cstheme="minorHAnsi"/>
            </w:rPr>
            <w:fldChar w:fldCharType="begin"/>
          </w:r>
          <w:r w:rsidRPr="00B81731">
            <w:rPr>
              <w:rFonts w:asciiTheme="minorHAnsi" w:eastAsia="標楷體" w:hAnsiTheme="minorHAnsi" w:cstheme="minorHAnsi"/>
            </w:rPr>
            <w:instrText xml:space="preserve"> TOC \h \u \z \t "Heading 1,1,Heading 2,2,Heading 3,3,"</w:instrText>
          </w:r>
          <w:r w:rsidRPr="00B81731">
            <w:rPr>
              <w:rFonts w:asciiTheme="minorHAnsi" w:eastAsia="標楷體" w:hAnsiTheme="minorHAnsi" w:cstheme="minorHAnsi"/>
            </w:rPr>
            <w:fldChar w:fldCharType="separate"/>
          </w:r>
          <w:hyperlink w:anchor="_heading=h.6gg7r6yhea5a">
            <w:r w:rsidRPr="00B81731">
              <w:rPr>
                <w:rFonts w:asciiTheme="minorHAnsi" w:eastAsia="標楷體" w:hAnsiTheme="minorHAnsi" w:cstheme="minorHAnsi"/>
                <w:b/>
                <w:smallCaps/>
                <w:color w:val="000000"/>
              </w:rPr>
              <w:t>總則</w:t>
            </w:r>
            <w:r w:rsidRPr="00B81731">
              <w:rPr>
                <w:rFonts w:asciiTheme="minorHAnsi" w:eastAsia="標楷體" w:hAnsiTheme="minorHAnsi" w:cstheme="minorHAnsi"/>
                <w:b/>
                <w:smallCaps/>
                <w:color w:val="000000"/>
              </w:rPr>
              <w:tab/>
            </w:r>
            <w:r w:rsidRPr="00B81731">
              <w:rPr>
                <w:rFonts w:asciiTheme="minorHAnsi" w:eastAsia="標楷體" w:hAnsiTheme="minorHAnsi" w:cstheme="minorHAnsi"/>
                <w:b/>
                <w:smallCaps/>
                <w:color w:val="000000"/>
              </w:rPr>
              <w:tab/>
              <w:t>3</w:t>
            </w:r>
          </w:hyperlink>
        </w:p>
        <w:p w14:paraId="00000018" w14:textId="77777777" w:rsidR="002C4EB8" w:rsidRPr="00B81731" w:rsidRDefault="00000000">
          <w:pPr>
            <w:pBdr>
              <w:top w:val="nil"/>
              <w:left w:val="nil"/>
              <w:bottom w:val="nil"/>
              <w:right w:val="nil"/>
              <w:between w:val="nil"/>
            </w:pBdr>
            <w:tabs>
              <w:tab w:val="left" w:pos="1440"/>
              <w:tab w:val="right" w:pos="9344"/>
            </w:tabs>
            <w:spacing w:after="120"/>
            <w:rPr>
              <w:rFonts w:asciiTheme="minorHAnsi" w:eastAsia="標楷體" w:hAnsiTheme="minorHAnsi" w:cstheme="minorHAnsi"/>
              <w:b/>
              <w:smallCaps/>
              <w:color w:val="000000"/>
            </w:rPr>
          </w:pPr>
          <w:hyperlink w:anchor="_heading=h.eud32ykqfdvl">
            <w:r w:rsidR="00D23FBA" w:rsidRPr="00B81731">
              <w:rPr>
                <w:rFonts w:asciiTheme="minorHAnsi" w:eastAsia="標楷體" w:hAnsiTheme="minorHAnsi" w:cstheme="minorHAnsi"/>
                <w:b/>
                <w:smallCaps/>
                <w:color w:val="000000"/>
              </w:rPr>
              <w:t>第一章、</w:t>
            </w:r>
            <w:r w:rsidR="00D23FBA" w:rsidRPr="00B81731">
              <w:rPr>
                <w:rFonts w:asciiTheme="minorHAnsi" w:eastAsia="標楷體" w:hAnsiTheme="minorHAnsi" w:cstheme="minorHAnsi"/>
                <w:b/>
                <w:smallCaps/>
                <w:color w:val="000000"/>
              </w:rPr>
              <w:tab/>
            </w:r>
            <w:r w:rsidR="00D23FBA" w:rsidRPr="00B81731">
              <w:rPr>
                <w:rFonts w:asciiTheme="minorHAnsi" w:eastAsia="標楷體" w:hAnsiTheme="minorHAnsi" w:cstheme="minorHAnsi"/>
                <w:b/>
                <w:smallCaps/>
                <w:color w:val="000000"/>
              </w:rPr>
              <w:t>雲端服務策略發展與治理</w:t>
            </w:r>
            <w:r w:rsidR="00D23FBA" w:rsidRPr="00B81731">
              <w:rPr>
                <w:rFonts w:asciiTheme="minorHAnsi" w:eastAsia="標楷體" w:hAnsiTheme="minorHAnsi" w:cstheme="minorHAnsi"/>
                <w:b/>
                <w:smallCaps/>
                <w:color w:val="000000"/>
              </w:rPr>
              <w:tab/>
              <w:t>4</w:t>
            </w:r>
          </w:hyperlink>
        </w:p>
        <w:p w14:paraId="00000019" w14:textId="77777777" w:rsidR="002C4EB8" w:rsidRPr="00B81731" w:rsidRDefault="00000000">
          <w:pPr>
            <w:pBdr>
              <w:top w:val="nil"/>
              <w:left w:val="nil"/>
              <w:bottom w:val="nil"/>
              <w:right w:val="nil"/>
              <w:between w:val="nil"/>
            </w:pBdr>
            <w:tabs>
              <w:tab w:val="left" w:pos="1440"/>
              <w:tab w:val="right" w:pos="9344"/>
            </w:tabs>
            <w:spacing w:after="120"/>
            <w:rPr>
              <w:rFonts w:asciiTheme="minorHAnsi" w:eastAsia="標楷體" w:hAnsiTheme="minorHAnsi" w:cstheme="minorHAnsi"/>
              <w:b/>
              <w:smallCaps/>
              <w:color w:val="000000"/>
            </w:rPr>
          </w:pPr>
          <w:hyperlink w:anchor="_heading=h.x2o1pswashyv">
            <w:r w:rsidR="00D23FBA" w:rsidRPr="00B81731">
              <w:rPr>
                <w:rFonts w:asciiTheme="minorHAnsi" w:eastAsia="標楷體" w:hAnsiTheme="minorHAnsi" w:cstheme="minorHAnsi"/>
                <w:b/>
                <w:smallCaps/>
                <w:color w:val="000000"/>
              </w:rPr>
              <w:t>第二章、</w:t>
            </w:r>
            <w:r w:rsidR="00D23FBA" w:rsidRPr="00B81731">
              <w:rPr>
                <w:rFonts w:asciiTheme="minorHAnsi" w:eastAsia="標楷體" w:hAnsiTheme="minorHAnsi" w:cstheme="minorHAnsi"/>
                <w:b/>
                <w:smallCaps/>
                <w:color w:val="000000"/>
              </w:rPr>
              <w:tab/>
            </w:r>
            <w:r w:rsidR="00D23FBA" w:rsidRPr="00B81731">
              <w:rPr>
                <w:rFonts w:asciiTheme="minorHAnsi" w:eastAsia="標楷體" w:hAnsiTheme="minorHAnsi" w:cstheme="minorHAnsi"/>
                <w:b/>
                <w:smallCaps/>
                <w:color w:val="000000"/>
              </w:rPr>
              <w:t>雲端風險評估方法</w:t>
            </w:r>
            <w:r w:rsidR="00D23FBA" w:rsidRPr="00B81731">
              <w:rPr>
                <w:rFonts w:asciiTheme="minorHAnsi" w:eastAsia="標楷體" w:hAnsiTheme="minorHAnsi" w:cstheme="minorHAnsi"/>
                <w:b/>
                <w:smallCaps/>
                <w:color w:val="000000"/>
              </w:rPr>
              <w:tab/>
              <w:t>7</w:t>
            </w:r>
          </w:hyperlink>
        </w:p>
        <w:p w14:paraId="0000001A" w14:textId="77777777" w:rsidR="002C4EB8" w:rsidRPr="00B81731" w:rsidRDefault="00000000">
          <w:pPr>
            <w:pBdr>
              <w:top w:val="nil"/>
              <w:left w:val="nil"/>
              <w:bottom w:val="nil"/>
              <w:right w:val="nil"/>
              <w:between w:val="nil"/>
            </w:pBdr>
            <w:tabs>
              <w:tab w:val="left" w:pos="1440"/>
              <w:tab w:val="right" w:pos="9344"/>
            </w:tabs>
            <w:spacing w:after="120"/>
            <w:rPr>
              <w:rFonts w:asciiTheme="minorHAnsi" w:eastAsia="標楷體" w:hAnsiTheme="minorHAnsi" w:cstheme="minorHAnsi"/>
              <w:b/>
              <w:smallCaps/>
              <w:color w:val="000000"/>
            </w:rPr>
          </w:pPr>
          <w:hyperlink w:anchor="_heading=h.ezwne4ksgkn0">
            <w:r w:rsidR="00D23FBA" w:rsidRPr="00B81731">
              <w:rPr>
                <w:rFonts w:asciiTheme="minorHAnsi" w:eastAsia="標楷體" w:hAnsiTheme="minorHAnsi" w:cstheme="minorHAnsi"/>
                <w:b/>
                <w:smallCaps/>
                <w:color w:val="000000"/>
              </w:rPr>
              <w:t>第三章、</w:t>
            </w:r>
            <w:r w:rsidR="00D23FBA" w:rsidRPr="00B81731">
              <w:rPr>
                <w:rFonts w:asciiTheme="minorHAnsi" w:eastAsia="標楷體" w:hAnsiTheme="minorHAnsi" w:cstheme="minorHAnsi"/>
                <w:b/>
                <w:smallCaps/>
                <w:color w:val="000000"/>
              </w:rPr>
              <w:tab/>
            </w:r>
            <w:r w:rsidR="00D23FBA" w:rsidRPr="00B81731">
              <w:rPr>
                <w:rFonts w:asciiTheme="minorHAnsi" w:eastAsia="標楷體" w:hAnsiTheme="minorHAnsi" w:cstheme="minorHAnsi"/>
                <w:b/>
                <w:smallCaps/>
                <w:color w:val="000000"/>
              </w:rPr>
              <w:t>雲端服務管理架構</w:t>
            </w:r>
            <w:r w:rsidR="00D23FBA" w:rsidRPr="00B81731">
              <w:rPr>
                <w:rFonts w:asciiTheme="minorHAnsi" w:eastAsia="標楷體" w:hAnsiTheme="minorHAnsi" w:cstheme="minorHAnsi"/>
                <w:b/>
                <w:smallCaps/>
                <w:color w:val="000000"/>
              </w:rPr>
              <w:tab/>
              <w:t>9</w:t>
            </w:r>
          </w:hyperlink>
        </w:p>
        <w:p w14:paraId="0000001B" w14:textId="77777777" w:rsidR="002C4EB8" w:rsidRPr="00B81731" w:rsidRDefault="00000000">
          <w:pPr>
            <w:pBdr>
              <w:top w:val="nil"/>
              <w:left w:val="nil"/>
              <w:bottom w:val="nil"/>
              <w:right w:val="nil"/>
              <w:between w:val="nil"/>
            </w:pBdr>
            <w:tabs>
              <w:tab w:val="left" w:pos="1440"/>
              <w:tab w:val="right" w:pos="9344"/>
            </w:tabs>
            <w:spacing w:after="120"/>
            <w:rPr>
              <w:rFonts w:asciiTheme="minorHAnsi" w:eastAsia="標楷體" w:hAnsiTheme="minorHAnsi" w:cstheme="minorHAnsi"/>
              <w:b/>
              <w:smallCaps/>
              <w:color w:val="000000"/>
            </w:rPr>
          </w:pPr>
          <w:hyperlink w:anchor="_heading=h.1atoc1ayl75a">
            <w:r w:rsidR="00D23FBA" w:rsidRPr="00B81731">
              <w:rPr>
                <w:rFonts w:asciiTheme="minorHAnsi" w:eastAsia="標楷體" w:hAnsiTheme="minorHAnsi" w:cstheme="minorHAnsi"/>
                <w:b/>
                <w:smallCaps/>
                <w:color w:val="000000"/>
              </w:rPr>
              <w:t>第四章、</w:t>
            </w:r>
            <w:r w:rsidR="00D23FBA" w:rsidRPr="00B81731">
              <w:rPr>
                <w:rFonts w:asciiTheme="minorHAnsi" w:eastAsia="標楷體" w:hAnsiTheme="minorHAnsi" w:cstheme="minorHAnsi"/>
                <w:b/>
                <w:smallCaps/>
                <w:color w:val="000000"/>
              </w:rPr>
              <w:tab/>
            </w:r>
            <w:r w:rsidR="00D23FBA" w:rsidRPr="00B81731">
              <w:rPr>
                <w:rFonts w:asciiTheme="minorHAnsi" w:eastAsia="標楷體" w:hAnsiTheme="minorHAnsi" w:cstheme="minorHAnsi"/>
                <w:b/>
                <w:smallCaps/>
                <w:color w:val="000000"/>
              </w:rPr>
              <w:t>雲端人才培訓</w:t>
            </w:r>
            <w:r w:rsidR="00D23FBA" w:rsidRPr="00B81731">
              <w:rPr>
                <w:rFonts w:asciiTheme="minorHAnsi" w:eastAsia="標楷體" w:hAnsiTheme="minorHAnsi" w:cstheme="minorHAnsi"/>
                <w:b/>
                <w:smallCaps/>
                <w:color w:val="000000"/>
              </w:rPr>
              <w:tab/>
              <w:t>16</w:t>
            </w:r>
          </w:hyperlink>
        </w:p>
        <w:p w14:paraId="0000001C" w14:textId="77777777" w:rsidR="002C4EB8" w:rsidRPr="00B81731" w:rsidRDefault="00000000">
          <w:pPr>
            <w:pBdr>
              <w:top w:val="nil"/>
              <w:left w:val="nil"/>
              <w:bottom w:val="nil"/>
              <w:right w:val="nil"/>
              <w:between w:val="nil"/>
            </w:pBdr>
            <w:tabs>
              <w:tab w:val="left" w:pos="1440"/>
              <w:tab w:val="right" w:pos="9344"/>
            </w:tabs>
            <w:spacing w:after="120"/>
            <w:rPr>
              <w:rFonts w:asciiTheme="minorHAnsi" w:eastAsia="標楷體" w:hAnsiTheme="minorHAnsi" w:cstheme="minorHAnsi"/>
              <w:b/>
              <w:smallCaps/>
              <w:color w:val="000000"/>
            </w:rPr>
          </w:pPr>
          <w:hyperlink w:anchor="_heading=h.vmhdkjfw2mpy">
            <w:r w:rsidR="00D23FBA" w:rsidRPr="00B81731">
              <w:rPr>
                <w:rFonts w:asciiTheme="minorHAnsi" w:eastAsia="標楷體" w:hAnsiTheme="minorHAnsi" w:cstheme="minorHAnsi"/>
                <w:b/>
                <w:smallCaps/>
                <w:color w:val="000000"/>
              </w:rPr>
              <w:t>第五章、</w:t>
            </w:r>
            <w:r w:rsidR="00D23FBA" w:rsidRPr="00B81731">
              <w:rPr>
                <w:rFonts w:asciiTheme="minorHAnsi" w:eastAsia="標楷體" w:hAnsiTheme="minorHAnsi" w:cstheme="minorHAnsi"/>
                <w:b/>
                <w:smallCaps/>
                <w:color w:val="000000"/>
              </w:rPr>
              <w:tab/>
            </w:r>
            <w:r w:rsidR="00D23FBA" w:rsidRPr="00B81731">
              <w:rPr>
                <w:rFonts w:asciiTheme="minorHAnsi" w:eastAsia="標楷體" w:hAnsiTheme="minorHAnsi" w:cstheme="minorHAnsi"/>
                <w:b/>
                <w:smallCaps/>
                <w:color w:val="000000"/>
              </w:rPr>
              <w:t>雲端服務資安控管</w:t>
            </w:r>
            <w:r w:rsidR="00D23FBA" w:rsidRPr="00B81731">
              <w:rPr>
                <w:rFonts w:asciiTheme="minorHAnsi" w:eastAsia="標楷體" w:hAnsiTheme="minorHAnsi" w:cstheme="minorHAnsi"/>
                <w:b/>
                <w:smallCaps/>
                <w:color w:val="000000"/>
              </w:rPr>
              <w:tab/>
              <w:t>18</w:t>
            </w:r>
          </w:hyperlink>
        </w:p>
        <w:p w14:paraId="0000001D" w14:textId="77777777" w:rsidR="002C4EB8" w:rsidRPr="00B81731" w:rsidRDefault="00000000">
          <w:pPr>
            <w:pBdr>
              <w:top w:val="nil"/>
              <w:left w:val="nil"/>
              <w:bottom w:val="nil"/>
              <w:right w:val="nil"/>
              <w:between w:val="nil"/>
            </w:pBdr>
            <w:tabs>
              <w:tab w:val="left" w:pos="1440"/>
              <w:tab w:val="right" w:pos="9344"/>
            </w:tabs>
            <w:spacing w:after="120"/>
            <w:rPr>
              <w:rFonts w:asciiTheme="minorHAnsi" w:eastAsia="標楷體" w:hAnsiTheme="minorHAnsi" w:cstheme="minorHAnsi"/>
              <w:b/>
              <w:smallCaps/>
              <w:color w:val="000000"/>
            </w:rPr>
          </w:pPr>
          <w:hyperlink w:anchor="_heading=h.2oq4w2mfi498">
            <w:r w:rsidR="00D23FBA" w:rsidRPr="00B81731">
              <w:rPr>
                <w:rFonts w:asciiTheme="minorHAnsi" w:eastAsia="標楷體" w:hAnsiTheme="minorHAnsi" w:cstheme="minorHAnsi"/>
                <w:b/>
                <w:smallCaps/>
                <w:color w:val="000000"/>
              </w:rPr>
              <w:t>第六章、</w:t>
            </w:r>
            <w:r w:rsidR="00D23FBA" w:rsidRPr="00B81731">
              <w:rPr>
                <w:rFonts w:asciiTheme="minorHAnsi" w:eastAsia="標楷體" w:hAnsiTheme="minorHAnsi" w:cstheme="minorHAnsi"/>
                <w:b/>
                <w:smallCaps/>
                <w:color w:val="000000"/>
              </w:rPr>
              <w:tab/>
            </w:r>
            <w:r w:rsidR="00D23FBA" w:rsidRPr="00B81731">
              <w:rPr>
                <w:rFonts w:asciiTheme="minorHAnsi" w:eastAsia="標楷體" w:hAnsiTheme="minorHAnsi" w:cstheme="minorHAnsi"/>
                <w:b/>
                <w:smallCaps/>
                <w:color w:val="000000"/>
              </w:rPr>
              <w:t>雲端服務維運控管</w:t>
            </w:r>
            <w:r w:rsidR="00D23FBA" w:rsidRPr="00B81731">
              <w:rPr>
                <w:rFonts w:asciiTheme="minorHAnsi" w:eastAsia="標楷體" w:hAnsiTheme="minorHAnsi" w:cstheme="minorHAnsi"/>
                <w:b/>
                <w:smallCaps/>
                <w:color w:val="000000"/>
              </w:rPr>
              <w:tab/>
              <w:t>24</w:t>
            </w:r>
          </w:hyperlink>
        </w:p>
        <w:p w14:paraId="0000001E" w14:textId="77777777" w:rsidR="002C4EB8" w:rsidRPr="00B81731" w:rsidRDefault="00000000">
          <w:pPr>
            <w:pBdr>
              <w:top w:val="nil"/>
              <w:left w:val="nil"/>
              <w:bottom w:val="nil"/>
              <w:right w:val="nil"/>
              <w:between w:val="nil"/>
            </w:pBdr>
            <w:tabs>
              <w:tab w:val="left" w:pos="1440"/>
              <w:tab w:val="right" w:pos="9344"/>
            </w:tabs>
            <w:spacing w:after="120"/>
            <w:rPr>
              <w:rFonts w:asciiTheme="minorHAnsi" w:eastAsia="標楷體" w:hAnsiTheme="minorHAnsi" w:cstheme="minorHAnsi"/>
              <w:b/>
              <w:smallCaps/>
              <w:color w:val="000000"/>
            </w:rPr>
          </w:pPr>
          <w:hyperlink w:anchor="_heading=h.tlo4vv9geiya">
            <w:r w:rsidR="00D23FBA" w:rsidRPr="00B81731">
              <w:rPr>
                <w:rFonts w:asciiTheme="minorHAnsi" w:eastAsia="標楷體" w:hAnsiTheme="minorHAnsi" w:cstheme="minorHAnsi"/>
                <w:b/>
                <w:smallCaps/>
                <w:color w:val="000000"/>
              </w:rPr>
              <w:t>第七章、</w:t>
            </w:r>
            <w:r w:rsidR="00D23FBA" w:rsidRPr="00B81731">
              <w:rPr>
                <w:rFonts w:asciiTheme="minorHAnsi" w:eastAsia="標楷體" w:hAnsiTheme="minorHAnsi" w:cstheme="minorHAnsi"/>
                <w:b/>
                <w:smallCaps/>
                <w:color w:val="000000"/>
              </w:rPr>
              <w:tab/>
            </w:r>
            <w:r w:rsidR="00D23FBA" w:rsidRPr="00B81731">
              <w:rPr>
                <w:rFonts w:asciiTheme="minorHAnsi" w:eastAsia="標楷體" w:hAnsiTheme="minorHAnsi" w:cstheme="minorHAnsi"/>
                <w:b/>
                <w:smallCaps/>
                <w:color w:val="000000"/>
              </w:rPr>
              <w:t>雲端服務查核</w:t>
            </w:r>
            <w:r w:rsidR="00D23FBA" w:rsidRPr="00B81731">
              <w:rPr>
                <w:rFonts w:asciiTheme="minorHAnsi" w:eastAsia="標楷體" w:hAnsiTheme="minorHAnsi" w:cstheme="minorHAnsi"/>
                <w:b/>
                <w:smallCaps/>
                <w:color w:val="000000"/>
              </w:rPr>
              <w:tab/>
              <w:t>28</w:t>
            </w:r>
          </w:hyperlink>
        </w:p>
        <w:p w14:paraId="0000001F" w14:textId="77777777" w:rsidR="002C4EB8" w:rsidRPr="00B81731" w:rsidRDefault="00000000">
          <w:pPr>
            <w:pBdr>
              <w:top w:val="nil"/>
              <w:left w:val="nil"/>
              <w:bottom w:val="nil"/>
              <w:right w:val="nil"/>
              <w:between w:val="nil"/>
            </w:pBdr>
            <w:tabs>
              <w:tab w:val="left" w:pos="1440"/>
              <w:tab w:val="right" w:pos="9344"/>
            </w:tabs>
            <w:spacing w:after="120"/>
            <w:rPr>
              <w:rFonts w:asciiTheme="minorHAnsi" w:eastAsia="標楷體" w:hAnsiTheme="minorHAnsi" w:cstheme="minorHAnsi"/>
              <w:b/>
              <w:smallCaps/>
              <w:color w:val="000000"/>
            </w:rPr>
          </w:pPr>
          <w:hyperlink w:anchor="_heading=h.9k7muya4hk6v">
            <w:r w:rsidR="00D23FBA" w:rsidRPr="00B81731">
              <w:rPr>
                <w:rFonts w:asciiTheme="minorHAnsi" w:eastAsia="標楷體" w:hAnsiTheme="minorHAnsi" w:cstheme="minorHAnsi"/>
                <w:b/>
                <w:smallCaps/>
                <w:color w:val="000000"/>
              </w:rPr>
              <w:t>第八章、</w:t>
            </w:r>
            <w:r w:rsidR="00D23FBA" w:rsidRPr="00B81731">
              <w:rPr>
                <w:rFonts w:asciiTheme="minorHAnsi" w:eastAsia="標楷體" w:hAnsiTheme="minorHAnsi" w:cstheme="minorHAnsi"/>
                <w:b/>
                <w:smallCaps/>
                <w:color w:val="000000"/>
              </w:rPr>
              <w:tab/>
            </w:r>
            <w:r w:rsidR="00D23FBA" w:rsidRPr="00B81731">
              <w:rPr>
                <w:rFonts w:asciiTheme="minorHAnsi" w:eastAsia="標楷體" w:hAnsiTheme="minorHAnsi" w:cstheme="minorHAnsi"/>
                <w:b/>
                <w:smallCaps/>
                <w:color w:val="000000"/>
              </w:rPr>
              <w:t>雲端服務韌性管理</w:t>
            </w:r>
            <w:r w:rsidR="00D23FBA" w:rsidRPr="00B81731">
              <w:rPr>
                <w:rFonts w:asciiTheme="minorHAnsi" w:eastAsia="標楷體" w:hAnsiTheme="minorHAnsi" w:cstheme="minorHAnsi"/>
                <w:b/>
                <w:smallCaps/>
                <w:color w:val="000000"/>
              </w:rPr>
              <w:tab/>
              <w:t>34</w:t>
            </w:r>
          </w:hyperlink>
        </w:p>
        <w:p w14:paraId="00000020" w14:textId="77777777" w:rsidR="002C4EB8" w:rsidRPr="00B81731" w:rsidRDefault="00000000">
          <w:pPr>
            <w:pBdr>
              <w:top w:val="nil"/>
              <w:left w:val="nil"/>
              <w:bottom w:val="nil"/>
              <w:right w:val="nil"/>
              <w:between w:val="nil"/>
            </w:pBdr>
            <w:tabs>
              <w:tab w:val="left" w:pos="1440"/>
              <w:tab w:val="right" w:pos="9344"/>
            </w:tabs>
            <w:spacing w:after="120"/>
            <w:rPr>
              <w:rFonts w:asciiTheme="minorHAnsi" w:eastAsia="標楷體" w:hAnsiTheme="minorHAnsi" w:cstheme="minorHAnsi"/>
              <w:b/>
              <w:smallCaps/>
              <w:color w:val="000000"/>
            </w:rPr>
          </w:pPr>
          <w:hyperlink w:anchor="_heading=h.cum5jbwtgygt">
            <w:r w:rsidR="00D23FBA" w:rsidRPr="00B81731">
              <w:rPr>
                <w:rFonts w:asciiTheme="minorHAnsi" w:eastAsia="標楷體" w:hAnsiTheme="minorHAnsi" w:cstheme="minorHAnsi"/>
                <w:b/>
                <w:smallCaps/>
                <w:color w:val="000000"/>
              </w:rPr>
              <w:t>第九章、</w:t>
            </w:r>
            <w:r w:rsidR="00D23FBA" w:rsidRPr="00B81731">
              <w:rPr>
                <w:rFonts w:asciiTheme="minorHAnsi" w:eastAsia="標楷體" w:hAnsiTheme="minorHAnsi" w:cstheme="minorHAnsi"/>
                <w:b/>
                <w:smallCaps/>
                <w:color w:val="000000"/>
              </w:rPr>
              <w:tab/>
            </w:r>
            <w:r w:rsidR="00D23FBA" w:rsidRPr="00B81731">
              <w:rPr>
                <w:rFonts w:asciiTheme="minorHAnsi" w:eastAsia="標楷體" w:hAnsiTheme="minorHAnsi" w:cstheme="minorHAnsi"/>
                <w:b/>
                <w:smallCaps/>
                <w:color w:val="000000"/>
              </w:rPr>
              <w:t>其他說明</w:t>
            </w:r>
            <w:r w:rsidR="00D23FBA" w:rsidRPr="00B81731">
              <w:rPr>
                <w:rFonts w:asciiTheme="minorHAnsi" w:eastAsia="標楷體" w:hAnsiTheme="minorHAnsi" w:cstheme="minorHAnsi"/>
                <w:b/>
                <w:smallCaps/>
                <w:color w:val="000000"/>
              </w:rPr>
              <w:tab/>
              <w:t>39</w:t>
            </w:r>
          </w:hyperlink>
        </w:p>
        <w:p w14:paraId="00000021" w14:textId="77777777" w:rsidR="002C4EB8" w:rsidRPr="00B81731" w:rsidRDefault="00000000">
          <w:pPr>
            <w:pBdr>
              <w:top w:val="nil"/>
              <w:left w:val="nil"/>
              <w:bottom w:val="nil"/>
              <w:right w:val="nil"/>
              <w:between w:val="nil"/>
            </w:pBdr>
            <w:tabs>
              <w:tab w:val="left" w:pos="1440"/>
              <w:tab w:val="right" w:pos="9344"/>
            </w:tabs>
            <w:spacing w:after="120"/>
            <w:rPr>
              <w:rFonts w:asciiTheme="minorHAnsi" w:eastAsia="標楷體" w:hAnsiTheme="minorHAnsi" w:cstheme="minorHAnsi"/>
              <w:b/>
              <w:smallCaps/>
              <w:color w:val="000000"/>
            </w:rPr>
          </w:pPr>
          <w:hyperlink w:anchor="_heading=h.bokql84ptjh5">
            <w:r w:rsidR="00D23FBA" w:rsidRPr="00B81731">
              <w:rPr>
                <w:rFonts w:asciiTheme="minorHAnsi" w:eastAsia="標楷體" w:hAnsiTheme="minorHAnsi" w:cstheme="minorHAnsi"/>
                <w:b/>
                <w:smallCaps/>
                <w:color w:val="000000"/>
              </w:rPr>
              <w:t>附件</w:t>
            </w:r>
            <w:r w:rsidR="00D23FBA" w:rsidRPr="00B81731">
              <w:rPr>
                <w:rFonts w:asciiTheme="minorHAnsi" w:eastAsia="標楷體" w:hAnsiTheme="minorHAnsi" w:cstheme="minorHAnsi"/>
                <w:b/>
                <w:smallCaps/>
                <w:color w:val="000000"/>
              </w:rPr>
              <w:tab/>
            </w:r>
            <w:r w:rsidR="00D23FBA" w:rsidRPr="00B81731">
              <w:rPr>
                <w:rFonts w:asciiTheme="minorHAnsi" w:eastAsia="標楷體" w:hAnsiTheme="minorHAnsi" w:cstheme="minorHAnsi"/>
                <w:b/>
                <w:smallCaps/>
                <w:color w:val="000000"/>
              </w:rPr>
              <w:tab/>
              <w:t>43</w:t>
            </w:r>
          </w:hyperlink>
        </w:p>
        <w:p w14:paraId="00000022"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fldChar w:fldCharType="end"/>
          </w:r>
        </w:p>
      </w:sdtContent>
    </w:sdt>
    <w:p w14:paraId="00000023" w14:textId="77777777" w:rsidR="002C4EB8" w:rsidRPr="00B81731" w:rsidRDefault="002C4EB8">
      <w:pPr>
        <w:rPr>
          <w:rFonts w:asciiTheme="minorHAnsi" w:eastAsia="標楷體" w:hAnsiTheme="minorHAnsi" w:cstheme="minorHAnsi"/>
        </w:rPr>
        <w:sectPr w:rsidR="002C4EB8" w:rsidRPr="00B81731">
          <w:footerReference w:type="even" r:id="rId8"/>
          <w:footerReference w:type="default" r:id="rId9"/>
          <w:pgSz w:w="11906" w:h="16838"/>
          <w:pgMar w:top="1134" w:right="1134" w:bottom="567" w:left="1418" w:header="850" w:footer="454" w:gutter="0"/>
          <w:pgNumType w:start="1"/>
          <w:cols w:space="720"/>
        </w:sectPr>
      </w:pPr>
    </w:p>
    <w:bookmarkStart w:id="1" w:name="_heading=h.6gg7r6yhea5a" w:colFirst="0" w:colLast="0"/>
    <w:bookmarkEnd w:id="1"/>
    <w:p w14:paraId="00000024" w14:textId="77777777" w:rsidR="002C4EB8" w:rsidRPr="00B81731" w:rsidRDefault="00000000">
      <w:pPr>
        <w:pStyle w:val="13"/>
        <w:spacing w:after="120"/>
        <w:jc w:val="center"/>
        <w:rPr>
          <w:rFonts w:asciiTheme="minorHAnsi" w:hAnsiTheme="minorHAnsi" w:cstheme="minorHAnsi"/>
          <w:sz w:val="36"/>
          <w:szCs w:val="36"/>
        </w:rPr>
      </w:pPr>
      <w:sdt>
        <w:sdtPr>
          <w:rPr>
            <w:rFonts w:asciiTheme="minorHAnsi" w:hAnsiTheme="minorHAnsi" w:cstheme="minorHAnsi"/>
          </w:rPr>
          <w:tag w:val="goog_rdk_5"/>
          <w:id w:val="-1285506331"/>
        </w:sdtPr>
        <w:sdtContent>
          <w:r w:rsidR="00D23FBA" w:rsidRPr="00B81731">
            <w:rPr>
              <w:rFonts w:asciiTheme="minorHAnsi" w:hAnsiTheme="minorHAnsi" w:cstheme="minorHAnsi"/>
              <w:sz w:val="36"/>
              <w:szCs w:val="36"/>
            </w:rPr>
            <w:t>總則</w:t>
          </w:r>
        </w:sdtContent>
      </w:sdt>
    </w:p>
    <w:p w14:paraId="00000025" w14:textId="77777777" w:rsidR="002C4EB8" w:rsidRPr="00B81731" w:rsidRDefault="00000000" w:rsidP="00B81731">
      <w:pPr>
        <w:numPr>
          <w:ilvl w:val="0"/>
          <w:numId w:val="53"/>
        </w:numPr>
        <w:pBdr>
          <w:top w:val="nil"/>
          <w:left w:val="nil"/>
          <w:bottom w:val="nil"/>
          <w:right w:val="nil"/>
          <w:between w:val="nil"/>
        </w:pBdr>
        <w:tabs>
          <w:tab w:val="left" w:pos="567"/>
        </w:tabs>
        <w:ind w:left="142" w:hanging="142"/>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6"/>
          <w:id w:val="1513575659"/>
        </w:sdtPr>
        <w:sdtContent>
          <w:r w:rsidR="00D23FBA" w:rsidRPr="00B81731">
            <w:rPr>
              <w:rFonts w:asciiTheme="minorHAnsi" w:eastAsia="標楷體" w:hAnsiTheme="minorHAnsi" w:cstheme="minorHAnsi"/>
              <w:b/>
              <w:color w:val="000000"/>
              <w:sz w:val="28"/>
              <w:szCs w:val="28"/>
            </w:rPr>
            <w:t>目的</w:t>
          </w:r>
        </w:sdtContent>
      </w:sdt>
    </w:p>
    <w:bookmarkStart w:id="2" w:name="_heading=h.pfh848il93v2" w:colFirst="0" w:colLast="0"/>
    <w:bookmarkEnd w:id="2"/>
    <w:p w14:paraId="00000026"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7"/>
          <w:id w:val="448978539"/>
        </w:sdtPr>
        <w:sdtContent>
          <w:r w:rsidR="00D23FBA" w:rsidRPr="00B81731">
            <w:rPr>
              <w:rFonts w:asciiTheme="minorHAnsi" w:eastAsia="標楷體" w:hAnsiTheme="minorHAnsi" w:cstheme="minorHAnsi"/>
              <w:lang w:eastAsia="zh-TW"/>
            </w:rPr>
            <w:t>隨著雲端服務發展逐漸成熟，全球企業持續快速將工作負載轉移到雲端，故本金融機構使用雲端服務實務手冊（以下稱實務手冊）旨在協助金融機構於建置或使用雲端服務時，可依據國際標準及適用法規要求，建構雲端數位轉型策略、檢視與降低使用雲端服務可能帶來之風險，使金融機構能安全且合適地推動雲端數位轉型之策略目標，進而提升金融機構資訊作業效益。本實務手冊係屬建議性質，金融機構可參考本實務手冊執行建置或使用雲端服務，但不以此為限。</w:t>
          </w:r>
        </w:sdtContent>
      </w:sdt>
    </w:p>
    <w:p w14:paraId="00000027" w14:textId="77777777" w:rsidR="002C4EB8" w:rsidRPr="00B81731" w:rsidRDefault="002C4EB8">
      <w:pPr>
        <w:ind w:left="566"/>
        <w:rPr>
          <w:rFonts w:asciiTheme="minorHAnsi" w:eastAsia="標楷體" w:hAnsiTheme="minorHAnsi" w:cstheme="minorHAnsi"/>
          <w:lang w:eastAsia="zh-TW"/>
        </w:rPr>
      </w:pPr>
    </w:p>
    <w:p w14:paraId="00000028" w14:textId="77777777" w:rsidR="002C4EB8" w:rsidRPr="00B81731" w:rsidRDefault="00000000" w:rsidP="00B81731">
      <w:pPr>
        <w:numPr>
          <w:ilvl w:val="0"/>
          <w:numId w:val="53"/>
        </w:numPr>
        <w:pBdr>
          <w:top w:val="nil"/>
          <w:left w:val="nil"/>
          <w:bottom w:val="nil"/>
          <w:right w:val="nil"/>
          <w:between w:val="nil"/>
        </w:pBdr>
        <w:tabs>
          <w:tab w:val="left" w:pos="567"/>
        </w:tabs>
        <w:ind w:left="142" w:hanging="142"/>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8"/>
          <w:id w:val="234364406"/>
        </w:sdtPr>
        <w:sdtContent>
          <w:r w:rsidR="00D23FBA" w:rsidRPr="00B81731">
            <w:rPr>
              <w:rFonts w:asciiTheme="minorHAnsi" w:eastAsia="標楷體" w:hAnsiTheme="minorHAnsi" w:cstheme="minorHAnsi"/>
              <w:b/>
              <w:color w:val="000000"/>
              <w:sz w:val="28"/>
              <w:szCs w:val="28"/>
            </w:rPr>
            <w:t>使用建議</w:t>
          </w:r>
        </w:sdtContent>
      </w:sdt>
    </w:p>
    <w:p w14:paraId="00000029"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9"/>
          <w:id w:val="-1225140442"/>
        </w:sdtPr>
        <w:sdtContent>
          <w:r w:rsidR="00D23FBA" w:rsidRPr="00B81731">
            <w:rPr>
              <w:rFonts w:asciiTheme="minorHAnsi" w:eastAsia="標楷體" w:hAnsiTheme="minorHAnsi" w:cstheme="minorHAnsi"/>
              <w:lang w:eastAsia="zh-TW"/>
            </w:rPr>
            <w:t>本實務手冊提供金融機構作業使用雲端服務時參考，建議我國金融機構使用雲端服務時，不論是否屬金融機構作業委外使用雲端服務之範疇，皆可因應雲端服務使用情境，建構雲端服務完整風險管理及控管程序。</w:t>
          </w:r>
        </w:sdtContent>
      </w:sdt>
    </w:p>
    <w:p w14:paraId="0000002A" w14:textId="77777777" w:rsidR="002C4EB8" w:rsidRPr="00B81731" w:rsidRDefault="002C4EB8">
      <w:pPr>
        <w:tabs>
          <w:tab w:val="left" w:pos="567"/>
        </w:tabs>
        <w:ind w:left="480"/>
        <w:jc w:val="both"/>
        <w:rPr>
          <w:rFonts w:asciiTheme="minorHAnsi" w:eastAsia="標楷體" w:hAnsiTheme="minorHAnsi" w:cstheme="minorHAnsi"/>
          <w:lang w:eastAsia="zh-TW"/>
        </w:rPr>
      </w:pPr>
    </w:p>
    <w:p w14:paraId="0000002B" w14:textId="77777777" w:rsidR="002C4EB8" w:rsidRPr="00B81731" w:rsidRDefault="00000000" w:rsidP="00B81731">
      <w:pPr>
        <w:numPr>
          <w:ilvl w:val="0"/>
          <w:numId w:val="53"/>
        </w:numPr>
        <w:pBdr>
          <w:top w:val="nil"/>
          <w:left w:val="nil"/>
          <w:bottom w:val="nil"/>
          <w:right w:val="nil"/>
          <w:between w:val="nil"/>
        </w:pBdr>
        <w:tabs>
          <w:tab w:val="left" w:pos="567"/>
        </w:tabs>
        <w:ind w:left="142" w:hanging="142"/>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10"/>
          <w:id w:val="899105123"/>
        </w:sdtPr>
        <w:sdtContent>
          <w:r w:rsidR="00D23FBA" w:rsidRPr="00B81731">
            <w:rPr>
              <w:rFonts w:asciiTheme="minorHAnsi" w:eastAsia="標楷體" w:hAnsiTheme="minorHAnsi" w:cstheme="minorHAnsi"/>
              <w:b/>
              <w:color w:val="000000"/>
              <w:sz w:val="28"/>
              <w:szCs w:val="28"/>
              <w:lang w:eastAsia="zh-TW"/>
            </w:rPr>
            <w:t>雲端服務之種類、部署模型</w:t>
          </w:r>
        </w:sdtContent>
      </w:sdt>
    </w:p>
    <w:p w14:paraId="0000002C"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11"/>
          <w:id w:val="-1250894580"/>
        </w:sdtPr>
        <w:sdtContent>
          <w:r w:rsidR="00D23FBA" w:rsidRPr="00B81731">
            <w:rPr>
              <w:rFonts w:asciiTheme="minorHAnsi" w:eastAsia="標楷體" w:hAnsiTheme="minorHAnsi" w:cstheme="minorHAnsi"/>
              <w:lang w:eastAsia="zh-TW"/>
            </w:rPr>
            <w:t>依雲端服務業者提供之雲端服務模式，雲端服務可分為三個種類，包含基礎設施作</w:t>
          </w:r>
        </w:sdtContent>
      </w:sdt>
    </w:p>
    <w:p w14:paraId="0000002D" w14:textId="77777777" w:rsidR="002C4EB8" w:rsidRPr="00B81731" w:rsidRDefault="00000000">
      <w:pPr>
        <w:tabs>
          <w:tab w:val="left" w:pos="567"/>
        </w:tabs>
        <w:ind w:left="480"/>
        <w:jc w:val="both"/>
        <w:rPr>
          <w:rFonts w:asciiTheme="minorHAnsi" w:eastAsia="標楷體" w:hAnsiTheme="minorHAnsi" w:cstheme="minorHAnsi"/>
        </w:rPr>
      </w:pPr>
      <w:sdt>
        <w:sdtPr>
          <w:rPr>
            <w:rFonts w:asciiTheme="minorHAnsi" w:eastAsia="標楷體" w:hAnsiTheme="minorHAnsi" w:cstheme="minorHAnsi"/>
          </w:rPr>
          <w:tag w:val="goog_rdk_12"/>
          <w:id w:val="1865940287"/>
        </w:sdtPr>
        <w:sdtContent>
          <w:r w:rsidR="00D23FBA" w:rsidRPr="00B81731">
            <w:rPr>
              <w:rFonts w:asciiTheme="minorHAnsi" w:eastAsia="標楷體" w:hAnsiTheme="minorHAnsi" w:cstheme="minorHAnsi"/>
            </w:rPr>
            <w:t>為服務（</w:t>
          </w:r>
          <w:r w:rsidR="00D23FBA" w:rsidRPr="00B81731">
            <w:rPr>
              <w:rFonts w:asciiTheme="minorHAnsi" w:eastAsia="標楷體" w:hAnsiTheme="minorHAnsi" w:cstheme="minorHAnsi"/>
            </w:rPr>
            <w:t>Infrastructure as a Service, IaaS</w:t>
          </w:r>
          <w:r w:rsidR="00D23FBA" w:rsidRPr="00B81731">
            <w:rPr>
              <w:rFonts w:asciiTheme="minorHAnsi" w:eastAsia="標楷體" w:hAnsiTheme="minorHAnsi" w:cstheme="minorHAnsi"/>
            </w:rPr>
            <w:t>）、平台作為服務（</w:t>
          </w:r>
          <w:r w:rsidR="00D23FBA" w:rsidRPr="00B81731">
            <w:rPr>
              <w:rFonts w:asciiTheme="minorHAnsi" w:eastAsia="標楷體" w:hAnsiTheme="minorHAnsi" w:cstheme="minorHAnsi"/>
            </w:rPr>
            <w:t>Platform as a Service,</w:t>
          </w:r>
        </w:sdtContent>
      </w:sdt>
    </w:p>
    <w:p w14:paraId="0000002E"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13"/>
          <w:id w:val="-911549840"/>
        </w:sdtPr>
        <w:sdtContent>
          <w:r w:rsidR="00D23FBA" w:rsidRPr="00B81731">
            <w:rPr>
              <w:rFonts w:asciiTheme="minorHAnsi" w:eastAsia="標楷體" w:hAnsiTheme="minorHAnsi" w:cstheme="minorHAnsi"/>
            </w:rPr>
            <w:t>PaaS</w:t>
          </w:r>
          <w:r w:rsidR="00D23FBA" w:rsidRPr="00B81731">
            <w:rPr>
              <w:rFonts w:asciiTheme="minorHAnsi" w:eastAsia="標楷體" w:hAnsiTheme="minorHAnsi" w:cstheme="minorHAnsi"/>
            </w:rPr>
            <w:t>）及軟體作為服務（</w:t>
          </w:r>
          <w:r w:rsidR="00D23FBA" w:rsidRPr="00B81731">
            <w:rPr>
              <w:rFonts w:asciiTheme="minorHAnsi" w:eastAsia="標楷體" w:hAnsiTheme="minorHAnsi" w:cstheme="minorHAnsi"/>
            </w:rPr>
            <w:t>Software as a Service, SaaS</w:t>
          </w:r>
          <w:r w:rsidR="00D23FBA" w:rsidRPr="00B81731">
            <w:rPr>
              <w:rFonts w:asciiTheme="minorHAnsi" w:eastAsia="標楷體" w:hAnsiTheme="minorHAnsi" w:cstheme="minorHAnsi"/>
            </w:rPr>
            <w:t>）。</w:t>
          </w:r>
          <w:r w:rsidR="00D23FBA" w:rsidRPr="00B81731">
            <w:rPr>
              <w:rFonts w:asciiTheme="minorHAnsi" w:eastAsia="標楷體" w:hAnsiTheme="minorHAnsi" w:cstheme="minorHAnsi"/>
              <w:lang w:eastAsia="zh-TW"/>
            </w:rPr>
            <w:t>金融機構可依據所需之服務選擇一個或多個服務模式。</w:t>
          </w:r>
        </w:sdtContent>
      </w:sdt>
    </w:p>
    <w:p w14:paraId="0000002F" w14:textId="77777777" w:rsidR="002C4EB8" w:rsidRPr="00B81731" w:rsidRDefault="00000000">
      <w:pPr>
        <w:numPr>
          <w:ilvl w:val="0"/>
          <w:numId w:val="1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4"/>
          <w:id w:val="1760793470"/>
        </w:sdtPr>
        <w:sdtContent>
          <w:r w:rsidR="00D23FBA" w:rsidRPr="00B81731">
            <w:rPr>
              <w:rFonts w:asciiTheme="minorHAnsi" w:eastAsia="標楷體" w:hAnsiTheme="minorHAnsi" w:cstheme="minorHAnsi"/>
              <w:color w:val="000000"/>
              <w:lang w:eastAsia="zh-TW"/>
            </w:rPr>
            <w:t>軟體即服務（</w:t>
          </w:r>
          <w:r w:rsidR="00D23FBA" w:rsidRPr="00B81731">
            <w:rPr>
              <w:rFonts w:asciiTheme="minorHAnsi" w:eastAsia="標楷體" w:hAnsiTheme="minorHAnsi" w:cstheme="minorHAnsi"/>
              <w:color w:val="000000"/>
              <w:lang w:eastAsia="zh-TW"/>
            </w:rPr>
            <w:t>SaaS</w:t>
          </w:r>
          <w:r w:rsidR="00D23FBA" w:rsidRPr="00B81731">
            <w:rPr>
              <w:rFonts w:asciiTheme="minorHAnsi" w:eastAsia="標楷體" w:hAnsiTheme="minorHAnsi" w:cstheme="minorHAnsi"/>
              <w:color w:val="000000"/>
              <w:lang w:eastAsia="zh-TW"/>
            </w:rPr>
            <w:t>）：雲端服務業者提供集中式代管軟體與相關資料，使用者使用軟體，但無需安裝軟體、作業系統、硬體。具備使用簡單、無需安裝、即時更新之特性。</w:t>
          </w:r>
        </w:sdtContent>
      </w:sdt>
    </w:p>
    <w:p w14:paraId="00000030" w14:textId="77777777" w:rsidR="002C4EB8" w:rsidRPr="00B81731" w:rsidRDefault="00000000">
      <w:pPr>
        <w:numPr>
          <w:ilvl w:val="0"/>
          <w:numId w:val="1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5"/>
          <w:id w:val="-1264534919"/>
        </w:sdtPr>
        <w:sdtContent>
          <w:r w:rsidR="00D23FBA" w:rsidRPr="00B81731">
            <w:rPr>
              <w:rFonts w:asciiTheme="minorHAnsi" w:eastAsia="標楷體" w:hAnsiTheme="minorHAnsi" w:cstheme="minorHAnsi"/>
              <w:color w:val="000000"/>
              <w:lang w:eastAsia="zh-TW"/>
            </w:rPr>
            <w:t>平台即服務（</w:t>
          </w:r>
          <w:r w:rsidR="00D23FBA" w:rsidRPr="00B81731">
            <w:rPr>
              <w:rFonts w:asciiTheme="minorHAnsi" w:eastAsia="標楷體" w:hAnsiTheme="minorHAnsi" w:cstheme="minorHAnsi"/>
              <w:color w:val="000000"/>
              <w:lang w:eastAsia="zh-TW"/>
            </w:rPr>
            <w:t>PaaS</w:t>
          </w:r>
          <w:r w:rsidR="00D23FBA" w:rsidRPr="00B81731">
            <w:rPr>
              <w:rFonts w:asciiTheme="minorHAnsi" w:eastAsia="標楷體" w:hAnsiTheme="minorHAnsi" w:cstheme="minorHAnsi"/>
              <w:color w:val="000000"/>
              <w:lang w:eastAsia="zh-TW"/>
            </w:rPr>
            <w:t>）：雲端服務業者提供雲端運算平台解決方案，使用者能於此平台操作其軟體，但不需管理與控制雲端基礎設施（包含網路、伺服器、作業系統或儲存空間）。</w:t>
          </w:r>
        </w:sdtContent>
      </w:sdt>
    </w:p>
    <w:p w14:paraId="00000031" w14:textId="77777777" w:rsidR="002C4EB8" w:rsidRPr="00B81731" w:rsidRDefault="00000000">
      <w:pPr>
        <w:numPr>
          <w:ilvl w:val="0"/>
          <w:numId w:val="1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6"/>
          <w:id w:val="313689790"/>
        </w:sdtPr>
        <w:sdtContent>
          <w:r w:rsidR="00D23FBA" w:rsidRPr="00B81731">
            <w:rPr>
              <w:rFonts w:asciiTheme="minorHAnsi" w:eastAsia="標楷體" w:hAnsiTheme="minorHAnsi" w:cstheme="minorHAnsi"/>
              <w:color w:val="000000"/>
              <w:lang w:eastAsia="zh-TW"/>
            </w:rPr>
            <w:t>基礎設施即服務（</w:t>
          </w:r>
          <w:r w:rsidR="00D23FBA" w:rsidRPr="00B81731">
            <w:rPr>
              <w:rFonts w:asciiTheme="minorHAnsi" w:eastAsia="標楷體" w:hAnsiTheme="minorHAnsi" w:cstheme="minorHAnsi"/>
              <w:color w:val="000000"/>
              <w:lang w:eastAsia="zh-TW"/>
            </w:rPr>
            <w:t>IaaS</w:t>
          </w:r>
          <w:r w:rsidR="00D23FBA" w:rsidRPr="00B81731">
            <w:rPr>
              <w:rFonts w:asciiTheme="minorHAnsi" w:eastAsia="標楷體" w:hAnsiTheme="minorHAnsi" w:cstheme="minorHAnsi"/>
              <w:color w:val="000000"/>
              <w:lang w:eastAsia="zh-TW"/>
            </w:rPr>
            <w:t>）：雲端服務業者提供基礎運算資源（如處理能力、儲存空間、網路元件或中介軟體），使用者能掌控作業系統、儲存空間、已部署的應用程式及網路元件（如防火牆、負載平衡器等），但無需控管或維護基礎運算資源。</w:t>
          </w:r>
        </w:sdtContent>
      </w:sdt>
    </w:p>
    <w:p w14:paraId="00000032" w14:textId="77777777" w:rsidR="002C4EB8" w:rsidRPr="00B81731" w:rsidRDefault="002C4EB8">
      <w:pPr>
        <w:tabs>
          <w:tab w:val="left" w:pos="567"/>
        </w:tabs>
        <w:jc w:val="both"/>
        <w:rPr>
          <w:rFonts w:asciiTheme="minorHAnsi" w:eastAsia="標楷體" w:hAnsiTheme="minorHAnsi" w:cstheme="minorHAnsi"/>
          <w:lang w:eastAsia="zh-TW"/>
        </w:rPr>
      </w:pPr>
    </w:p>
    <w:p w14:paraId="00000033" w14:textId="77777777" w:rsidR="002C4EB8" w:rsidRPr="00B81731" w:rsidRDefault="00D23FBA">
      <w:pPr>
        <w:widowControl/>
        <w:rPr>
          <w:rFonts w:asciiTheme="minorHAnsi" w:eastAsia="標楷體" w:hAnsiTheme="minorHAnsi" w:cstheme="minorHAnsi"/>
          <w:b/>
          <w:sz w:val="28"/>
          <w:szCs w:val="28"/>
          <w:lang w:eastAsia="zh-TW"/>
        </w:rPr>
      </w:pPr>
      <w:r w:rsidRPr="00B81731">
        <w:rPr>
          <w:rFonts w:asciiTheme="minorHAnsi" w:eastAsia="標楷體" w:hAnsiTheme="minorHAnsi" w:cstheme="minorHAnsi"/>
          <w:lang w:eastAsia="zh-TW"/>
        </w:rPr>
        <w:br w:type="page"/>
      </w:r>
    </w:p>
    <w:p w14:paraId="00000034" w14:textId="77777777" w:rsidR="002C4EB8" w:rsidRPr="00B81731" w:rsidRDefault="00D23FBA" w:rsidP="00B81731">
      <w:pPr>
        <w:pStyle w:val="13"/>
        <w:numPr>
          <w:ilvl w:val="0"/>
          <w:numId w:val="54"/>
        </w:numPr>
        <w:spacing w:after="120"/>
        <w:ind w:left="426"/>
        <w:rPr>
          <w:rFonts w:asciiTheme="minorHAnsi" w:hAnsiTheme="minorHAnsi" w:cstheme="minorHAnsi"/>
          <w:sz w:val="36"/>
          <w:szCs w:val="36"/>
          <w:lang w:eastAsia="zh-TW"/>
        </w:rPr>
      </w:pPr>
      <w:bookmarkStart w:id="3" w:name="_heading=h.eud32ykqfdvl" w:colFirst="0" w:colLast="0"/>
      <w:bookmarkEnd w:id="3"/>
      <w:r w:rsidRPr="00B81731">
        <w:rPr>
          <w:rFonts w:asciiTheme="minorHAnsi" w:hAnsiTheme="minorHAnsi" w:cstheme="minorHAnsi"/>
          <w:sz w:val="36"/>
          <w:szCs w:val="36"/>
          <w:lang w:eastAsia="zh-TW"/>
        </w:rPr>
        <w:lastRenderedPageBreak/>
        <w:t>雲端服務策略發展與治理</w:t>
      </w:r>
    </w:p>
    <w:p w14:paraId="00000035" w14:textId="77777777" w:rsidR="002C4EB8" w:rsidRPr="00B81731" w:rsidRDefault="00000000" w:rsidP="00B81731">
      <w:pPr>
        <w:numPr>
          <w:ilvl w:val="0"/>
          <w:numId w:val="55"/>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17"/>
          <w:id w:val="-1910370140"/>
        </w:sdtPr>
        <w:sdtContent>
          <w:r w:rsidR="00D23FBA" w:rsidRPr="00B81731">
            <w:rPr>
              <w:rFonts w:asciiTheme="minorHAnsi" w:eastAsia="標楷體" w:hAnsiTheme="minorHAnsi" w:cstheme="minorHAnsi"/>
              <w:b/>
              <w:color w:val="000000"/>
              <w:sz w:val="28"/>
              <w:szCs w:val="28"/>
              <w:lang w:eastAsia="zh-TW"/>
            </w:rPr>
            <w:t>金融業雲端轉型推動關鍵</w:t>
          </w:r>
        </w:sdtContent>
      </w:sdt>
    </w:p>
    <w:p w14:paraId="00000036"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18"/>
          <w:id w:val="-1619829886"/>
        </w:sdtPr>
        <w:sdtContent>
          <w:r w:rsidR="00D23FBA" w:rsidRPr="00B81731">
            <w:rPr>
              <w:rFonts w:asciiTheme="minorHAnsi" w:eastAsia="標楷體" w:hAnsiTheme="minorHAnsi" w:cstheme="minorHAnsi"/>
              <w:b/>
              <w:color w:val="000000"/>
              <w:sz w:val="28"/>
              <w:szCs w:val="28"/>
              <w:lang w:eastAsia="zh-TW"/>
            </w:rPr>
            <w:t>目的</w:t>
          </w:r>
        </w:sdtContent>
      </w:sdt>
    </w:p>
    <w:p w14:paraId="00000037"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9"/>
          <w:id w:val="-461582752"/>
        </w:sdtPr>
        <w:sdtContent>
          <w:r w:rsidR="00D23FBA" w:rsidRPr="00B81731">
            <w:rPr>
              <w:rFonts w:asciiTheme="minorHAnsi" w:eastAsia="標楷體" w:hAnsiTheme="minorHAnsi" w:cstheme="minorHAnsi"/>
              <w:color w:val="000000"/>
              <w:lang w:eastAsia="zh-TW"/>
            </w:rPr>
            <w:t>金融機構考慮採用雲端服務時，建議謹慎評估以下影響成效的關鍵因素，並適時進行相關領域的評估與更新，以確保最大程度的保護組織利益。</w:t>
          </w:r>
        </w:sdtContent>
      </w:sdt>
    </w:p>
    <w:p w14:paraId="00000038" w14:textId="77777777" w:rsidR="002C4EB8" w:rsidRPr="00B81731" w:rsidRDefault="002C4EB8">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p>
    <w:p w14:paraId="00000039"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20"/>
          <w:id w:val="-1443146107"/>
        </w:sdtPr>
        <w:sdtContent>
          <w:r w:rsidR="00D23FBA" w:rsidRPr="00B81731">
            <w:rPr>
              <w:rFonts w:asciiTheme="minorHAnsi" w:eastAsia="標楷體" w:hAnsiTheme="minorHAnsi" w:cstheme="minorHAnsi"/>
              <w:b/>
              <w:color w:val="000000"/>
              <w:sz w:val="28"/>
              <w:szCs w:val="28"/>
              <w:lang w:eastAsia="zh-TW"/>
            </w:rPr>
            <w:t>參考指引</w:t>
          </w:r>
        </w:sdtContent>
      </w:sdt>
    </w:p>
    <w:p w14:paraId="0000003A"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
          <w:id w:val="-1867523544"/>
        </w:sdtPr>
        <w:sdtContent>
          <w:r w:rsidR="00D23FBA" w:rsidRPr="00B81731">
            <w:rPr>
              <w:rFonts w:asciiTheme="minorHAnsi" w:eastAsia="標楷體" w:hAnsiTheme="minorHAnsi" w:cstheme="minorHAnsi"/>
              <w:color w:val="000000"/>
              <w:lang w:eastAsia="zh-TW"/>
            </w:rPr>
            <w:t>金融機構在推動雲端轉型時，可考量下列因素訂定雲端服務採用之策略，並依據雲端技術採用之進程，從準備、發展至優化階段逐步調整策略，邁向以韌性為導向之雲端轉型目標：</w:t>
          </w:r>
        </w:sdtContent>
      </w:sdt>
    </w:p>
    <w:p w14:paraId="0000003B" w14:textId="77777777" w:rsidR="002C4EB8" w:rsidRPr="00B81731" w:rsidRDefault="00000000">
      <w:pPr>
        <w:numPr>
          <w:ilvl w:val="0"/>
          <w:numId w:val="1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2"/>
          <w:id w:val="-1706951190"/>
        </w:sdtPr>
        <w:sdtContent>
          <w:r w:rsidR="00D23FBA" w:rsidRPr="00B81731">
            <w:rPr>
              <w:rFonts w:asciiTheme="minorHAnsi" w:eastAsia="標楷體" w:hAnsiTheme="minorHAnsi" w:cstheme="minorHAnsi"/>
              <w:color w:val="000000"/>
              <w:lang w:eastAsia="zh-TW"/>
            </w:rPr>
            <w:t>雲端服務供應商提供之雲端服務與新興科技的發展趨勢。</w:t>
          </w:r>
        </w:sdtContent>
      </w:sdt>
    </w:p>
    <w:p w14:paraId="0000003C" w14:textId="77777777" w:rsidR="002C4EB8" w:rsidRPr="00B81731" w:rsidRDefault="00000000">
      <w:pPr>
        <w:numPr>
          <w:ilvl w:val="0"/>
          <w:numId w:val="1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3"/>
          <w:id w:val="1842822449"/>
        </w:sdtPr>
        <w:sdtContent>
          <w:r w:rsidR="00D23FBA" w:rsidRPr="00B81731">
            <w:rPr>
              <w:rFonts w:asciiTheme="minorHAnsi" w:eastAsia="標楷體" w:hAnsiTheme="minorHAnsi" w:cstheme="minorHAnsi"/>
              <w:color w:val="000000"/>
              <w:lang w:eastAsia="zh-TW"/>
            </w:rPr>
            <w:t>外在環境，如：市場、主管機關、法規等趨勢。</w:t>
          </w:r>
        </w:sdtContent>
      </w:sdt>
    </w:p>
    <w:p w14:paraId="0000003D" w14:textId="77777777" w:rsidR="002C4EB8" w:rsidRPr="00B81731" w:rsidRDefault="00000000">
      <w:pPr>
        <w:numPr>
          <w:ilvl w:val="0"/>
          <w:numId w:val="1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4"/>
          <w:id w:val="-812638608"/>
        </w:sdtPr>
        <w:sdtContent>
          <w:r w:rsidR="00D23FBA" w:rsidRPr="00B81731">
            <w:rPr>
              <w:rFonts w:asciiTheme="minorHAnsi" w:eastAsia="標楷體" w:hAnsiTheme="minorHAnsi" w:cstheme="minorHAnsi"/>
              <w:color w:val="000000"/>
              <w:lang w:eastAsia="zh-TW"/>
            </w:rPr>
            <w:t>雲端服務對於金融機構業務發展方向與趨勢之影響。</w:t>
          </w:r>
        </w:sdtContent>
      </w:sdt>
    </w:p>
    <w:p w14:paraId="0000003E" w14:textId="77777777" w:rsidR="002C4EB8" w:rsidRPr="00B81731" w:rsidRDefault="00000000">
      <w:pPr>
        <w:numPr>
          <w:ilvl w:val="0"/>
          <w:numId w:val="1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5"/>
          <w:id w:val="46427769"/>
        </w:sdtPr>
        <w:sdtContent>
          <w:r w:rsidR="00D23FBA" w:rsidRPr="00B81731">
            <w:rPr>
              <w:rFonts w:asciiTheme="minorHAnsi" w:eastAsia="標楷體" w:hAnsiTheme="minorHAnsi" w:cstheme="minorHAnsi"/>
              <w:color w:val="000000"/>
              <w:lang w:eastAsia="zh-TW"/>
            </w:rPr>
            <w:t>整體資訊系統架構採用雲端服務之影響。</w:t>
          </w:r>
        </w:sdtContent>
      </w:sdt>
    </w:p>
    <w:p w14:paraId="0000003F" w14:textId="77777777" w:rsidR="002C4EB8" w:rsidRPr="00B81731" w:rsidRDefault="00000000">
      <w:pPr>
        <w:numPr>
          <w:ilvl w:val="0"/>
          <w:numId w:val="1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6"/>
          <w:id w:val="2136757259"/>
        </w:sdtPr>
        <w:sdtContent>
          <w:r w:rsidR="00D23FBA" w:rsidRPr="00B81731">
            <w:rPr>
              <w:rFonts w:asciiTheme="minorHAnsi" w:eastAsia="標楷體" w:hAnsiTheme="minorHAnsi" w:cstheme="minorHAnsi"/>
              <w:color w:val="000000"/>
              <w:lang w:eastAsia="zh-TW"/>
            </w:rPr>
            <w:t>數據架構與數據應用之需求。</w:t>
          </w:r>
        </w:sdtContent>
      </w:sdt>
    </w:p>
    <w:p w14:paraId="00000040" w14:textId="77777777" w:rsidR="002C4EB8" w:rsidRPr="00B81731" w:rsidRDefault="00000000">
      <w:pPr>
        <w:numPr>
          <w:ilvl w:val="0"/>
          <w:numId w:val="1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7"/>
          <w:id w:val="1966536771"/>
        </w:sdtPr>
        <w:sdtContent>
          <w:r w:rsidR="00D23FBA" w:rsidRPr="00B81731">
            <w:rPr>
              <w:rFonts w:asciiTheme="minorHAnsi" w:eastAsia="標楷體" w:hAnsiTheme="minorHAnsi" w:cstheme="minorHAnsi"/>
              <w:color w:val="000000"/>
              <w:lang w:eastAsia="zh-TW"/>
            </w:rPr>
            <w:t>資訊基礎設施與資訊安全之潛在風險。</w:t>
          </w:r>
        </w:sdtContent>
      </w:sdt>
    </w:p>
    <w:p w14:paraId="00000041" w14:textId="77777777" w:rsidR="002C4EB8" w:rsidRPr="00B81731" w:rsidRDefault="00000000">
      <w:pPr>
        <w:numPr>
          <w:ilvl w:val="0"/>
          <w:numId w:val="1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8"/>
          <w:id w:val="-1619369764"/>
        </w:sdtPr>
        <w:sdtContent>
          <w:r w:rsidR="00D23FBA" w:rsidRPr="00B81731">
            <w:rPr>
              <w:rFonts w:asciiTheme="minorHAnsi" w:eastAsia="標楷體" w:hAnsiTheme="minorHAnsi" w:cstheme="minorHAnsi"/>
              <w:color w:val="000000"/>
              <w:lang w:eastAsia="zh-TW"/>
            </w:rPr>
            <w:t>整體資訊作業與服務流程之管控。</w:t>
          </w:r>
        </w:sdtContent>
      </w:sdt>
    </w:p>
    <w:p w14:paraId="00000042" w14:textId="77777777" w:rsidR="002C4EB8" w:rsidRPr="00B81731" w:rsidRDefault="00000000">
      <w:pPr>
        <w:numPr>
          <w:ilvl w:val="0"/>
          <w:numId w:val="12"/>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29"/>
          <w:id w:val="613101063"/>
        </w:sdtPr>
        <w:sdtContent>
          <w:r w:rsidR="00D23FBA" w:rsidRPr="00B81731">
            <w:rPr>
              <w:rFonts w:asciiTheme="minorHAnsi" w:eastAsia="標楷體" w:hAnsiTheme="minorHAnsi" w:cstheme="minorHAnsi"/>
              <w:color w:val="000000"/>
              <w:lang w:eastAsia="zh-TW"/>
            </w:rPr>
            <w:t>適當的雲端技術人才培訓。</w:t>
          </w:r>
        </w:sdtContent>
      </w:sdt>
    </w:p>
    <w:p w14:paraId="00000043" w14:textId="77777777" w:rsidR="002C4EB8" w:rsidRPr="00B81731" w:rsidRDefault="002C4EB8">
      <w:pPr>
        <w:pBdr>
          <w:top w:val="nil"/>
          <w:left w:val="nil"/>
          <w:bottom w:val="nil"/>
          <w:right w:val="nil"/>
          <w:between w:val="nil"/>
        </w:pBdr>
        <w:tabs>
          <w:tab w:val="left" w:pos="567"/>
        </w:tabs>
        <w:ind w:left="960"/>
        <w:jc w:val="both"/>
        <w:rPr>
          <w:rFonts w:asciiTheme="minorHAnsi" w:eastAsia="標楷體" w:hAnsiTheme="minorHAnsi" w:cstheme="minorHAnsi"/>
          <w:b/>
          <w:color w:val="000000"/>
          <w:sz w:val="28"/>
          <w:szCs w:val="28"/>
          <w:lang w:eastAsia="zh-TW"/>
        </w:rPr>
      </w:pPr>
    </w:p>
    <w:p w14:paraId="00000044" w14:textId="77777777" w:rsidR="002C4EB8" w:rsidRPr="00B81731" w:rsidRDefault="00000000" w:rsidP="00B81731">
      <w:pPr>
        <w:numPr>
          <w:ilvl w:val="0"/>
          <w:numId w:val="55"/>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30"/>
          <w:id w:val="146013561"/>
        </w:sdtPr>
        <w:sdtContent>
          <w:r w:rsidR="00D23FBA" w:rsidRPr="00B81731">
            <w:rPr>
              <w:rFonts w:asciiTheme="minorHAnsi" w:eastAsia="標楷體" w:hAnsiTheme="minorHAnsi" w:cstheme="minorHAnsi"/>
              <w:b/>
              <w:color w:val="000000"/>
              <w:sz w:val="28"/>
              <w:szCs w:val="28"/>
            </w:rPr>
            <w:t>雲適性評估</w:t>
          </w:r>
        </w:sdtContent>
      </w:sdt>
    </w:p>
    <w:p w14:paraId="00000045"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31"/>
          <w:id w:val="2108001537"/>
        </w:sdtPr>
        <w:sdtContent>
          <w:r w:rsidR="00D23FBA" w:rsidRPr="00B81731">
            <w:rPr>
              <w:rFonts w:asciiTheme="minorHAnsi" w:eastAsia="標楷體" w:hAnsiTheme="minorHAnsi" w:cstheme="minorHAnsi"/>
              <w:b/>
              <w:color w:val="000000"/>
              <w:sz w:val="28"/>
              <w:szCs w:val="28"/>
            </w:rPr>
            <w:t>目的</w:t>
          </w:r>
        </w:sdtContent>
      </w:sdt>
    </w:p>
    <w:p w14:paraId="00000046"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2"/>
          <w:id w:val="-1175645811"/>
        </w:sdtPr>
        <w:sdtContent>
          <w:r w:rsidR="00D23FBA" w:rsidRPr="00B81731">
            <w:rPr>
              <w:rFonts w:asciiTheme="minorHAnsi" w:eastAsia="標楷體" w:hAnsiTheme="minorHAnsi" w:cstheme="minorHAnsi"/>
              <w:color w:val="000000"/>
              <w:lang w:eastAsia="zh-TW"/>
            </w:rPr>
            <w:t>金融機構使用適性評估框架分析現有的企業應用程式組合，以確立雲端服務採用策略及計畫。</w:t>
          </w:r>
        </w:sdtContent>
      </w:sdt>
    </w:p>
    <w:p w14:paraId="00000047"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33"/>
          <w:id w:val="-1437900774"/>
        </w:sdtPr>
        <w:sdtContent>
          <w:r w:rsidR="00D23FBA" w:rsidRPr="00B81731">
            <w:rPr>
              <w:rFonts w:asciiTheme="minorHAnsi" w:eastAsia="標楷體" w:hAnsiTheme="minorHAnsi" w:cstheme="minorHAnsi"/>
              <w:b/>
              <w:color w:val="000000"/>
              <w:sz w:val="28"/>
              <w:szCs w:val="28"/>
              <w:lang w:eastAsia="zh-TW"/>
            </w:rPr>
            <w:t>參考指引</w:t>
          </w:r>
        </w:sdtContent>
      </w:sdt>
    </w:p>
    <w:p w14:paraId="00000048"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4"/>
          <w:id w:val="490144885"/>
        </w:sdtPr>
        <w:sdtContent>
          <w:r w:rsidR="00D23FBA" w:rsidRPr="00B81731">
            <w:rPr>
              <w:rFonts w:asciiTheme="minorHAnsi" w:eastAsia="標楷體" w:hAnsiTheme="minorHAnsi" w:cstheme="minorHAnsi"/>
              <w:color w:val="000000"/>
              <w:lang w:eastAsia="zh-TW"/>
            </w:rPr>
            <w:t>金融機構以系統化</w:t>
          </w:r>
          <w:proofErr w:type="gramStart"/>
          <w:r w:rsidR="00D23FBA" w:rsidRPr="00B81731">
            <w:rPr>
              <w:rFonts w:asciiTheme="minorHAnsi" w:eastAsia="標楷體" w:hAnsiTheme="minorHAnsi" w:cstheme="minorHAnsi"/>
              <w:color w:val="000000"/>
              <w:lang w:eastAsia="zh-TW"/>
            </w:rPr>
            <w:t>之雲適性</w:t>
          </w:r>
          <w:proofErr w:type="gramEnd"/>
          <w:r w:rsidR="00D23FBA" w:rsidRPr="00B81731">
            <w:rPr>
              <w:rFonts w:asciiTheme="minorHAnsi" w:eastAsia="標楷體" w:hAnsiTheme="minorHAnsi" w:cstheme="minorHAnsi"/>
              <w:color w:val="000000"/>
              <w:lang w:eastAsia="zh-TW"/>
            </w:rPr>
            <w:t>評估與遷移路徑分析，檢視現有系統於業務面與技術面之屬性，並針對欲遷移之系統進行財務與雲端服務業者之評估。</w:t>
          </w:r>
          <w:proofErr w:type="gramStart"/>
          <w:r w:rsidR="00D23FBA" w:rsidRPr="00B81731">
            <w:rPr>
              <w:rFonts w:asciiTheme="minorHAnsi" w:eastAsia="標楷體" w:hAnsiTheme="minorHAnsi" w:cstheme="minorHAnsi"/>
              <w:color w:val="000000"/>
              <w:lang w:eastAsia="zh-TW"/>
            </w:rPr>
            <w:t>雲適性</w:t>
          </w:r>
          <w:proofErr w:type="gramEnd"/>
          <w:r w:rsidR="00D23FBA" w:rsidRPr="00B81731">
            <w:rPr>
              <w:rFonts w:asciiTheme="minorHAnsi" w:eastAsia="標楷體" w:hAnsiTheme="minorHAnsi" w:cstheme="minorHAnsi"/>
              <w:color w:val="000000"/>
              <w:lang w:eastAsia="zh-TW"/>
            </w:rPr>
            <w:t>評估結果可做為金融機構執行遷移作業時識別最佳遷移路徑之參考資訊，其中最佳遷移路徑可參考</w:t>
          </w:r>
          <w:r w:rsidR="00D23FBA" w:rsidRPr="00B81731">
            <w:rPr>
              <w:rFonts w:asciiTheme="minorHAnsi" w:eastAsia="標楷體" w:hAnsiTheme="minorHAnsi" w:cstheme="minorHAnsi"/>
              <w:color w:val="000000"/>
              <w:lang w:eastAsia="zh-TW"/>
            </w:rPr>
            <w:t>Gartner</w:t>
          </w:r>
          <w:r w:rsidR="00D23FBA" w:rsidRPr="00B81731">
            <w:rPr>
              <w:rFonts w:asciiTheme="minorHAnsi" w:eastAsia="標楷體" w:hAnsiTheme="minorHAnsi" w:cstheme="minorHAnsi"/>
              <w:color w:val="000000"/>
              <w:lang w:eastAsia="zh-TW"/>
            </w:rPr>
            <w:t>發布之</w:t>
          </w:r>
          <w:r w:rsidR="00D23FBA" w:rsidRPr="00B81731">
            <w:rPr>
              <w:rFonts w:asciiTheme="minorHAnsi" w:eastAsia="標楷體" w:hAnsiTheme="minorHAnsi" w:cstheme="minorHAnsi"/>
              <w:color w:val="000000"/>
              <w:lang w:eastAsia="zh-TW"/>
            </w:rPr>
            <w:t>5R</w:t>
          </w:r>
          <w:r w:rsidR="00D23FBA" w:rsidRPr="00B81731">
            <w:rPr>
              <w:rFonts w:asciiTheme="minorHAnsi" w:eastAsia="標楷體" w:hAnsiTheme="minorHAnsi" w:cstheme="minorHAnsi"/>
              <w:color w:val="000000"/>
              <w:lang w:eastAsia="zh-TW"/>
            </w:rPr>
            <w:t>模型，以</w:t>
          </w:r>
          <w:r w:rsidR="00D23FBA" w:rsidRPr="00B81731">
            <w:rPr>
              <w:rFonts w:asciiTheme="minorHAnsi" w:eastAsia="標楷體" w:hAnsiTheme="minorHAnsi" w:cstheme="minorHAnsi"/>
              <w:color w:val="000000"/>
              <w:lang w:eastAsia="zh-TW"/>
            </w:rPr>
            <w:t>Rehost</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Refactor</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Rearchitect</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Rebuild</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Replace</w:t>
          </w:r>
          <w:r w:rsidR="00D23FBA" w:rsidRPr="00B81731">
            <w:rPr>
              <w:rFonts w:asciiTheme="minorHAnsi" w:eastAsia="標楷體" w:hAnsiTheme="minorHAnsi" w:cstheme="minorHAnsi"/>
              <w:color w:val="000000"/>
              <w:lang w:eastAsia="zh-TW"/>
            </w:rPr>
            <w:t>做為執行遷移作業之原則。下列係於</w:t>
          </w:r>
          <w:proofErr w:type="gramStart"/>
          <w:r w:rsidR="00D23FBA" w:rsidRPr="00B81731">
            <w:rPr>
              <w:rFonts w:asciiTheme="minorHAnsi" w:eastAsia="標楷體" w:hAnsiTheme="minorHAnsi" w:cstheme="minorHAnsi"/>
              <w:color w:val="000000"/>
              <w:lang w:eastAsia="zh-TW"/>
            </w:rPr>
            <w:t>執行雲適性</w:t>
          </w:r>
          <w:proofErr w:type="gramEnd"/>
          <w:r w:rsidR="00D23FBA" w:rsidRPr="00B81731">
            <w:rPr>
              <w:rFonts w:asciiTheme="minorHAnsi" w:eastAsia="標楷體" w:hAnsiTheme="minorHAnsi" w:cstheme="minorHAnsi"/>
              <w:color w:val="000000"/>
              <w:lang w:eastAsia="zh-TW"/>
            </w:rPr>
            <w:t>評估作業時可參考之評估項目示例：</w:t>
          </w:r>
        </w:sdtContent>
      </w:sdt>
    </w:p>
    <w:p w14:paraId="00000049" w14:textId="77777777" w:rsidR="002C4EB8" w:rsidRPr="00B81731" w:rsidRDefault="00000000">
      <w:pPr>
        <w:numPr>
          <w:ilvl w:val="0"/>
          <w:numId w:val="1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5"/>
          <w:id w:val="1035852254"/>
        </w:sdtPr>
        <w:sdtContent>
          <w:r w:rsidR="00D23FBA" w:rsidRPr="00B81731">
            <w:rPr>
              <w:rFonts w:asciiTheme="minorHAnsi" w:eastAsia="標楷體" w:hAnsiTheme="minorHAnsi" w:cstheme="minorHAnsi"/>
              <w:color w:val="000000"/>
              <w:lang w:eastAsia="zh-TW"/>
            </w:rPr>
            <w:t>業務面評估項目：</w:t>
          </w:r>
          <w:r w:rsidR="00D23FBA" w:rsidRPr="00B81731">
            <w:rPr>
              <w:rFonts w:asciiTheme="minorHAnsi" w:eastAsia="標楷體" w:hAnsiTheme="minorHAnsi" w:cstheme="minorHAnsi"/>
              <w:color w:val="000000"/>
              <w:lang w:eastAsia="zh-TW"/>
            </w:rPr>
            <w:t xml:space="preserve"> </w:t>
          </w:r>
          <w:r w:rsidR="00D23FBA" w:rsidRPr="00B81731">
            <w:rPr>
              <w:rFonts w:asciiTheme="minorHAnsi" w:eastAsia="標楷體" w:hAnsiTheme="minorHAnsi" w:cstheme="minorHAnsi"/>
              <w:color w:val="000000"/>
              <w:lang w:eastAsia="zh-TW"/>
            </w:rPr>
            <w:t>業務關鍵性、業務支援性、風險監管需求等。</w:t>
          </w:r>
        </w:sdtContent>
      </w:sdt>
    </w:p>
    <w:p w14:paraId="0000004A" w14:textId="77777777" w:rsidR="002C4EB8" w:rsidRPr="00B81731" w:rsidRDefault="00000000">
      <w:pPr>
        <w:numPr>
          <w:ilvl w:val="0"/>
          <w:numId w:val="1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6"/>
          <w:id w:val="-1937201070"/>
        </w:sdtPr>
        <w:sdtContent>
          <w:r w:rsidR="00D23FBA" w:rsidRPr="00B81731">
            <w:rPr>
              <w:rFonts w:asciiTheme="minorHAnsi" w:eastAsia="標楷體" w:hAnsiTheme="minorHAnsi" w:cstheme="minorHAnsi"/>
              <w:color w:val="000000"/>
              <w:lang w:eastAsia="zh-TW"/>
            </w:rPr>
            <w:t>技術面評估項目：</w:t>
          </w:r>
          <w:r w:rsidR="00D23FBA" w:rsidRPr="00B81731">
            <w:rPr>
              <w:rFonts w:asciiTheme="minorHAnsi" w:eastAsia="標楷體" w:hAnsiTheme="minorHAnsi" w:cstheme="minorHAnsi"/>
              <w:color w:val="000000"/>
              <w:lang w:eastAsia="zh-TW"/>
            </w:rPr>
            <w:t xml:space="preserve"> </w:t>
          </w:r>
          <w:r w:rsidR="00D23FBA" w:rsidRPr="00B81731">
            <w:rPr>
              <w:rFonts w:asciiTheme="minorHAnsi" w:eastAsia="標楷體" w:hAnsiTheme="minorHAnsi" w:cstheme="minorHAnsi"/>
              <w:color w:val="000000"/>
              <w:lang w:eastAsia="zh-TW"/>
            </w:rPr>
            <w:t>基礎設施架構、應用架構、網路架構、系統相依性等。</w:t>
          </w:r>
        </w:sdtContent>
      </w:sdt>
    </w:p>
    <w:p w14:paraId="0000004B" w14:textId="77777777" w:rsidR="002C4EB8" w:rsidRPr="00B81731" w:rsidRDefault="00000000">
      <w:pPr>
        <w:numPr>
          <w:ilvl w:val="0"/>
          <w:numId w:val="14"/>
        </w:numPr>
        <w:pBdr>
          <w:top w:val="nil"/>
          <w:left w:val="nil"/>
          <w:bottom w:val="nil"/>
          <w:right w:val="nil"/>
          <w:between w:val="nil"/>
        </w:pBdr>
        <w:tabs>
          <w:tab w:val="left" w:pos="567"/>
        </w:tabs>
        <w:spacing w:line="259" w:lineRule="auto"/>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7"/>
          <w:id w:val="-1137946514"/>
        </w:sdtPr>
        <w:sdtContent>
          <w:r w:rsidR="00D23FBA" w:rsidRPr="00B81731">
            <w:rPr>
              <w:rFonts w:asciiTheme="minorHAnsi" w:eastAsia="標楷體" w:hAnsiTheme="minorHAnsi" w:cstheme="minorHAnsi"/>
              <w:color w:val="000000"/>
              <w:lang w:eastAsia="zh-TW"/>
            </w:rPr>
            <w:t>財務面評估項目：地端資源、雲端資源、執行搬遷作業資源等。</w:t>
          </w:r>
        </w:sdtContent>
      </w:sdt>
    </w:p>
    <w:p w14:paraId="0000004C" w14:textId="77777777" w:rsidR="002C4EB8" w:rsidRPr="00B81731" w:rsidRDefault="00000000">
      <w:pPr>
        <w:numPr>
          <w:ilvl w:val="0"/>
          <w:numId w:val="1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8"/>
          <w:id w:val="-196542192"/>
        </w:sdtPr>
        <w:sdtContent>
          <w:r w:rsidR="00D23FBA" w:rsidRPr="00B81731">
            <w:rPr>
              <w:rFonts w:asciiTheme="minorHAnsi" w:eastAsia="標楷體" w:hAnsiTheme="minorHAnsi" w:cstheme="minorHAnsi"/>
              <w:color w:val="000000"/>
              <w:lang w:eastAsia="zh-TW"/>
            </w:rPr>
            <w:t>雲端服務業者評估項目：市場價值、使用者情境支援性、技術相容性與互通性、雲端解決方案社群支援性、雲端服務價格方案、雲端資源服務水準與資訊安全能力等。</w:t>
          </w:r>
        </w:sdtContent>
      </w:sdt>
    </w:p>
    <w:p w14:paraId="0000004D" w14:textId="77777777" w:rsidR="002C4EB8" w:rsidRPr="00B81731" w:rsidRDefault="002C4EB8">
      <w:pPr>
        <w:tabs>
          <w:tab w:val="left" w:pos="567"/>
        </w:tabs>
        <w:ind w:left="480"/>
        <w:jc w:val="both"/>
        <w:rPr>
          <w:rFonts w:asciiTheme="minorHAnsi" w:eastAsia="標楷體" w:hAnsiTheme="minorHAnsi" w:cstheme="minorHAnsi"/>
          <w:lang w:eastAsia="zh-TW"/>
        </w:rPr>
      </w:pPr>
    </w:p>
    <w:p w14:paraId="0000004E"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9"/>
          <w:id w:val="141544738"/>
        </w:sdtPr>
        <w:sdtContent>
          <w:r w:rsidR="00D23FBA" w:rsidRPr="00B81731">
            <w:rPr>
              <w:rFonts w:asciiTheme="minorHAnsi" w:eastAsia="標楷體" w:hAnsiTheme="minorHAnsi" w:cstheme="minorHAnsi"/>
              <w:color w:val="000000"/>
              <w:lang w:eastAsia="zh-TW"/>
            </w:rPr>
            <w:t>金融機構採用雲端服務之策略及目標，可因應金融機構業務發展、技術發展、監理法規要求及利害關係人期待等內、外部議題影響持續更新。考量客戶體驗、營運需求及資訊架構發展各層面之規劃以選擇妥適之雲端服務應用策略推動計畫。</w:t>
          </w:r>
        </w:sdtContent>
      </w:sdt>
    </w:p>
    <w:p w14:paraId="0000004F" w14:textId="77777777" w:rsidR="002C4EB8" w:rsidRPr="00B81731" w:rsidRDefault="002C4EB8">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p>
    <w:p w14:paraId="00000050"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rPr>
      </w:pPr>
      <w:sdt>
        <w:sdtPr>
          <w:rPr>
            <w:rFonts w:asciiTheme="minorHAnsi" w:eastAsia="標楷體" w:hAnsiTheme="minorHAnsi" w:cstheme="minorHAnsi"/>
          </w:rPr>
          <w:tag w:val="goog_rdk_40"/>
          <w:id w:val="-128476918"/>
        </w:sdtPr>
        <w:sdtContent>
          <w:r w:rsidR="00D23FBA" w:rsidRPr="00B81731">
            <w:rPr>
              <w:rFonts w:asciiTheme="minorHAnsi" w:eastAsia="標楷體" w:hAnsiTheme="minorHAnsi" w:cstheme="minorHAnsi"/>
              <w:color w:val="000000"/>
              <w:lang w:eastAsia="zh-TW"/>
            </w:rPr>
            <w:t>在雲端服務地點選擇時，可綜合考量雲端服務業者提供服務之機房所在國家的政治、經濟與法規之穩定度，以選擇合適之資料處理及儲存地點。</w:t>
          </w:r>
          <w:r w:rsidR="00D23FBA" w:rsidRPr="00B81731">
            <w:rPr>
              <w:rFonts w:asciiTheme="minorHAnsi" w:eastAsia="標楷體" w:hAnsiTheme="minorHAnsi" w:cstheme="minorHAnsi"/>
              <w:color w:val="000000"/>
            </w:rPr>
            <w:t>評估項目可包含：</w:t>
          </w:r>
        </w:sdtContent>
      </w:sdt>
    </w:p>
    <w:p w14:paraId="00000051" w14:textId="77777777" w:rsidR="002C4EB8" w:rsidRPr="00B81731" w:rsidRDefault="00000000" w:rsidP="00B81731">
      <w:pPr>
        <w:numPr>
          <w:ilvl w:val="0"/>
          <w:numId w:val="6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1"/>
          <w:id w:val="-2024162072"/>
        </w:sdtPr>
        <w:sdtContent>
          <w:r w:rsidR="00D23FBA" w:rsidRPr="00B81731">
            <w:rPr>
              <w:rFonts w:asciiTheme="minorHAnsi" w:eastAsia="標楷體" w:hAnsiTheme="minorHAnsi" w:cstheme="minorHAnsi"/>
              <w:color w:val="000000"/>
              <w:lang w:eastAsia="zh-TW"/>
            </w:rPr>
            <w:t>金融機構選用雲端服務之客戶資料處理地及其儲存地時，可考量該地區社會、</w:t>
          </w:r>
          <w:r w:rsidR="00D23FBA" w:rsidRPr="00B81731">
            <w:rPr>
              <w:rFonts w:asciiTheme="minorHAnsi" w:eastAsia="標楷體" w:hAnsiTheme="minorHAnsi" w:cstheme="minorHAnsi"/>
              <w:color w:val="000000"/>
              <w:lang w:eastAsia="zh-TW"/>
            </w:rPr>
            <w:lastRenderedPageBreak/>
            <w:t>政治和經濟環境妥適性。</w:t>
          </w:r>
        </w:sdtContent>
      </w:sdt>
    </w:p>
    <w:p w14:paraId="00000052" w14:textId="77777777" w:rsidR="002C4EB8" w:rsidRPr="00B81731" w:rsidRDefault="00000000" w:rsidP="00B81731">
      <w:pPr>
        <w:numPr>
          <w:ilvl w:val="0"/>
          <w:numId w:val="6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2"/>
          <w:id w:val="1998448822"/>
        </w:sdtPr>
        <w:sdtContent>
          <w:r w:rsidR="00D23FBA" w:rsidRPr="00B81731">
            <w:rPr>
              <w:rFonts w:asciiTheme="minorHAnsi" w:eastAsia="標楷體" w:hAnsiTheme="minorHAnsi" w:cstheme="minorHAnsi"/>
              <w:color w:val="000000"/>
              <w:lang w:eastAsia="zh-TW"/>
            </w:rPr>
            <w:t>金融機構可優先考量與可保有其指定資料處理地及其儲存地之權利的雲端服務業者合作。</w:t>
          </w:r>
        </w:sdtContent>
      </w:sdt>
    </w:p>
    <w:p w14:paraId="00000053" w14:textId="77777777" w:rsidR="002C4EB8" w:rsidRPr="00B81731" w:rsidRDefault="00000000" w:rsidP="00B81731">
      <w:pPr>
        <w:numPr>
          <w:ilvl w:val="0"/>
          <w:numId w:val="6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3"/>
          <w:id w:val="-14467223"/>
        </w:sdtPr>
        <w:sdtContent>
          <w:r w:rsidR="00D23FBA" w:rsidRPr="00B81731">
            <w:rPr>
              <w:rFonts w:asciiTheme="minorHAnsi" w:eastAsia="標楷體" w:hAnsiTheme="minorHAnsi" w:cstheme="minorHAnsi"/>
              <w:color w:val="000000"/>
              <w:lang w:eastAsia="zh-TW"/>
            </w:rPr>
            <w:t>如受委託之雲端服務業者其資料處理及儲存地位於境外時，金融機構可選擇指定雲端服務機房應位於當地資料保護法規不低於我國要求之國家。評估各國家之資料保護法規時，可參考委外辦法相關問題問答集第</w:t>
          </w:r>
          <w:r w:rsidR="00D23FBA" w:rsidRPr="00B81731">
            <w:rPr>
              <w:rFonts w:asciiTheme="minorHAnsi" w:eastAsia="標楷體" w:hAnsiTheme="minorHAnsi" w:cstheme="minorHAnsi"/>
              <w:color w:val="000000"/>
              <w:lang w:eastAsia="zh-TW"/>
            </w:rPr>
            <w:t>10</w:t>
          </w:r>
          <w:r w:rsidR="00D23FBA" w:rsidRPr="00B81731">
            <w:rPr>
              <w:rFonts w:asciiTheme="minorHAnsi" w:eastAsia="標楷體" w:hAnsiTheme="minorHAnsi" w:cstheme="minorHAnsi"/>
              <w:color w:val="000000"/>
              <w:lang w:eastAsia="zh-TW"/>
            </w:rPr>
            <w:t>題，已曾經評估屬當地資料保護法規不低於我國要求之國家：德國、法國、荷蘭、奧地利、愛爾蘭、芬蘭等歐盟國家，瑞士、冰島、美國、英國、印度、日本、韓國、香港、菲律賓、馬來西亞、新加坡、澳洲。</w:t>
          </w:r>
        </w:sdtContent>
      </w:sdt>
    </w:p>
    <w:p w14:paraId="00000054" w14:textId="77777777" w:rsidR="002C4EB8" w:rsidRPr="00B81731" w:rsidRDefault="00000000" w:rsidP="00B81731">
      <w:pPr>
        <w:numPr>
          <w:ilvl w:val="0"/>
          <w:numId w:val="6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4"/>
          <w:id w:val="-551539030"/>
        </w:sdtPr>
        <w:sdtContent>
          <w:r w:rsidR="00D23FBA" w:rsidRPr="00B81731">
            <w:rPr>
              <w:rFonts w:asciiTheme="minorHAnsi" w:eastAsia="標楷體" w:hAnsiTheme="minorHAnsi" w:cstheme="minorHAnsi"/>
              <w:color w:val="000000"/>
              <w:lang w:eastAsia="zh-TW"/>
            </w:rPr>
            <w:t>建議金融機構可要求雲端服務業者除在法律不允許之情況下，在當地法律要求其向第三方揭露資料時應通知金融機構。</w:t>
          </w:r>
        </w:sdtContent>
      </w:sdt>
    </w:p>
    <w:p w14:paraId="00000055" w14:textId="77777777" w:rsidR="002C4EB8" w:rsidRPr="00B81731" w:rsidRDefault="002C4EB8">
      <w:pPr>
        <w:tabs>
          <w:tab w:val="left" w:pos="567"/>
        </w:tabs>
        <w:ind w:left="480"/>
        <w:jc w:val="both"/>
        <w:rPr>
          <w:rFonts w:asciiTheme="minorHAnsi" w:eastAsia="標楷體" w:hAnsiTheme="minorHAnsi" w:cstheme="minorHAnsi"/>
          <w:lang w:eastAsia="zh-TW"/>
        </w:rPr>
      </w:pPr>
    </w:p>
    <w:p w14:paraId="00000056"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45"/>
          <w:id w:val="1899931552"/>
        </w:sdtPr>
        <w:sdtContent>
          <w:r w:rsidR="00D23FBA" w:rsidRPr="00B81731">
            <w:rPr>
              <w:rFonts w:asciiTheme="minorHAnsi" w:eastAsia="標楷體" w:hAnsiTheme="minorHAnsi" w:cstheme="minorHAnsi"/>
              <w:lang w:eastAsia="zh-TW"/>
            </w:rPr>
            <w:t>基於作業風險分散之原則，金融機構可實施多雲或其他分散策略，以適度分散降低對單一雲端服務</w:t>
          </w:r>
          <w:proofErr w:type="gramStart"/>
          <w:r w:rsidR="00D23FBA" w:rsidRPr="00B81731">
            <w:rPr>
              <w:rFonts w:asciiTheme="minorHAnsi" w:eastAsia="標楷體" w:hAnsiTheme="minorHAnsi" w:cstheme="minorHAnsi"/>
              <w:lang w:eastAsia="zh-TW"/>
            </w:rPr>
            <w:t>業者曝險度過</w:t>
          </w:r>
          <w:proofErr w:type="gramEnd"/>
          <w:r w:rsidR="00D23FBA" w:rsidRPr="00B81731">
            <w:rPr>
              <w:rFonts w:asciiTheme="minorHAnsi" w:eastAsia="標楷體" w:hAnsiTheme="minorHAnsi" w:cstheme="minorHAnsi"/>
              <w:lang w:eastAsia="zh-TW"/>
            </w:rPr>
            <w:t>高之風險，惟多雲可能使營運複雜性提升，故金融機構可視其對雲端管理技術之熟悉度及服務穩定度，選擇</w:t>
          </w:r>
          <w:proofErr w:type="gramStart"/>
          <w:r w:rsidR="00D23FBA" w:rsidRPr="00B81731">
            <w:rPr>
              <w:rFonts w:asciiTheme="minorHAnsi" w:eastAsia="標楷體" w:hAnsiTheme="minorHAnsi" w:cstheme="minorHAnsi"/>
              <w:lang w:eastAsia="zh-TW"/>
            </w:rPr>
            <w:t>發展單雲或</w:t>
          </w:r>
          <w:proofErr w:type="gramEnd"/>
          <w:r w:rsidR="00D23FBA" w:rsidRPr="00B81731">
            <w:rPr>
              <w:rFonts w:asciiTheme="minorHAnsi" w:eastAsia="標楷體" w:hAnsiTheme="minorHAnsi" w:cstheme="minorHAnsi"/>
              <w:lang w:eastAsia="zh-TW"/>
            </w:rPr>
            <w:t>多雲之策略；同時亦可建立雲端服務資料可用性與互通性政策和程序，以降低服務鎖定風險與提高資料可移植性，提前規劃於未來服務結束時，得以將系統遷移或資料遷出雲端服務。</w:t>
          </w:r>
        </w:sdtContent>
      </w:sdt>
    </w:p>
    <w:p w14:paraId="00000057" w14:textId="77777777" w:rsidR="002C4EB8" w:rsidRPr="00B81731" w:rsidRDefault="002C4EB8">
      <w:pPr>
        <w:tabs>
          <w:tab w:val="left" w:pos="567"/>
        </w:tabs>
        <w:jc w:val="both"/>
        <w:rPr>
          <w:rFonts w:asciiTheme="minorHAnsi" w:eastAsia="標楷體" w:hAnsiTheme="minorHAnsi" w:cstheme="minorHAnsi"/>
          <w:b/>
          <w:sz w:val="28"/>
          <w:szCs w:val="28"/>
          <w:lang w:eastAsia="zh-TW"/>
        </w:rPr>
      </w:pPr>
    </w:p>
    <w:p w14:paraId="00000058" w14:textId="77777777" w:rsidR="002C4EB8" w:rsidRPr="00B81731" w:rsidRDefault="00000000" w:rsidP="00B81731">
      <w:pPr>
        <w:numPr>
          <w:ilvl w:val="0"/>
          <w:numId w:val="55"/>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46"/>
          <w:id w:val="30231594"/>
        </w:sdtPr>
        <w:sdtContent>
          <w:r w:rsidR="00D23FBA" w:rsidRPr="00B81731">
            <w:rPr>
              <w:rFonts w:asciiTheme="minorHAnsi" w:eastAsia="標楷體" w:hAnsiTheme="minorHAnsi" w:cstheme="minorHAnsi"/>
              <w:b/>
              <w:color w:val="000000"/>
              <w:sz w:val="28"/>
              <w:szCs w:val="28"/>
            </w:rPr>
            <w:t>雲端服務治理制度</w:t>
          </w:r>
        </w:sdtContent>
      </w:sdt>
    </w:p>
    <w:p w14:paraId="00000059"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47"/>
          <w:id w:val="1133143726"/>
        </w:sdtPr>
        <w:sdtContent>
          <w:r w:rsidR="00D23FBA" w:rsidRPr="00B81731">
            <w:rPr>
              <w:rFonts w:asciiTheme="minorHAnsi" w:eastAsia="標楷體" w:hAnsiTheme="minorHAnsi" w:cstheme="minorHAnsi"/>
              <w:b/>
              <w:color w:val="000000"/>
              <w:sz w:val="28"/>
              <w:szCs w:val="28"/>
            </w:rPr>
            <w:t>目的</w:t>
          </w:r>
        </w:sdtContent>
      </w:sdt>
    </w:p>
    <w:p w14:paraId="0000005A"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8"/>
          <w:id w:val="2097281686"/>
        </w:sdtPr>
        <w:sdtContent>
          <w:r w:rsidR="00D23FBA" w:rsidRPr="00B81731">
            <w:rPr>
              <w:rFonts w:asciiTheme="minorHAnsi" w:eastAsia="標楷體" w:hAnsiTheme="minorHAnsi" w:cstheme="minorHAnsi"/>
              <w:color w:val="000000"/>
              <w:lang w:eastAsia="zh-TW"/>
            </w:rPr>
            <w:t>確保金融機構建立完善治理制度，以有效管理其所採用之雲端服務。</w:t>
          </w:r>
        </w:sdtContent>
      </w:sdt>
    </w:p>
    <w:p w14:paraId="0000005B"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9"/>
          <w:id w:val="-925105832"/>
        </w:sdtPr>
        <w:sdtContent>
          <w:r w:rsidR="00D23FBA" w:rsidRPr="00B81731">
            <w:rPr>
              <w:rFonts w:asciiTheme="minorHAnsi" w:eastAsia="標楷體" w:hAnsiTheme="minorHAnsi" w:cstheme="minorHAnsi"/>
              <w:b/>
              <w:color w:val="000000"/>
              <w:sz w:val="28"/>
              <w:szCs w:val="28"/>
              <w:lang w:eastAsia="zh-TW"/>
            </w:rPr>
            <w:t>參考指引</w:t>
          </w:r>
        </w:sdtContent>
      </w:sdt>
    </w:p>
    <w:p w14:paraId="0000005C"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0"/>
          <w:id w:val="-653144367"/>
        </w:sdtPr>
        <w:sdtContent>
          <w:r w:rsidR="00D23FBA" w:rsidRPr="00B81731">
            <w:rPr>
              <w:rFonts w:asciiTheme="minorHAnsi" w:eastAsia="標楷體" w:hAnsiTheme="minorHAnsi" w:cstheme="minorHAnsi"/>
              <w:color w:val="000000"/>
              <w:lang w:eastAsia="zh-TW"/>
            </w:rPr>
            <w:t>金融機構建立「雲端服務管理政策」時，以符合金融機構管理其雲端服務之政策及目標為目的，可涵蓋下列項目，並建議每年檢視雲端服務管理政策是否受到下列要素影響，以適時更新：</w:t>
          </w:r>
        </w:sdtContent>
      </w:sdt>
    </w:p>
    <w:p w14:paraId="0000005D" w14:textId="77777777" w:rsidR="002C4EB8" w:rsidRPr="00B81731" w:rsidRDefault="00000000">
      <w:pPr>
        <w:numPr>
          <w:ilvl w:val="0"/>
          <w:numId w:val="2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1"/>
          <w:id w:val="-1818185173"/>
        </w:sdtPr>
        <w:sdtContent>
          <w:r w:rsidR="00D23FBA" w:rsidRPr="00B81731">
            <w:rPr>
              <w:rFonts w:asciiTheme="minorHAnsi" w:eastAsia="標楷體" w:hAnsiTheme="minorHAnsi" w:cstheme="minorHAnsi"/>
              <w:color w:val="000000"/>
              <w:lang w:eastAsia="zh-TW"/>
            </w:rPr>
            <w:t>市場與雲端服務業者等外部環境。</w:t>
          </w:r>
        </w:sdtContent>
      </w:sdt>
    </w:p>
    <w:p w14:paraId="0000005E" w14:textId="77777777" w:rsidR="002C4EB8" w:rsidRPr="00B81731" w:rsidRDefault="00000000">
      <w:pPr>
        <w:numPr>
          <w:ilvl w:val="0"/>
          <w:numId w:val="2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2"/>
          <w:id w:val="-1873757300"/>
        </w:sdtPr>
        <w:sdtContent>
          <w:r w:rsidR="00D23FBA" w:rsidRPr="00B81731">
            <w:rPr>
              <w:rFonts w:asciiTheme="minorHAnsi" w:eastAsia="標楷體" w:hAnsiTheme="minorHAnsi" w:cstheme="minorHAnsi"/>
              <w:color w:val="000000"/>
              <w:lang w:eastAsia="zh-TW"/>
            </w:rPr>
            <w:t>金融機構營運策略及利害關係人要求。</w:t>
          </w:r>
        </w:sdtContent>
      </w:sdt>
    </w:p>
    <w:p w14:paraId="0000005F" w14:textId="77777777" w:rsidR="002C4EB8" w:rsidRPr="00B81731" w:rsidRDefault="00000000">
      <w:pPr>
        <w:numPr>
          <w:ilvl w:val="0"/>
          <w:numId w:val="2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3"/>
          <w:id w:val="1544019674"/>
        </w:sdtPr>
        <w:sdtContent>
          <w:r w:rsidR="00D23FBA" w:rsidRPr="00B81731">
            <w:rPr>
              <w:rFonts w:asciiTheme="minorHAnsi" w:eastAsia="標楷體" w:hAnsiTheme="minorHAnsi" w:cstheme="minorHAnsi"/>
              <w:color w:val="000000"/>
              <w:lang w:eastAsia="zh-TW"/>
            </w:rPr>
            <w:t>主管機關雲端相關法規、法律等監管規範之要求。</w:t>
          </w:r>
        </w:sdtContent>
      </w:sdt>
    </w:p>
    <w:p w14:paraId="00000060" w14:textId="77777777" w:rsidR="002C4EB8" w:rsidRPr="00B81731" w:rsidRDefault="00000000">
      <w:pPr>
        <w:numPr>
          <w:ilvl w:val="0"/>
          <w:numId w:val="2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4"/>
          <w:id w:val="-1106879483"/>
        </w:sdtPr>
        <w:sdtContent>
          <w:r w:rsidR="00D23FBA" w:rsidRPr="00B81731">
            <w:rPr>
              <w:rFonts w:asciiTheme="minorHAnsi" w:eastAsia="標楷體" w:hAnsiTheme="minorHAnsi" w:cstheme="minorHAnsi"/>
              <w:color w:val="000000"/>
              <w:lang w:eastAsia="zh-TW"/>
            </w:rPr>
            <w:t>金融機構組織、</w:t>
          </w:r>
          <w:proofErr w:type="gramStart"/>
          <w:r w:rsidR="00D23FBA" w:rsidRPr="00B81731">
            <w:rPr>
              <w:rFonts w:asciiTheme="minorHAnsi" w:eastAsia="標楷體" w:hAnsiTheme="minorHAnsi" w:cstheme="minorHAnsi"/>
              <w:color w:val="000000"/>
              <w:lang w:eastAsia="zh-TW"/>
            </w:rPr>
            <w:t>資安、風控</w:t>
          </w:r>
          <w:proofErr w:type="gramEnd"/>
          <w:r w:rsidR="00D23FBA" w:rsidRPr="00B81731">
            <w:rPr>
              <w:rFonts w:asciiTheme="minorHAnsi" w:eastAsia="標楷體" w:hAnsiTheme="minorHAnsi" w:cstheme="minorHAnsi"/>
              <w:color w:val="000000"/>
              <w:lang w:eastAsia="zh-TW"/>
            </w:rPr>
            <w:t>等政策之影響。</w:t>
          </w:r>
        </w:sdtContent>
      </w:sdt>
    </w:p>
    <w:p w14:paraId="00000061" w14:textId="77777777" w:rsidR="002C4EB8" w:rsidRPr="00B81731" w:rsidRDefault="00000000">
      <w:pPr>
        <w:numPr>
          <w:ilvl w:val="0"/>
          <w:numId w:val="2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5"/>
          <w:id w:val="-2050983427"/>
        </w:sdtPr>
        <w:sdtContent>
          <w:r w:rsidR="00D23FBA" w:rsidRPr="00B81731">
            <w:rPr>
              <w:rFonts w:asciiTheme="minorHAnsi" w:eastAsia="標楷體" w:hAnsiTheme="minorHAnsi" w:cstheme="minorHAnsi"/>
              <w:color w:val="000000"/>
              <w:lang w:eastAsia="zh-TW"/>
            </w:rPr>
            <w:t>雲端技術安全風險及威脅。</w:t>
          </w:r>
        </w:sdtContent>
      </w:sdt>
    </w:p>
    <w:p w14:paraId="00000062" w14:textId="77777777" w:rsidR="002C4EB8" w:rsidRPr="00B81731" w:rsidRDefault="002C4EB8">
      <w:pPr>
        <w:widowControl/>
        <w:jc w:val="both"/>
        <w:rPr>
          <w:rFonts w:asciiTheme="minorHAnsi" w:eastAsia="標楷體" w:hAnsiTheme="minorHAnsi" w:cstheme="minorHAnsi"/>
          <w:lang w:eastAsia="zh-TW"/>
        </w:rPr>
      </w:pPr>
    </w:p>
    <w:p w14:paraId="00000063" w14:textId="77777777" w:rsidR="002C4EB8" w:rsidRPr="00C80C3D" w:rsidRDefault="00000000" w:rsidP="00B81731">
      <w:pPr>
        <w:numPr>
          <w:ilvl w:val="0"/>
          <w:numId w:val="55"/>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56"/>
          <w:id w:val="1246997693"/>
        </w:sdtPr>
        <w:sdtEndPr/>
        <w:sdtContent>
          <w:r w:rsidR="00D23FBA" w:rsidRPr="00C80C3D">
            <w:rPr>
              <w:rFonts w:asciiTheme="minorHAnsi" w:eastAsia="標楷體" w:hAnsiTheme="minorHAnsi" w:cstheme="minorHAnsi"/>
              <w:b/>
              <w:color w:val="000000"/>
              <w:sz w:val="28"/>
              <w:szCs w:val="28"/>
              <w:lang w:eastAsia="zh-TW"/>
            </w:rPr>
            <w:t>雲端治理架構與</w:t>
          </w:r>
        </w:sdtContent>
      </w:sdt>
      <w:sdt>
        <w:sdtPr>
          <w:rPr>
            <w:rFonts w:asciiTheme="minorHAnsi" w:eastAsia="標楷體" w:hAnsiTheme="minorHAnsi" w:cstheme="minorHAnsi"/>
          </w:rPr>
          <w:tag w:val="goog_rdk_57"/>
          <w:id w:val="1013180528"/>
        </w:sdtPr>
        <w:sdtContent>
          <w:r w:rsidR="00D23FBA" w:rsidRPr="00C80C3D">
            <w:rPr>
              <w:rFonts w:asciiTheme="minorHAnsi" w:eastAsia="標楷體" w:hAnsiTheme="minorHAnsi" w:cstheme="minorHAnsi"/>
              <w:b/>
              <w:color w:val="000000"/>
              <w:sz w:val="28"/>
              <w:szCs w:val="28"/>
              <w:lang w:eastAsia="zh-TW"/>
            </w:rPr>
            <w:t>權責劃分</w:t>
          </w:r>
        </w:sdtContent>
      </w:sdt>
    </w:p>
    <w:p w14:paraId="00000064" w14:textId="77777777" w:rsidR="002C4EB8" w:rsidRPr="00C80C3D"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58"/>
          <w:id w:val="1873570808"/>
        </w:sdtPr>
        <w:sdtContent>
          <w:r w:rsidR="00D23FBA" w:rsidRPr="00C80C3D">
            <w:rPr>
              <w:rFonts w:asciiTheme="minorHAnsi" w:eastAsia="標楷體" w:hAnsiTheme="minorHAnsi" w:cstheme="minorHAnsi"/>
              <w:b/>
              <w:color w:val="000000"/>
              <w:sz w:val="28"/>
              <w:szCs w:val="28"/>
              <w:lang w:eastAsia="zh-TW"/>
            </w:rPr>
            <w:t>目的</w:t>
          </w:r>
        </w:sdtContent>
      </w:sdt>
    </w:p>
    <w:p w14:paraId="00000065" w14:textId="77777777" w:rsidR="002C4EB8" w:rsidRPr="00C80C3D"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9"/>
          <w:id w:val="1659881640"/>
        </w:sdtPr>
        <w:sdtContent>
          <w:r w:rsidR="00D23FBA" w:rsidRPr="00C80C3D">
            <w:rPr>
              <w:rFonts w:asciiTheme="minorHAnsi" w:eastAsia="標楷體" w:hAnsiTheme="minorHAnsi" w:cstheme="minorHAnsi"/>
              <w:color w:val="000000"/>
              <w:lang w:eastAsia="zh-TW"/>
            </w:rPr>
            <w:t>確保金融機構建立內部雲端治理架構，以對於有效管理企業在雲端環境中的風險，設置委員會與專責單位，並考量內部各單位之相關權責劃分，以降低角色及權限間相互衝突風險。</w:t>
          </w:r>
        </w:sdtContent>
      </w:sdt>
    </w:p>
    <w:p w14:paraId="00000066" w14:textId="77777777" w:rsidR="002C4EB8" w:rsidRPr="00C80C3D"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60"/>
          <w:id w:val="867097584"/>
        </w:sdtPr>
        <w:sdtContent>
          <w:r w:rsidR="00D23FBA" w:rsidRPr="00C80C3D">
            <w:rPr>
              <w:rFonts w:asciiTheme="minorHAnsi" w:eastAsia="標楷體" w:hAnsiTheme="minorHAnsi" w:cstheme="minorHAnsi"/>
              <w:b/>
              <w:color w:val="000000"/>
              <w:sz w:val="28"/>
              <w:szCs w:val="28"/>
              <w:lang w:eastAsia="zh-TW"/>
            </w:rPr>
            <w:t>參考指引</w:t>
          </w:r>
        </w:sdtContent>
      </w:sdt>
    </w:p>
    <w:p w14:paraId="00000067" w14:textId="77777777" w:rsidR="002C4EB8" w:rsidRPr="00C80C3D"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61"/>
          <w:id w:val="-414403626"/>
        </w:sdtPr>
        <w:sdtContent>
          <w:r w:rsidR="00D23FBA" w:rsidRPr="00C80C3D">
            <w:rPr>
              <w:rFonts w:asciiTheme="minorHAnsi" w:eastAsia="標楷體" w:hAnsiTheme="minorHAnsi" w:cstheme="minorHAnsi"/>
              <w:lang w:eastAsia="zh-TW"/>
            </w:rPr>
            <w:t>雲端治理組織應具備明確組織架構與分工建議應考量組織的雲端發展策略進行規畫：</w:t>
          </w:r>
        </w:sdtContent>
      </w:sdt>
    </w:p>
    <w:p w14:paraId="00000068" w14:textId="5A419965" w:rsidR="002C4EB8" w:rsidRPr="00C80C3D" w:rsidRDefault="00000000" w:rsidP="00B81731">
      <w:pPr>
        <w:numPr>
          <w:ilvl w:val="0"/>
          <w:numId w:val="7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62"/>
          <w:id w:val="-1912229537"/>
        </w:sdtPr>
        <w:sdtContent>
          <w:r w:rsidR="00D23FBA" w:rsidRPr="00C80C3D">
            <w:rPr>
              <w:rFonts w:asciiTheme="minorHAnsi" w:eastAsia="標楷體" w:hAnsiTheme="minorHAnsi" w:cstheme="minorHAnsi"/>
              <w:color w:val="000000"/>
              <w:lang w:eastAsia="zh-TW"/>
            </w:rPr>
            <w:t>雲端治理委員會：建立專責的委員會，負責雲端治理的全面規劃與決策，確保資源和策略的對齊。委員會成員應包括高階管理人員，如資訊長、</w:t>
          </w:r>
          <w:proofErr w:type="gramStart"/>
          <w:r w:rsidR="00D23FBA" w:rsidRPr="00C80C3D">
            <w:rPr>
              <w:rFonts w:asciiTheme="minorHAnsi" w:eastAsia="標楷體" w:hAnsiTheme="minorHAnsi" w:cstheme="minorHAnsi"/>
              <w:color w:val="000000"/>
              <w:lang w:eastAsia="zh-TW"/>
            </w:rPr>
            <w:t>資安長</w:t>
          </w:r>
          <w:proofErr w:type="gramEnd"/>
          <w:r w:rsidR="00D23FBA" w:rsidRPr="00C80C3D">
            <w:rPr>
              <w:rFonts w:asciiTheme="minorHAnsi" w:eastAsia="標楷體" w:hAnsiTheme="minorHAnsi" w:cstheme="minorHAnsi"/>
              <w:color w:val="000000"/>
              <w:lang w:eastAsia="zh-TW"/>
            </w:rPr>
            <w:t>、技術長等，並盡可能包含來自不同部門的代表（如法務、法</w:t>
          </w:r>
          <w:proofErr w:type="gramStart"/>
          <w:r w:rsidR="00D23FBA" w:rsidRPr="00C80C3D">
            <w:rPr>
              <w:rFonts w:asciiTheme="minorHAnsi" w:eastAsia="標楷體" w:hAnsiTheme="minorHAnsi" w:cstheme="minorHAnsi"/>
              <w:color w:val="000000"/>
              <w:lang w:eastAsia="zh-TW"/>
            </w:rPr>
            <w:t>遵</w:t>
          </w:r>
          <w:proofErr w:type="gramEnd"/>
          <w:r w:rsidR="00D23FBA" w:rsidRPr="00C80C3D">
            <w:rPr>
              <w:rFonts w:asciiTheme="minorHAnsi" w:eastAsia="標楷體" w:hAnsiTheme="minorHAnsi" w:cstheme="minorHAnsi"/>
              <w:color w:val="000000"/>
              <w:lang w:eastAsia="zh-TW"/>
            </w:rPr>
            <w:t>、</w:t>
          </w:r>
          <w:r w:rsidR="009921EA" w:rsidRPr="00C80C3D">
            <w:rPr>
              <w:rFonts w:asciiTheme="minorHAnsi" w:eastAsia="標楷體" w:hAnsiTheme="minorHAnsi" w:cstheme="minorHAnsi" w:hint="eastAsia"/>
              <w:lang w:eastAsia="zh-TW"/>
            </w:rPr>
            <w:t>風管</w:t>
          </w:r>
          <w:r w:rsidR="009921EA" w:rsidRPr="00C80C3D">
            <w:rPr>
              <w:rFonts w:asciiTheme="minorHAnsi" w:eastAsia="標楷體" w:hAnsiTheme="minorHAnsi" w:cstheme="minorHAnsi" w:hint="eastAsia"/>
              <w:color w:val="000000"/>
              <w:lang w:eastAsia="zh-TW"/>
            </w:rPr>
            <w:t>、</w:t>
          </w:r>
          <w:r w:rsidR="00D23FBA" w:rsidRPr="00C80C3D">
            <w:rPr>
              <w:rFonts w:asciiTheme="minorHAnsi" w:eastAsia="標楷體" w:hAnsiTheme="minorHAnsi" w:cstheme="minorHAnsi"/>
              <w:color w:val="000000"/>
              <w:lang w:eastAsia="zh-TW"/>
            </w:rPr>
            <w:t>資訊與業務部門等）。</w:t>
          </w:r>
        </w:sdtContent>
      </w:sdt>
    </w:p>
    <w:p w14:paraId="00000069" w14:textId="151CE9F6" w:rsidR="002C4EB8" w:rsidRPr="00C80C3D" w:rsidRDefault="00000000" w:rsidP="00B81731">
      <w:pPr>
        <w:numPr>
          <w:ilvl w:val="0"/>
          <w:numId w:val="70"/>
        </w:numPr>
        <w:pBdr>
          <w:top w:val="nil"/>
          <w:left w:val="nil"/>
          <w:bottom w:val="nil"/>
          <w:right w:val="nil"/>
          <w:between w:val="nil"/>
        </w:pBd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63"/>
          <w:id w:val="-424881532"/>
        </w:sdtPr>
        <w:sdtContent>
          <w:r w:rsidR="00D23FBA" w:rsidRPr="00C80C3D">
            <w:rPr>
              <w:rFonts w:asciiTheme="minorHAnsi" w:eastAsia="標楷體" w:hAnsiTheme="minorHAnsi" w:cstheme="minorHAnsi"/>
              <w:color w:val="000000"/>
              <w:lang w:eastAsia="zh-TW"/>
            </w:rPr>
            <w:t>跨部門協作：雲端治理委員會應促進跨部門協作，確保各部門的雲端需求與觀點能被有效整合，並依據雲端發展目標明確定義雲端治理架構中的角色與</w:t>
          </w:r>
          <w:r w:rsidR="00D23FBA" w:rsidRPr="00C80C3D">
            <w:rPr>
              <w:rFonts w:asciiTheme="minorHAnsi" w:eastAsia="標楷體" w:hAnsiTheme="minorHAnsi" w:cstheme="minorHAnsi"/>
              <w:lang w:eastAsia="zh-TW"/>
            </w:rPr>
            <w:t>責</w:t>
          </w:r>
          <w:r w:rsidR="00C80C3D" w:rsidRPr="00C80C3D">
            <w:rPr>
              <w:rFonts w:asciiTheme="minorHAnsi" w:eastAsia="標楷體" w:hAnsiTheme="minorHAnsi" w:cstheme="minorHAnsi" w:hint="eastAsia"/>
              <w:lang w:eastAsia="zh-TW"/>
            </w:rPr>
            <w:lastRenderedPageBreak/>
            <w:t>任</w:t>
          </w:r>
          <w:r w:rsidR="00D23FBA" w:rsidRPr="00C80C3D">
            <w:rPr>
              <w:rFonts w:asciiTheme="minorHAnsi" w:eastAsia="標楷體" w:hAnsiTheme="minorHAnsi" w:cstheme="minorHAnsi"/>
              <w:color w:val="000000"/>
              <w:lang w:eastAsia="zh-TW"/>
            </w:rPr>
            <w:t>，包含資</w:t>
          </w:r>
          <w:r w:rsidR="00D23FBA" w:rsidRPr="00C80C3D">
            <w:rPr>
              <w:rFonts w:asciiTheme="minorHAnsi" w:eastAsia="標楷體" w:hAnsiTheme="minorHAnsi" w:cstheme="minorHAnsi"/>
              <w:lang w:eastAsia="zh-TW"/>
            </w:rPr>
            <w:t>訊單位負責技術架構與資源管理、</w:t>
          </w:r>
          <w:proofErr w:type="gramStart"/>
          <w:r w:rsidR="00D23FBA" w:rsidRPr="00C80C3D">
            <w:rPr>
              <w:rFonts w:asciiTheme="minorHAnsi" w:eastAsia="標楷體" w:hAnsiTheme="minorHAnsi" w:cstheme="minorHAnsi"/>
              <w:lang w:eastAsia="zh-TW"/>
            </w:rPr>
            <w:t>資安單位負責資安策略</w:t>
          </w:r>
          <w:proofErr w:type="gramEnd"/>
          <w:r w:rsidR="00D23FBA" w:rsidRPr="00C80C3D">
            <w:rPr>
              <w:rFonts w:asciiTheme="minorHAnsi" w:eastAsia="標楷體" w:hAnsiTheme="minorHAnsi" w:cstheme="minorHAnsi"/>
              <w:lang w:eastAsia="zh-TW"/>
            </w:rPr>
            <w:t>的推動、法務單位負</w:t>
          </w:r>
          <w:r w:rsidR="008E6402" w:rsidRPr="00C80C3D">
            <w:rPr>
              <w:rFonts w:asciiTheme="minorHAnsi" w:eastAsia="標楷體" w:hAnsiTheme="minorHAnsi" w:cstheme="minorHAnsi" w:hint="eastAsia"/>
              <w:lang w:eastAsia="zh-TW"/>
            </w:rPr>
            <w:t>責</w:t>
          </w:r>
          <w:r w:rsidR="00D23FBA" w:rsidRPr="00C80C3D">
            <w:rPr>
              <w:rFonts w:asciiTheme="minorHAnsi" w:eastAsia="標楷體" w:hAnsiTheme="minorHAnsi" w:cstheme="minorHAnsi"/>
              <w:lang w:eastAsia="zh-TW"/>
            </w:rPr>
            <w:t>與</w:t>
          </w:r>
          <w:r w:rsidR="00D23FBA" w:rsidRPr="00C80C3D">
            <w:rPr>
              <w:rFonts w:asciiTheme="minorHAnsi" w:eastAsia="標楷體" w:hAnsiTheme="minorHAnsi" w:cstheme="minorHAnsi"/>
              <w:lang w:eastAsia="zh-TW"/>
            </w:rPr>
            <w:t>CSP</w:t>
          </w:r>
          <w:proofErr w:type="gramStart"/>
          <w:r w:rsidR="00D23FBA" w:rsidRPr="00C80C3D">
            <w:rPr>
              <w:rFonts w:asciiTheme="minorHAnsi" w:eastAsia="標楷體" w:hAnsiTheme="minorHAnsi" w:cstheme="minorHAnsi"/>
              <w:lang w:eastAsia="zh-TW"/>
            </w:rPr>
            <w:t>間的合約</w:t>
          </w:r>
          <w:proofErr w:type="gramEnd"/>
          <w:r w:rsidR="00D23FBA" w:rsidRPr="00C80C3D">
            <w:rPr>
              <w:rFonts w:asciiTheme="minorHAnsi" w:eastAsia="標楷體" w:hAnsiTheme="minorHAnsi" w:cstheme="minorHAnsi"/>
              <w:lang w:eastAsia="zh-TW"/>
            </w:rPr>
            <w:t>監督，業務單位則確保雲端解決方案符合業務目標。</w:t>
          </w:r>
        </w:sdtContent>
      </w:sdt>
    </w:p>
    <w:p w14:paraId="0000006A" w14:textId="137D9FD6" w:rsidR="002C4EB8" w:rsidRPr="00C80C3D" w:rsidRDefault="00000000" w:rsidP="00B81731">
      <w:pPr>
        <w:numPr>
          <w:ilvl w:val="0"/>
          <w:numId w:val="7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64"/>
          <w:id w:val="2021204653"/>
        </w:sdtPr>
        <w:sdtContent>
          <w:r w:rsidR="00D23FBA" w:rsidRPr="00C80C3D">
            <w:rPr>
              <w:rFonts w:asciiTheme="minorHAnsi" w:eastAsia="標楷體" w:hAnsiTheme="minorHAnsi" w:cstheme="minorHAnsi"/>
              <w:color w:val="000000"/>
              <w:lang w:eastAsia="zh-TW"/>
            </w:rPr>
            <w:t>內部溝通機制：</w:t>
          </w:r>
          <w:r w:rsidR="009921EA" w:rsidRPr="00C80C3D">
            <w:rPr>
              <w:rFonts w:asciiTheme="minorHAnsi" w:eastAsia="標楷體" w:hAnsiTheme="minorHAnsi" w:cstheme="minorHAnsi" w:hint="eastAsia"/>
              <w:lang w:eastAsia="zh-TW"/>
            </w:rPr>
            <w:t>雲端</w:t>
          </w:r>
          <w:r w:rsidR="00D23FBA" w:rsidRPr="00C80C3D">
            <w:rPr>
              <w:rFonts w:asciiTheme="minorHAnsi" w:eastAsia="標楷體" w:hAnsiTheme="minorHAnsi" w:cstheme="minorHAnsi"/>
              <w:lang w:eastAsia="zh-TW"/>
            </w:rPr>
            <w:t>治理組織應建立定期且清晰的溝通方式，確保雲端治理的策略和目標能夠在組織內部有效傳達，並促進內部協作</w:t>
          </w:r>
          <w:r w:rsidR="008E6402" w:rsidRPr="00C80C3D">
            <w:rPr>
              <w:rFonts w:asciiTheme="minorHAnsi" w:eastAsia="標楷體" w:hAnsiTheme="minorHAnsi" w:cstheme="minorHAnsi"/>
              <w:lang w:eastAsia="zh-TW"/>
            </w:rPr>
            <w:t>。</w:t>
          </w:r>
        </w:sdtContent>
      </w:sdt>
    </w:p>
    <w:p w14:paraId="0000006B" w14:textId="77777777" w:rsidR="002C4EB8" w:rsidRPr="00B81731" w:rsidRDefault="002C4EB8">
      <w:pPr>
        <w:tabs>
          <w:tab w:val="left" w:pos="567"/>
        </w:tabs>
        <w:ind w:left="480"/>
        <w:jc w:val="both"/>
        <w:rPr>
          <w:rFonts w:asciiTheme="minorHAnsi" w:eastAsia="標楷體" w:hAnsiTheme="minorHAnsi" w:cstheme="minorHAnsi"/>
          <w:lang w:eastAsia="zh-TW"/>
        </w:rPr>
      </w:pPr>
    </w:p>
    <w:p w14:paraId="0000006C"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65"/>
          <w:id w:val="-2046444618"/>
        </w:sdtPr>
        <w:sdtContent>
          <w:r w:rsidR="00D23FBA" w:rsidRPr="00B81731">
            <w:rPr>
              <w:rFonts w:asciiTheme="minorHAnsi" w:eastAsia="標楷體" w:hAnsiTheme="minorHAnsi" w:cstheme="minorHAnsi"/>
              <w:lang w:eastAsia="zh-TW"/>
            </w:rPr>
            <w:t>金融機構可針對雲端服務管理單位、維運單位、使用單位與資訊安全管理單位等，規劃雲端服務使用及管理之相關角色權責與責任劃分，雲端服務之分工及權責可涵蓋以下作業分工：</w:t>
          </w:r>
        </w:sdtContent>
      </w:sdt>
    </w:p>
    <w:p w14:paraId="0000006D" w14:textId="77777777" w:rsidR="002C4EB8" w:rsidRPr="00B81731" w:rsidRDefault="00000000" w:rsidP="00B81731">
      <w:pPr>
        <w:numPr>
          <w:ilvl w:val="0"/>
          <w:numId w:val="5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66"/>
          <w:id w:val="-1920776649"/>
        </w:sdtPr>
        <w:sdtContent>
          <w:r w:rsidR="00D23FBA" w:rsidRPr="00B81731">
            <w:rPr>
              <w:rFonts w:asciiTheme="minorHAnsi" w:eastAsia="標楷體" w:hAnsiTheme="minorHAnsi" w:cstheme="minorHAnsi"/>
              <w:color w:val="000000"/>
              <w:lang w:eastAsia="zh-TW"/>
            </w:rPr>
            <w:t>雲端服務需求申請：依據業務需求提出雲端服務申請，並對雲端服務進行驗證測試及驗收作業，以確保符合業務所需。</w:t>
          </w:r>
        </w:sdtContent>
      </w:sdt>
    </w:p>
    <w:p w14:paraId="0000006E" w14:textId="77777777" w:rsidR="002C4EB8" w:rsidRPr="00B81731" w:rsidRDefault="00000000" w:rsidP="00B81731">
      <w:pPr>
        <w:numPr>
          <w:ilvl w:val="0"/>
          <w:numId w:val="5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67"/>
          <w:id w:val="-305854230"/>
        </w:sdtPr>
        <w:sdtContent>
          <w:r w:rsidR="00D23FBA" w:rsidRPr="00B81731">
            <w:rPr>
              <w:rFonts w:asciiTheme="minorHAnsi" w:eastAsia="標楷體" w:hAnsiTheme="minorHAnsi" w:cstheme="minorHAnsi"/>
              <w:color w:val="000000"/>
              <w:lang w:eastAsia="zh-TW"/>
            </w:rPr>
            <w:t>雲端服務業者評估：評估雲端服務業者提供雲端服務之能力與風險評估，以確保雲端服務業者能履行服務承諾。</w:t>
          </w:r>
        </w:sdtContent>
      </w:sdt>
    </w:p>
    <w:p w14:paraId="0000006F" w14:textId="77777777" w:rsidR="002C4EB8" w:rsidRPr="00B81731" w:rsidRDefault="00000000" w:rsidP="00B81731">
      <w:pPr>
        <w:numPr>
          <w:ilvl w:val="0"/>
          <w:numId w:val="5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68"/>
          <w:id w:val="917285830"/>
        </w:sdtPr>
        <w:sdtContent>
          <w:r w:rsidR="00D23FBA" w:rsidRPr="00B81731">
            <w:rPr>
              <w:rFonts w:asciiTheme="minorHAnsi" w:eastAsia="標楷體" w:hAnsiTheme="minorHAnsi" w:cstheme="minorHAnsi"/>
              <w:color w:val="000000"/>
              <w:lang w:eastAsia="zh-TW"/>
            </w:rPr>
            <w:t>雲端服務安全管理：評估雲端服務之安全性，確保使用雲端服務之過程可以符合金融機構之安全要求，並設計雲端安全控制措施。</w:t>
          </w:r>
        </w:sdtContent>
      </w:sdt>
    </w:p>
    <w:p w14:paraId="00000070" w14:textId="77777777" w:rsidR="002C4EB8" w:rsidRPr="00B81731" w:rsidRDefault="00000000" w:rsidP="00B81731">
      <w:pPr>
        <w:numPr>
          <w:ilvl w:val="0"/>
          <w:numId w:val="5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69"/>
          <w:id w:val="612941479"/>
        </w:sdtPr>
        <w:sdtContent>
          <w:r w:rsidR="00D23FBA" w:rsidRPr="00B81731">
            <w:rPr>
              <w:rFonts w:asciiTheme="minorHAnsi" w:eastAsia="標楷體" w:hAnsiTheme="minorHAnsi" w:cstheme="minorHAnsi"/>
              <w:color w:val="000000"/>
              <w:lang w:eastAsia="zh-TW"/>
            </w:rPr>
            <w:t>雲端服務管理規範建置及維護：針對雲端服務使用之完整生命週期建立合適之以管理規範，並確保相關人員可清楚瞭解並遵循管理規範要求。</w:t>
          </w:r>
        </w:sdtContent>
      </w:sdt>
    </w:p>
    <w:p w14:paraId="00000071" w14:textId="77777777" w:rsidR="002C4EB8" w:rsidRPr="00B81731" w:rsidRDefault="00000000" w:rsidP="00B81731">
      <w:pPr>
        <w:numPr>
          <w:ilvl w:val="0"/>
          <w:numId w:val="5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70"/>
          <w:id w:val="1775907082"/>
        </w:sdtPr>
        <w:sdtContent>
          <w:r w:rsidR="00D23FBA" w:rsidRPr="00B81731">
            <w:rPr>
              <w:rFonts w:asciiTheme="minorHAnsi" w:eastAsia="標楷體" w:hAnsiTheme="minorHAnsi" w:cstheme="minorHAnsi"/>
              <w:color w:val="000000"/>
              <w:lang w:eastAsia="zh-TW"/>
            </w:rPr>
            <w:t>雲端應用系統開發及維護：負責雲端應用系統之設計、實作及檢視。</w:t>
          </w:r>
        </w:sdtContent>
      </w:sdt>
    </w:p>
    <w:p w14:paraId="00000072" w14:textId="77777777" w:rsidR="002C4EB8" w:rsidRPr="00B81731" w:rsidRDefault="00000000" w:rsidP="00B81731">
      <w:pPr>
        <w:numPr>
          <w:ilvl w:val="0"/>
          <w:numId w:val="5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71"/>
          <w:id w:val="-1638560148"/>
        </w:sdtPr>
        <w:sdtContent>
          <w:r w:rsidR="00D23FBA" w:rsidRPr="00B81731">
            <w:rPr>
              <w:rFonts w:asciiTheme="minorHAnsi" w:eastAsia="標楷體" w:hAnsiTheme="minorHAnsi" w:cstheme="minorHAnsi"/>
              <w:color w:val="000000"/>
              <w:lang w:eastAsia="zh-TW"/>
            </w:rPr>
            <w:t>雲端應用系統存取管理：負責雲端應用系統權限及帳號設定與定期審查作業。</w:t>
          </w:r>
        </w:sdtContent>
      </w:sdt>
    </w:p>
    <w:p w14:paraId="00000073" w14:textId="77777777" w:rsidR="002C4EB8" w:rsidRPr="00B81731" w:rsidRDefault="00000000" w:rsidP="00B81731">
      <w:pPr>
        <w:numPr>
          <w:ilvl w:val="0"/>
          <w:numId w:val="5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72"/>
          <w:id w:val="671143436"/>
        </w:sdtPr>
        <w:sdtContent>
          <w:r w:rsidR="00D23FBA" w:rsidRPr="00B81731">
            <w:rPr>
              <w:rFonts w:asciiTheme="minorHAnsi" w:eastAsia="標楷體" w:hAnsiTheme="minorHAnsi" w:cstheme="minorHAnsi"/>
              <w:color w:val="000000"/>
              <w:lang w:eastAsia="zh-TW"/>
            </w:rPr>
            <w:t>雲端平台維運管理：負責雲端平台之建置、維護與變更等管理，包含系統架構設計、系統部署、雲端平台存取管理及網路管理等作業。</w:t>
          </w:r>
        </w:sdtContent>
      </w:sdt>
    </w:p>
    <w:p w14:paraId="00000074" w14:textId="77777777" w:rsidR="002C4EB8" w:rsidRPr="00B81731" w:rsidRDefault="00000000" w:rsidP="00B81731">
      <w:pPr>
        <w:numPr>
          <w:ilvl w:val="0"/>
          <w:numId w:val="5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73"/>
          <w:id w:val="-346567539"/>
        </w:sdtPr>
        <w:sdtContent>
          <w:r w:rsidR="00D23FBA" w:rsidRPr="00B81731">
            <w:rPr>
              <w:rFonts w:asciiTheme="minorHAnsi" w:eastAsia="標楷體" w:hAnsiTheme="minorHAnsi" w:cstheme="minorHAnsi"/>
              <w:color w:val="000000"/>
              <w:lang w:eastAsia="zh-TW"/>
            </w:rPr>
            <w:t>雲端服務資源管理：瞭解業務對於資源之要求並確保運作不受干擾，使系統具有適當的資源，以便在發生故障或計畫外停機時具有彈性。</w:t>
          </w:r>
        </w:sdtContent>
      </w:sdt>
    </w:p>
    <w:p w14:paraId="00000075" w14:textId="77777777" w:rsidR="002C4EB8" w:rsidRPr="00B81731" w:rsidRDefault="00000000" w:rsidP="00B81731">
      <w:pPr>
        <w:numPr>
          <w:ilvl w:val="0"/>
          <w:numId w:val="5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74"/>
          <w:id w:val="-1450705727"/>
        </w:sdtPr>
        <w:sdtContent>
          <w:r w:rsidR="00D23FBA" w:rsidRPr="00B81731">
            <w:rPr>
              <w:rFonts w:asciiTheme="minorHAnsi" w:eastAsia="標楷體" w:hAnsiTheme="minorHAnsi" w:cstheme="minorHAnsi"/>
              <w:color w:val="000000"/>
              <w:lang w:eastAsia="zh-TW"/>
            </w:rPr>
            <w:t>雲端成本管理：負責追蹤雲端服務費用的內部分配。</w:t>
          </w:r>
        </w:sdtContent>
      </w:sdt>
    </w:p>
    <w:p w14:paraId="00000076" w14:textId="77777777" w:rsidR="002C4EB8" w:rsidRPr="00B81731" w:rsidRDefault="002C4EB8">
      <w:pPr>
        <w:tabs>
          <w:tab w:val="left" w:pos="567"/>
        </w:tabs>
        <w:ind w:left="480"/>
        <w:jc w:val="both"/>
        <w:rPr>
          <w:rFonts w:asciiTheme="minorHAnsi" w:eastAsia="標楷體" w:hAnsiTheme="minorHAnsi" w:cstheme="minorHAnsi"/>
          <w:lang w:eastAsia="zh-TW"/>
        </w:rPr>
      </w:pPr>
    </w:p>
    <w:p w14:paraId="00000077"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75"/>
          <w:id w:val="-678657835"/>
        </w:sdtPr>
        <w:sdtContent>
          <w:r w:rsidR="00D23FBA" w:rsidRPr="00B81731">
            <w:rPr>
              <w:rFonts w:asciiTheme="minorHAnsi" w:eastAsia="標楷體" w:hAnsiTheme="minorHAnsi" w:cstheme="minorHAnsi"/>
              <w:lang w:eastAsia="zh-TW"/>
            </w:rPr>
            <w:t>考量角色及權限間相互衝突之職務，為防止由個人獨自執行潛在衝突的職務。建議金融機構區隔以下職務及責任範圍。下列係可能要求區隔之活動示例：</w:t>
          </w:r>
        </w:sdtContent>
      </w:sdt>
    </w:p>
    <w:p w14:paraId="00000078" w14:textId="77777777" w:rsidR="002C4EB8" w:rsidRPr="00B81731" w:rsidRDefault="00000000">
      <w:pPr>
        <w:numPr>
          <w:ilvl w:val="0"/>
          <w:numId w:val="1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76"/>
          <w:id w:val="-883566538"/>
        </w:sdtPr>
        <w:sdtContent>
          <w:r w:rsidR="00D23FBA" w:rsidRPr="00B81731">
            <w:rPr>
              <w:rFonts w:asciiTheme="minorHAnsi" w:eastAsia="標楷體" w:hAnsiTheme="minorHAnsi" w:cstheme="minorHAnsi"/>
              <w:color w:val="000000"/>
              <w:lang w:eastAsia="zh-TW"/>
            </w:rPr>
            <w:t>啟動、核可及執行變更；</w:t>
          </w:r>
        </w:sdtContent>
      </w:sdt>
    </w:p>
    <w:p w14:paraId="00000079" w14:textId="77777777" w:rsidR="002C4EB8" w:rsidRPr="00B81731" w:rsidRDefault="00000000">
      <w:pPr>
        <w:numPr>
          <w:ilvl w:val="0"/>
          <w:numId w:val="1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77"/>
          <w:id w:val="-210810438"/>
        </w:sdtPr>
        <w:sdtContent>
          <w:r w:rsidR="00D23FBA" w:rsidRPr="00B81731">
            <w:rPr>
              <w:rFonts w:asciiTheme="minorHAnsi" w:eastAsia="標楷體" w:hAnsiTheme="minorHAnsi" w:cstheme="minorHAnsi"/>
              <w:color w:val="000000"/>
              <w:lang w:eastAsia="zh-TW"/>
            </w:rPr>
            <w:t>申請、核可及實作存取權限；</w:t>
          </w:r>
        </w:sdtContent>
      </w:sdt>
    </w:p>
    <w:p w14:paraId="0000007A" w14:textId="77777777" w:rsidR="002C4EB8" w:rsidRPr="00B81731" w:rsidRDefault="00000000">
      <w:pPr>
        <w:numPr>
          <w:ilvl w:val="0"/>
          <w:numId w:val="1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78"/>
          <w:id w:val="-1378239334"/>
        </w:sdtPr>
        <w:sdtContent>
          <w:r w:rsidR="00D23FBA" w:rsidRPr="00B81731">
            <w:rPr>
              <w:rFonts w:asciiTheme="minorHAnsi" w:eastAsia="標楷體" w:hAnsiTheme="minorHAnsi" w:cstheme="minorHAnsi"/>
              <w:color w:val="000000"/>
              <w:lang w:eastAsia="zh-TW"/>
            </w:rPr>
            <w:t>設計、實作及檢視程式碼；</w:t>
          </w:r>
        </w:sdtContent>
      </w:sdt>
    </w:p>
    <w:p w14:paraId="0000007B" w14:textId="77777777" w:rsidR="002C4EB8" w:rsidRPr="00B81731" w:rsidRDefault="00000000">
      <w:pPr>
        <w:numPr>
          <w:ilvl w:val="0"/>
          <w:numId w:val="1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79"/>
          <w:id w:val="-1143730657"/>
        </w:sdtPr>
        <w:sdtContent>
          <w:r w:rsidR="00D23FBA" w:rsidRPr="00B81731">
            <w:rPr>
              <w:rFonts w:asciiTheme="minorHAnsi" w:eastAsia="標楷體" w:hAnsiTheme="minorHAnsi" w:cstheme="minorHAnsi"/>
              <w:color w:val="000000"/>
              <w:lang w:eastAsia="zh-TW"/>
            </w:rPr>
            <w:t>設計及查核雲端安全控制措施。</w:t>
          </w:r>
        </w:sdtContent>
      </w:sdt>
    </w:p>
    <w:p w14:paraId="0000007C" w14:textId="77777777" w:rsidR="002C4EB8" w:rsidRPr="00B81731" w:rsidRDefault="00D23FBA" w:rsidP="00B81731">
      <w:pPr>
        <w:pStyle w:val="13"/>
        <w:numPr>
          <w:ilvl w:val="0"/>
          <w:numId w:val="54"/>
        </w:numPr>
        <w:spacing w:after="120"/>
        <w:ind w:left="426"/>
        <w:rPr>
          <w:rFonts w:asciiTheme="minorHAnsi" w:hAnsiTheme="minorHAnsi" w:cstheme="minorHAnsi"/>
          <w:sz w:val="36"/>
          <w:szCs w:val="36"/>
        </w:rPr>
      </w:pPr>
      <w:bookmarkStart w:id="4" w:name="_heading=h.x2o1pswashyv" w:colFirst="0" w:colLast="0"/>
      <w:bookmarkEnd w:id="4"/>
      <w:r w:rsidRPr="00B81731">
        <w:rPr>
          <w:rFonts w:asciiTheme="minorHAnsi" w:hAnsiTheme="minorHAnsi" w:cstheme="minorHAnsi"/>
          <w:sz w:val="36"/>
          <w:szCs w:val="36"/>
        </w:rPr>
        <w:t>雲端風險評估方法</w:t>
      </w:r>
    </w:p>
    <w:p w14:paraId="0000007D" w14:textId="77777777" w:rsidR="002C4EB8" w:rsidRPr="00B81731" w:rsidRDefault="00000000">
      <w:pPr>
        <w:numPr>
          <w:ilvl w:val="0"/>
          <w:numId w:val="11"/>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80"/>
          <w:id w:val="255875226"/>
        </w:sdtPr>
        <w:sdtContent>
          <w:r w:rsidR="00D23FBA" w:rsidRPr="00B81731">
            <w:rPr>
              <w:rFonts w:asciiTheme="minorHAnsi" w:eastAsia="標楷體" w:hAnsiTheme="minorHAnsi" w:cstheme="minorHAnsi"/>
              <w:b/>
              <w:color w:val="000000"/>
              <w:sz w:val="28"/>
              <w:szCs w:val="28"/>
              <w:lang w:eastAsia="zh-TW"/>
            </w:rPr>
            <w:t>以風險基礎方法落實核心原則</w:t>
          </w:r>
        </w:sdtContent>
      </w:sdt>
    </w:p>
    <w:p w14:paraId="0000007E" w14:textId="77777777" w:rsidR="002C4EB8" w:rsidRPr="00B81731" w:rsidRDefault="00000000">
      <w:pPr>
        <w:ind w:left="566"/>
        <w:jc w:val="both"/>
        <w:rPr>
          <w:rFonts w:asciiTheme="minorHAnsi" w:eastAsia="標楷體" w:hAnsiTheme="minorHAnsi" w:cstheme="minorHAnsi"/>
          <w:lang w:eastAsia="zh-TW"/>
        </w:rPr>
      </w:pPr>
      <w:sdt>
        <w:sdtPr>
          <w:rPr>
            <w:rFonts w:asciiTheme="minorHAnsi" w:eastAsia="標楷體" w:hAnsiTheme="minorHAnsi" w:cstheme="minorHAnsi"/>
          </w:rPr>
          <w:tag w:val="goog_rdk_81"/>
          <w:id w:val="1780226070"/>
        </w:sdtPr>
        <w:sdtContent>
          <w:r w:rsidR="00D23FBA" w:rsidRPr="00B81731">
            <w:rPr>
              <w:rFonts w:asciiTheme="minorHAnsi" w:eastAsia="標楷體" w:hAnsiTheme="minorHAnsi" w:cstheme="minorHAnsi"/>
              <w:lang w:eastAsia="zh-TW"/>
            </w:rPr>
            <w:t>金融機構確認、評估及瞭解其使用雲端服務之風險，採取適當控制措施，以有效降低此類風險。依風險基礎方法，金融機構可依其風險胃納評估風險等級，對於較高風險情形採取加強措施，對於較低風險情形，則可採取相對簡化措施，以有效分配資源，並以適當且有效之方法，降低經其確認之使用雲端服務風險。</w:t>
          </w:r>
        </w:sdtContent>
      </w:sdt>
    </w:p>
    <w:p w14:paraId="0000007F" w14:textId="77777777" w:rsidR="002C4EB8" w:rsidRPr="00B81731" w:rsidRDefault="002C4EB8">
      <w:pPr>
        <w:ind w:left="566"/>
        <w:jc w:val="both"/>
        <w:rPr>
          <w:rFonts w:asciiTheme="minorHAnsi" w:eastAsia="標楷體" w:hAnsiTheme="minorHAnsi" w:cstheme="minorHAnsi"/>
          <w:lang w:eastAsia="zh-TW"/>
        </w:rPr>
      </w:pPr>
    </w:p>
    <w:p w14:paraId="00000080" w14:textId="77777777" w:rsidR="002C4EB8" w:rsidRPr="00B81731" w:rsidRDefault="00000000">
      <w:pPr>
        <w:ind w:left="566"/>
        <w:jc w:val="both"/>
        <w:rPr>
          <w:rFonts w:asciiTheme="minorHAnsi" w:eastAsia="標楷體" w:hAnsiTheme="minorHAnsi" w:cstheme="minorHAnsi"/>
        </w:rPr>
      </w:pPr>
      <w:sdt>
        <w:sdtPr>
          <w:rPr>
            <w:rFonts w:asciiTheme="minorHAnsi" w:eastAsia="標楷體" w:hAnsiTheme="minorHAnsi" w:cstheme="minorHAnsi"/>
          </w:rPr>
          <w:tag w:val="goog_rdk_82"/>
          <w:id w:val="1204206561"/>
        </w:sdtPr>
        <w:sdtContent>
          <w:r w:rsidR="00D23FBA" w:rsidRPr="00B81731">
            <w:rPr>
              <w:rFonts w:asciiTheme="minorHAnsi" w:eastAsia="標楷體" w:hAnsiTheme="minorHAnsi" w:cstheme="minorHAnsi"/>
              <w:lang w:eastAsia="zh-TW"/>
            </w:rPr>
            <w:t>依據</w:t>
          </w:r>
          <w:r w:rsidR="00D23FBA" w:rsidRPr="00B81731">
            <w:rPr>
              <w:rFonts w:asciiTheme="minorHAnsi" w:eastAsia="標楷體" w:hAnsiTheme="minorHAnsi" w:cstheme="minorHAnsi"/>
              <w:lang w:eastAsia="zh-TW"/>
            </w:rPr>
            <w:t>ISO 31000</w:t>
          </w:r>
          <w:r w:rsidR="00D23FBA" w:rsidRPr="00B81731">
            <w:rPr>
              <w:rFonts w:asciiTheme="minorHAnsi" w:eastAsia="標楷體" w:hAnsiTheme="minorHAnsi" w:cstheme="minorHAnsi"/>
              <w:lang w:eastAsia="zh-TW"/>
            </w:rPr>
            <w:t>風險管理原理及指導綱要，金融機構並非所有部門或活動都適用單一種風險管理的方法，但建立雲端風險評估方法時可以考量與其它的風險管理進行協調整合。因此，金融機構於決定其風險</w:t>
          </w:r>
          <w:proofErr w:type="gramStart"/>
          <w:r w:rsidR="00D23FBA" w:rsidRPr="00B81731">
            <w:rPr>
              <w:rFonts w:asciiTheme="minorHAnsi" w:eastAsia="標楷體" w:hAnsiTheme="minorHAnsi" w:cstheme="minorHAnsi"/>
              <w:lang w:eastAsia="zh-TW"/>
            </w:rPr>
            <w:t>胃納時</w:t>
          </w:r>
          <w:proofErr w:type="gramEnd"/>
          <w:r w:rsidR="00D23FBA" w:rsidRPr="00B81731">
            <w:rPr>
              <w:rFonts w:asciiTheme="minorHAnsi" w:eastAsia="標楷體" w:hAnsiTheme="minorHAnsi" w:cstheme="minorHAnsi"/>
              <w:lang w:eastAsia="zh-TW"/>
            </w:rPr>
            <w:t>，可考量金融機構現行之風險評估方法論、組織規模、資源等，決定金融機構整體願意接受之風險程度。</w:t>
          </w:r>
          <w:r w:rsidR="00D23FBA" w:rsidRPr="00B81731">
            <w:rPr>
              <w:rFonts w:asciiTheme="minorHAnsi" w:eastAsia="標楷體" w:hAnsiTheme="minorHAnsi" w:cstheme="minorHAnsi"/>
            </w:rPr>
            <w:t>風險管理的過程包含以下步驟：</w:t>
          </w:r>
        </w:sdtContent>
      </w:sdt>
    </w:p>
    <w:p w14:paraId="00000081" w14:textId="77777777" w:rsidR="002C4EB8" w:rsidRPr="00B81731" w:rsidRDefault="00000000">
      <w:pPr>
        <w:numPr>
          <w:ilvl w:val="0"/>
          <w:numId w:val="18"/>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83"/>
          <w:id w:val="453991983"/>
        </w:sdtPr>
        <w:sdtContent>
          <w:r w:rsidR="00D23FBA" w:rsidRPr="00B81731">
            <w:rPr>
              <w:rFonts w:asciiTheme="minorHAnsi" w:eastAsia="標楷體" w:hAnsiTheme="minorHAnsi" w:cstheme="minorHAnsi"/>
              <w:color w:val="000000"/>
            </w:rPr>
            <w:t>溝通及諮詢</w:t>
          </w:r>
        </w:sdtContent>
      </w:sdt>
    </w:p>
    <w:p w14:paraId="00000082" w14:textId="77777777" w:rsidR="002C4EB8" w:rsidRPr="00B81731" w:rsidRDefault="00000000">
      <w:pPr>
        <w:numPr>
          <w:ilvl w:val="0"/>
          <w:numId w:val="18"/>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84"/>
          <w:id w:val="2000692719"/>
        </w:sdtPr>
        <w:sdtContent>
          <w:r w:rsidR="00D23FBA" w:rsidRPr="00B81731">
            <w:rPr>
              <w:rFonts w:asciiTheme="minorHAnsi" w:eastAsia="標楷體" w:hAnsiTheme="minorHAnsi" w:cstheme="minorHAnsi"/>
              <w:color w:val="000000"/>
            </w:rPr>
            <w:t>確認內部及外部情境</w:t>
          </w:r>
        </w:sdtContent>
      </w:sdt>
    </w:p>
    <w:p w14:paraId="00000083" w14:textId="77777777" w:rsidR="002C4EB8" w:rsidRPr="00B81731" w:rsidRDefault="00000000">
      <w:pPr>
        <w:numPr>
          <w:ilvl w:val="0"/>
          <w:numId w:val="1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85"/>
          <w:id w:val="-1688284758"/>
        </w:sdtPr>
        <w:sdtContent>
          <w:r w:rsidR="00D23FBA" w:rsidRPr="00B81731">
            <w:rPr>
              <w:rFonts w:asciiTheme="minorHAnsi" w:eastAsia="標楷體" w:hAnsiTheme="minorHAnsi" w:cstheme="minorHAnsi"/>
              <w:color w:val="000000"/>
              <w:lang w:eastAsia="zh-TW"/>
            </w:rPr>
            <w:t>風險評鑑：包含風險鑑別、風險分析與風險評估流程</w:t>
          </w:r>
        </w:sdtContent>
      </w:sdt>
    </w:p>
    <w:p w14:paraId="00000084" w14:textId="77777777" w:rsidR="002C4EB8" w:rsidRPr="00B81731" w:rsidRDefault="00000000">
      <w:pPr>
        <w:numPr>
          <w:ilvl w:val="0"/>
          <w:numId w:val="18"/>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86"/>
          <w:id w:val="-1134255469"/>
        </w:sdtPr>
        <w:sdtContent>
          <w:r w:rsidR="00D23FBA" w:rsidRPr="00B81731">
            <w:rPr>
              <w:rFonts w:asciiTheme="minorHAnsi" w:eastAsia="標楷體" w:hAnsiTheme="minorHAnsi" w:cstheme="minorHAnsi"/>
              <w:color w:val="000000"/>
            </w:rPr>
            <w:t>風險處置</w:t>
          </w:r>
        </w:sdtContent>
      </w:sdt>
    </w:p>
    <w:p w14:paraId="00000085" w14:textId="77777777" w:rsidR="002C4EB8" w:rsidRPr="00B81731" w:rsidRDefault="00000000">
      <w:pPr>
        <w:numPr>
          <w:ilvl w:val="0"/>
          <w:numId w:val="18"/>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87"/>
          <w:id w:val="951212872"/>
        </w:sdtPr>
        <w:sdtContent>
          <w:r w:rsidR="00D23FBA" w:rsidRPr="00B81731">
            <w:rPr>
              <w:rFonts w:asciiTheme="minorHAnsi" w:eastAsia="標楷體" w:hAnsiTheme="minorHAnsi" w:cstheme="minorHAnsi"/>
              <w:color w:val="000000"/>
            </w:rPr>
            <w:t>監督與審查</w:t>
          </w:r>
        </w:sdtContent>
      </w:sdt>
    </w:p>
    <w:p w14:paraId="00000086" w14:textId="77777777" w:rsidR="002C4EB8" w:rsidRPr="00B81731" w:rsidRDefault="002C4EB8">
      <w:pPr>
        <w:ind w:left="566"/>
        <w:jc w:val="both"/>
        <w:rPr>
          <w:rFonts w:asciiTheme="minorHAnsi" w:eastAsia="標楷體" w:hAnsiTheme="minorHAnsi" w:cstheme="minorHAnsi"/>
        </w:rPr>
      </w:pPr>
    </w:p>
    <w:p w14:paraId="00000087" w14:textId="77777777" w:rsidR="002C4EB8" w:rsidRPr="00B81731" w:rsidRDefault="00000000">
      <w:pPr>
        <w:ind w:left="566"/>
        <w:jc w:val="both"/>
        <w:rPr>
          <w:rFonts w:asciiTheme="minorHAnsi" w:eastAsia="標楷體" w:hAnsiTheme="minorHAnsi" w:cstheme="minorHAnsi"/>
          <w:lang w:eastAsia="zh-TW"/>
        </w:rPr>
      </w:pPr>
      <w:sdt>
        <w:sdtPr>
          <w:rPr>
            <w:rFonts w:asciiTheme="minorHAnsi" w:eastAsia="標楷體" w:hAnsiTheme="minorHAnsi" w:cstheme="minorHAnsi"/>
          </w:rPr>
          <w:tag w:val="goog_rdk_88"/>
          <w:id w:val="887069713"/>
        </w:sdtPr>
        <w:sdtContent>
          <w:r w:rsidR="00D23FBA" w:rsidRPr="00B81731">
            <w:rPr>
              <w:rFonts w:asciiTheme="minorHAnsi" w:eastAsia="標楷體" w:hAnsiTheme="minorHAnsi" w:cstheme="minorHAnsi"/>
              <w:lang w:eastAsia="zh-TW"/>
            </w:rPr>
            <w:t>風險管理有助於決策者作出明智的選擇。風險管理有助於確立及選擇方案之判斷。因此，風險管理可以幫助金融機構在進行委外服務前，先行確定雲端服務採用之風險的可接受程度以及風險處理的合理性與有效性。</w:t>
          </w:r>
        </w:sdtContent>
      </w:sdt>
    </w:p>
    <w:p w14:paraId="00000088" w14:textId="77777777" w:rsidR="002C4EB8" w:rsidRPr="00B81731" w:rsidRDefault="002C4EB8">
      <w:pPr>
        <w:ind w:left="566"/>
        <w:jc w:val="both"/>
        <w:rPr>
          <w:rFonts w:asciiTheme="minorHAnsi" w:eastAsia="標楷體" w:hAnsiTheme="minorHAnsi" w:cstheme="minorHAnsi"/>
          <w:lang w:eastAsia="zh-TW"/>
        </w:rPr>
      </w:pPr>
    </w:p>
    <w:p w14:paraId="00000089" w14:textId="77777777" w:rsidR="002C4EB8" w:rsidRPr="00B81731" w:rsidRDefault="00000000">
      <w:pPr>
        <w:numPr>
          <w:ilvl w:val="0"/>
          <w:numId w:val="11"/>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89"/>
          <w:id w:val="-1747176095"/>
        </w:sdtPr>
        <w:sdtContent>
          <w:r w:rsidR="00D23FBA" w:rsidRPr="00B81731">
            <w:rPr>
              <w:rFonts w:asciiTheme="minorHAnsi" w:eastAsia="標楷體" w:hAnsiTheme="minorHAnsi" w:cstheme="minorHAnsi"/>
              <w:b/>
              <w:color w:val="000000"/>
              <w:sz w:val="28"/>
              <w:szCs w:val="28"/>
            </w:rPr>
            <w:t>雲端風險評估</w:t>
          </w:r>
        </w:sdtContent>
      </w:sdt>
    </w:p>
    <w:p w14:paraId="0000008A"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90"/>
          <w:id w:val="655657183"/>
        </w:sdtPr>
        <w:sdtContent>
          <w:r w:rsidR="00D23FBA" w:rsidRPr="00B81731">
            <w:rPr>
              <w:rFonts w:asciiTheme="minorHAnsi" w:eastAsia="標楷體" w:hAnsiTheme="minorHAnsi" w:cstheme="minorHAnsi"/>
              <w:b/>
              <w:color w:val="000000"/>
              <w:sz w:val="28"/>
              <w:szCs w:val="28"/>
            </w:rPr>
            <w:t>目的</w:t>
          </w:r>
        </w:sdtContent>
      </w:sdt>
    </w:p>
    <w:p w14:paraId="0000008B"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91"/>
          <w:id w:val="930170949"/>
        </w:sdtPr>
        <w:sdtContent>
          <w:r w:rsidR="00D23FBA" w:rsidRPr="00B81731">
            <w:rPr>
              <w:rFonts w:asciiTheme="minorHAnsi" w:eastAsia="標楷體" w:hAnsiTheme="minorHAnsi" w:cstheme="minorHAnsi"/>
              <w:color w:val="000000"/>
              <w:lang w:eastAsia="zh-TW"/>
            </w:rPr>
            <w:t>識別、評估及管理使用雲端服務之潛在風險。</w:t>
          </w:r>
        </w:sdtContent>
      </w:sdt>
    </w:p>
    <w:p w14:paraId="0000008C"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92"/>
          <w:id w:val="-537118424"/>
        </w:sdtPr>
        <w:sdtContent>
          <w:r w:rsidR="00D23FBA" w:rsidRPr="00B81731">
            <w:rPr>
              <w:rFonts w:asciiTheme="minorHAnsi" w:eastAsia="標楷體" w:hAnsiTheme="minorHAnsi" w:cstheme="minorHAnsi"/>
              <w:b/>
              <w:color w:val="000000"/>
              <w:sz w:val="28"/>
              <w:szCs w:val="28"/>
              <w:lang w:eastAsia="zh-TW"/>
            </w:rPr>
            <w:t>參考指引</w:t>
          </w:r>
        </w:sdtContent>
      </w:sdt>
    </w:p>
    <w:p w14:paraId="0000008D"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93"/>
          <w:id w:val="-137962198"/>
        </w:sdtPr>
        <w:sdtContent>
          <w:r w:rsidR="00D23FBA" w:rsidRPr="00B81731">
            <w:rPr>
              <w:rFonts w:asciiTheme="minorHAnsi" w:eastAsia="標楷體" w:hAnsiTheme="minorHAnsi" w:cstheme="minorHAnsi"/>
              <w:color w:val="000000"/>
              <w:lang w:eastAsia="zh-TW"/>
            </w:rPr>
            <w:t>金融機構建立風險評估機制，針對雲端服務採取風險基礎方法評估潛在風險與管理風險議題：</w:t>
          </w:r>
        </w:sdtContent>
      </w:sdt>
    </w:p>
    <w:p w14:paraId="0000008E" w14:textId="77777777" w:rsidR="002C4EB8" w:rsidRPr="00B81731" w:rsidRDefault="00000000" w:rsidP="00B81731">
      <w:pPr>
        <w:numPr>
          <w:ilvl w:val="0"/>
          <w:numId w:val="6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94"/>
          <w:id w:val="-103800462"/>
        </w:sdtPr>
        <w:sdtContent>
          <w:r w:rsidR="00D23FBA" w:rsidRPr="00B81731">
            <w:rPr>
              <w:rFonts w:asciiTheme="minorHAnsi" w:eastAsia="標楷體" w:hAnsiTheme="minorHAnsi" w:cstheme="minorHAnsi"/>
              <w:color w:val="000000"/>
              <w:lang w:eastAsia="zh-TW"/>
            </w:rPr>
            <w:t>建立及維持風險接受、執行雲端安全風險評估之準則。</w:t>
          </w:r>
        </w:sdtContent>
      </w:sdt>
    </w:p>
    <w:p w14:paraId="0000008F" w14:textId="77777777" w:rsidR="002C4EB8" w:rsidRPr="00B81731" w:rsidRDefault="00000000" w:rsidP="00B81731">
      <w:pPr>
        <w:numPr>
          <w:ilvl w:val="0"/>
          <w:numId w:val="6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95"/>
          <w:id w:val="1841343421"/>
        </w:sdtPr>
        <w:sdtContent>
          <w:r w:rsidR="00D23FBA" w:rsidRPr="00B81731">
            <w:rPr>
              <w:rFonts w:asciiTheme="minorHAnsi" w:eastAsia="標楷體" w:hAnsiTheme="minorHAnsi" w:cstheme="minorHAnsi"/>
              <w:color w:val="000000"/>
              <w:lang w:eastAsia="zh-TW"/>
            </w:rPr>
            <w:t>確保重複之風險評估產生一致、有效及可比較之結果。</w:t>
          </w:r>
        </w:sdtContent>
      </w:sdt>
    </w:p>
    <w:p w14:paraId="00000090" w14:textId="77777777" w:rsidR="002C4EB8" w:rsidRPr="00B81731" w:rsidRDefault="00000000" w:rsidP="00B81731">
      <w:pPr>
        <w:numPr>
          <w:ilvl w:val="0"/>
          <w:numId w:val="6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96"/>
          <w:id w:val="-509595403"/>
        </w:sdtPr>
        <w:sdtContent>
          <w:r w:rsidR="00D23FBA" w:rsidRPr="00B81731">
            <w:rPr>
              <w:rFonts w:asciiTheme="minorHAnsi" w:eastAsia="標楷體" w:hAnsiTheme="minorHAnsi" w:cstheme="minorHAnsi"/>
              <w:color w:val="000000"/>
              <w:lang w:eastAsia="zh-TW"/>
            </w:rPr>
            <w:t>識別使用雲端服務之潛在風險及其風險擁有者。</w:t>
          </w:r>
        </w:sdtContent>
      </w:sdt>
    </w:p>
    <w:p w14:paraId="00000091" w14:textId="77777777" w:rsidR="002C4EB8" w:rsidRPr="00B81731" w:rsidRDefault="00000000" w:rsidP="00B81731">
      <w:pPr>
        <w:numPr>
          <w:ilvl w:val="0"/>
          <w:numId w:val="6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97"/>
          <w:id w:val="-2083053551"/>
        </w:sdtPr>
        <w:sdtContent>
          <w:r w:rsidR="00D23FBA" w:rsidRPr="00B81731">
            <w:rPr>
              <w:rFonts w:asciiTheme="minorHAnsi" w:eastAsia="標楷體" w:hAnsiTheme="minorHAnsi" w:cstheme="minorHAnsi"/>
              <w:color w:val="000000"/>
              <w:lang w:eastAsia="zh-TW"/>
            </w:rPr>
            <w:t>訂定風險處理優先序。</w:t>
          </w:r>
        </w:sdtContent>
      </w:sdt>
    </w:p>
    <w:p w14:paraId="00000092" w14:textId="77777777" w:rsidR="002C4EB8" w:rsidRPr="00B81731" w:rsidRDefault="002C4EB8">
      <w:pPr>
        <w:tabs>
          <w:tab w:val="left" w:pos="567"/>
        </w:tabs>
        <w:jc w:val="both"/>
        <w:rPr>
          <w:rFonts w:asciiTheme="minorHAnsi" w:eastAsia="標楷體" w:hAnsiTheme="minorHAnsi" w:cstheme="minorHAnsi"/>
          <w:lang w:eastAsia="zh-TW"/>
        </w:rPr>
      </w:pPr>
    </w:p>
    <w:p w14:paraId="00000093" w14:textId="77777777" w:rsidR="002C4EB8" w:rsidRPr="00B81731" w:rsidRDefault="00000000">
      <w:pPr>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98"/>
          <w:id w:val="2001308494"/>
        </w:sdtPr>
        <w:sdtContent>
          <w:r w:rsidR="00D23FBA" w:rsidRPr="00B81731">
            <w:rPr>
              <w:rFonts w:asciiTheme="minorHAnsi" w:eastAsia="標楷體" w:hAnsiTheme="minorHAnsi" w:cstheme="minorHAnsi"/>
              <w:lang w:eastAsia="zh-TW"/>
            </w:rPr>
            <w:t>金融機構執行風險評估時，風險評估項目包含但不限於：</w:t>
          </w:r>
        </w:sdtContent>
      </w:sdt>
    </w:p>
    <w:p w14:paraId="00000094" w14:textId="77777777" w:rsidR="002C4EB8" w:rsidRPr="00B81731" w:rsidRDefault="00000000" w:rsidP="00B81731">
      <w:pPr>
        <w:numPr>
          <w:ilvl w:val="0"/>
          <w:numId w:val="7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99"/>
          <w:id w:val="-1006591159"/>
        </w:sdtPr>
        <w:sdtContent>
          <w:r w:rsidR="00D23FBA" w:rsidRPr="00B81731">
            <w:rPr>
              <w:rFonts w:asciiTheme="minorHAnsi" w:eastAsia="標楷體" w:hAnsiTheme="minorHAnsi" w:cstheme="minorHAnsi"/>
              <w:color w:val="000000"/>
              <w:lang w:eastAsia="zh-TW"/>
            </w:rPr>
            <w:t>雲端委外作業是否具重大性；</w:t>
          </w:r>
        </w:sdtContent>
      </w:sdt>
    </w:p>
    <w:p w14:paraId="00000095" w14:textId="77777777" w:rsidR="002C4EB8" w:rsidRPr="00B81731" w:rsidRDefault="00000000" w:rsidP="00B81731">
      <w:pPr>
        <w:numPr>
          <w:ilvl w:val="0"/>
          <w:numId w:val="7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00"/>
          <w:id w:val="2039090674"/>
        </w:sdtPr>
        <w:sdtContent>
          <w:r w:rsidR="00D23FBA" w:rsidRPr="00B81731">
            <w:rPr>
              <w:rFonts w:asciiTheme="minorHAnsi" w:eastAsia="標楷體" w:hAnsiTheme="minorHAnsi" w:cstheme="minorHAnsi"/>
              <w:color w:val="000000"/>
              <w:lang w:eastAsia="zh-TW"/>
            </w:rPr>
            <w:t>雲端服務種類與部署模型；</w:t>
          </w:r>
        </w:sdtContent>
      </w:sdt>
    </w:p>
    <w:p w14:paraId="00000096" w14:textId="77777777" w:rsidR="002C4EB8" w:rsidRPr="00B81731" w:rsidRDefault="00000000" w:rsidP="00B81731">
      <w:pPr>
        <w:numPr>
          <w:ilvl w:val="0"/>
          <w:numId w:val="7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01"/>
          <w:id w:val="1284308162"/>
        </w:sdtPr>
        <w:sdtContent>
          <w:r w:rsidR="00D23FBA" w:rsidRPr="00B81731">
            <w:rPr>
              <w:rFonts w:asciiTheme="minorHAnsi" w:eastAsia="標楷體" w:hAnsiTheme="minorHAnsi" w:cstheme="minorHAnsi"/>
              <w:color w:val="000000"/>
              <w:lang w:eastAsia="zh-TW"/>
            </w:rPr>
            <w:t>雲端服務目的與範圍；</w:t>
          </w:r>
        </w:sdtContent>
      </w:sdt>
    </w:p>
    <w:p w14:paraId="00000097" w14:textId="77777777" w:rsidR="002C4EB8" w:rsidRPr="00B81731" w:rsidRDefault="00000000" w:rsidP="00B81731">
      <w:pPr>
        <w:numPr>
          <w:ilvl w:val="0"/>
          <w:numId w:val="71"/>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102"/>
          <w:id w:val="539177833"/>
        </w:sdtPr>
        <w:sdtContent>
          <w:r w:rsidR="00D23FBA" w:rsidRPr="00B81731">
            <w:rPr>
              <w:rFonts w:asciiTheme="minorHAnsi" w:eastAsia="標楷體" w:hAnsiTheme="minorHAnsi" w:cstheme="minorHAnsi"/>
              <w:color w:val="000000"/>
            </w:rPr>
            <w:t>雲端服務使用期限；</w:t>
          </w:r>
        </w:sdtContent>
      </w:sdt>
    </w:p>
    <w:p w14:paraId="00000098" w14:textId="77777777" w:rsidR="002C4EB8" w:rsidRPr="00B81731" w:rsidRDefault="00000000" w:rsidP="00B81731">
      <w:pPr>
        <w:numPr>
          <w:ilvl w:val="0"/>
          <w:numId w:val="7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03"/>
          <w:id w:val="-1988928182"/>
        </w:sdtPr>
        <w:sdtContent>
          <w:r w:rsidR="00D23FBA" w:rsidRPr="00B81731">
            <w:rPr>
              <w:rFonts w:asciiTheme="minorHAnsi" w:eastAsia="標楷體" w:hAnsiTheme="minorHAnsi" w:cstheme="minorHAnsi"/>
              <w:color w:val="000000"/>
              <w:lang w:eastAsia="zh-TW"/>
            </w:rPr>
            <w:t>雲端服務所涉及之資料敏感度（包含個人資料）；</w:t>
          </w:r>
        </w:sdtContent>
      </w:sdt>
    </w:p>
    <w:p w14:paraId="00000099" w14:textId="77777777" w:rsidR="002C4EB8" w:rsidRPr="00B81731" w:rsidRDefault="00000000" w:rsidP="00B81731">
      <w:pPr>
        <w:numPr>
          <w:ilvl w:val="0"/>
          <w:numId w:val="7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04"/>
          <w:id w:val="895937117"/>
        </w:sdtPr>
        <w:sdtContent>
          <w:r w:rsidR="00D23FBA" w:rsidRPr="00B81731">
            <w:rPr>
              <w:rFonts w:asciiTheme="minorHAnsi" w:eastAsia="標楷體" w:hAnsiTheme="minorHAnsi" w:cstheme="minorHAnsi"/>
              <w:color w:val="000000"/>
              <w:lang w:eastAsia="zh-TW"/>
            </w:rPr>
            <w:t>涉及雲端服務之業務或資訊系統重要程度；</w:t>
          </w:r>
        </w:sdtContent>
      </w:sdt>
    </w:p>
    <w:p w14:paraId="0000009A" w14:textId="77777777" w:rsidR="002C4EB8" w:rsidRPr="00B81731" w:rsidRDefault="00000000" w:rsidP="00B81731">
      <w:pPr>
        <w:numPr>
          <w:ilvl w:val="0"/>
          <w:numId w:val="7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05"/>
          <w:id w:val="1391537498"/>
        </w:sdtPr>
        <w:sdtContent>
          <w:r w:rsidR="00D23FBA" w:rsidRPr="00B81731">
            <w:rPr>
              <w:rFonts w:asciiTheme="minorHAnsi" w:eastAsia="標楷體" w:hAnsiTheme="minorHAnsi" w:cstheme="minorHAnsi"/>
              <w:color w:val="000000"/>
              <w:lang w:eastAsia="zh-TW"/>
            </w:rPr>
            <w:t>雲端服務提供者之聲譽、可靠性、資訊透明度；</w:t>
          </w:r>
        </w:sdtContent>
      </w:sdt>
    </w:p>
    <w:p w14:paraId="0000009B" w14:textId="77777777" w:rsidR="002C4EB8" w:rsidRPr="00B81731" w:rsidRDefault="00000000" w:rsidP="00B81731">
      <w:pPr>
        <w:numPr>
          <w:ilvl w:val="0"/>
          <w:numId w:val="7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06"/>
          <w:id w:val="422540982"/>
        </w:sdtPr>
        <w:sdtContent>
          <w:r w:rsidR="00D23FBA" w:rsidRPr="00B81731">
            <w:rPr>
              <w:rFonts w:asciiTheme="minorHAnsi" w:eastAsia="標楷體" w:hAnsiTheme="minorHAnsi" w:cstheme="minorHAnsi"/>
              <w:color w:val="000000"/>
              <w:lang w:eastAsia="zh-TW"/>
            </w:rPr>
            <w:t>雲端服務提供者所提供之服務水準協議資訊；</w:t>
          </w:r>
        </w:sdtContent>
      </w:sdt>
    </w:p>
    <w:p w14:paraId="0000009C" w14:textId="77777777" w:rsidR="002C4EB8" w:rsidRPr="00B81731" w:rsidRDefault="00000000" w:rsidP="00B81731">
      <w:pPr>
        <w:numPr>
          <w:ilvl w:val="0"/>
          <w:numId w:val="7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07"/>
          <w:id w:val="-2121130015"/>
        </w:sdtPr>
        <w:sdtContent>
          <w:r w:rsidR="00D23FBA" w:rsidRPr="00B81731">
            <w:rPr>
              <w:rFonts w:asciiTheme="minorHAnsi" w:eastAsia="標楷體" w:hAnsiTheme="minorHAnsi" w:cstheme="minorHAnsi"/>
              <w:color w:val="000000"/>
              <w:lang w:eastAsia="zh-TW"/>
            </w:rPr>
            <w:t>雲端服務提供者所提供</w:t>
          </w:r>
          <w:proofErr w:type="gramStart"/>
          <w:r w:rsidR="00D23FBA" w:rsidRPr="00B81731">
            <w:rPr>
              <w:rFonts w:asciiTheme="minorHAnsi" w:eastAsia="標楷體" w:hAnsiTheme="minorHAnsi" w:cstheme="minorHAnsi"/>
              <w:color w:val="000000"/>
              <w:lang w:eastAsia="zh-TW"/>
            </w:rPr>
            <w:t>之資安強度</w:t>
          </w:r>
          <w:proofErr w:type="gramEnd"/>
          <w:r w:rsidR="00D23FBA" w:rsidRPr="00B81731">
            <w:rPr>
              <w:rFonts w:asciiTheme="minorHAnsi" w:eastAsia="標楷體" w:hAnsiTheme="minorHAnsi" w:cstheme="minorHAnsi"/>
              <w:color w:val="000000"/>
              <w:lang w:eastAsia="zh-TW"/>
            </w:rPr>
            <w:t>；</w:t>
          </w:r>
        </w:sdtContent>
      </w:sdt>
    </w:p>
    <w:p w14:paraId="0000009D" w14:textId="77777777" w:rsidR="002C4EB8" w:rsidRPr="00B81731" w:rsidRDefault="00000000" w:rsidP="00B81731">
      <w:pPr>
        <w:numPr>
          <w:ilvl w:val="0"/>
          <w:numId w:val="71"/>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108"/>
          <w:id w:val="1032464256"/>
        </w:sdtPr>
        <w:sdtContent>
          <w:r w:rsidR="00D23FBA" w:rsidRPr="00B81731">
            <w:rPr>
              <w:rFonts w:asciiTheme="minorHAnsi" w:eastAsia="標楷體" w:hAnsiTheme="minorHAnsi" w:cstheme="minorHAnsi"/>
              <w:color w:val="000000"/>
            </w:rPr>
            <w:t>雲端服務集中度；</w:t>
          </w:r>
        </w:sdtContent>
      </w:sdt>
    </w:p>
    <w:p w14:paraId="0000009E" w14:textId="77777777" w:rsidR="002C4EB8" w:rsidRPr="00B81731" w:rsidRDefault="00000000" w:rsidP="00B81731">
      <w:pPr>
        <w:numPr>
          <w:ilvl w:val="0"/>
          <w:numId w:val="7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09"/>
          <w:id w:val="-1188672157"/>
        </w:sdtPr>
        <w:sdtContent>
          <w:r w:rsidR="00D23FBA" w:rsidRPr="00B81731">
            <w:rPr>
              <w:rFonts w:asciiTheme="minorHAnsi" w:eastAsia="標楷體" w:hAnsiTheme="minorHAnsi" w:cstheme="minorHAnsi"/>
              <w:color w:val="000000"/>
              <w:lang w:eastAsia="zh-TW"/>
            </w:rPr>
            <w:t>金融機構對於雲端服務之管理能力與經驗。</w:t>
          </w:r>
        </w:sdtContent>
      </w:sdt>
    </w:p>
    <w:p w14:paraId="0000009F" w14:textId="77777777" w:rsidR="002C4EB8" w:rsidRPr="00B81731" w:rsidRDefault="002C4EB8">
      <w:pPr>
        <w:ind w:left="480"/>
        <w:jc w:val="both"/>
        <w:rPr>
          <w:rFonts w:asciiTheme="minorHAnsi" w:eastAsia="標楷體" w:hAnsiTheme="minorHAnsi" w:cstheme="minorHAnsi"/>
          <w:lang w:eastAsia="zh-TW"/>
        </w:rPr>
      </w:pPr>
    </w:p>
    <w:p w14:paraId="000000A0"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110"/>
          <w:id w:val="798268584"/>
        </w:sdtPr>
        <w:sdtContent>
          <w:r w:rsidR="00D23FBA" w:rsidRPr="00B81731">
            <w:rPr>
              <w:rFonts w:asciiTheme="minorHAnsi" w:eastAsia="標楷體" w:hAnsiTheme="minorHAnsi" w:cstheme="minorHAnsi"/>
              <w:lang w:eastAsia="zh-TW"/>
            </w:rPr>
            <w:t>金融機構判斷雲端委外作業風險是否具重大性之考量因素，依據委外事項所面臨的情況綜合考量，包含委外範圍是否對金融機構或其客戶具有重大影響，可參照「金融機構作業委託他人處理內部作業制度及程序辦法」相關問題問答集第</w:t>
          </w:r>
          <w:r w:rsidR="00D23FBA" w:rsidRPr="00B81731">
            <w:rPr>
              <w:rFonts w:asciiTheme="minorHAnsi" w:eastAsia="標楷體" w:hAnsiTheme="minorHAnsi" w:cstheme="minorHAnsi"/>
              <w:lang w:eastAsia="zh-TW"/>
            </w:rPr>
            <w:t>4</w:t>
          </w:r>
          <w:r w:rsidR="00D23FBA" w:rsidRPr="00B81731">
            <w:rPr>
              <w:rFonts w:asciiTheme="minorHAnsi" w:eastAsia="標楷體" w:hAnsiTheme="minorHAnsi" w:cstheme="minorHAnsi"/>
              <w:lang w:eastAsia="zh-TW"/>
            </w:rPr>
            <w:t>題舉例如下：</w:t>
          </w:r>
        </w:sdtContent>
      </w:sdt>
    </w:p>
    <w:p w14:paraId="000000A1" w14:textId="77777777" w:rsidR="002C4EB8" w:rsidRPr="00B81731" w:rsidRDefault="00000000">
      <w:pPr>
        <w:numPr>
          <w:ilvl w:val="0"/>
          <w:numId w:val="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11"/>
          <w:id w:val="748469699"/>
        </w:sdtPr>
        <w:sdtContent>
          <w:r w:rsidR="00D23FBA" w:rsidRPr="00B81731">
            <w:rPr>
              <w:rFonts w:asciiTheme="minorHAnsi" w:eastAsia="標楷體" w:hAnsiTheme="minorHAnsi" w:cstheme="minorHAnsi"/>
              <w:color w:val="000000"/>
              <w:lang w:eastAsia="zh-TW"/>
            </w:rPr>
            <w:t>雲端委外作業是否屬金融機構之關鍵業務，如：雲端服務所涉業務是否對金融機構之營收與獲利有直接影響、所涉業務是否屬於金融機構持續營運管理計畫所列的關鍵營運流程等。</w:t>
          </w:r>
          <w:r w:rsidR="00D23FBA" w:rsidRPr="00B81731">
            <w:rPr>
              <w:rFonts w:asciiTheme="minorHAnsi" w:eastAsia="標楷體" w:hAnsiTheme="minorHAnsi" w:cstheme="minorHAnsi"/>
              <w:color w:val="000000"/>
              <w:lang w:eastAsia="zh-TW"/>
            </w:rPr>
            <w:t xml:space="preserve"> </w:t>
          </w:r>
        </w:sdtContent>
      </w:sdt>
    </w:p>
    <w:p w14:paraId="000000A2" w14:textId="77777777" w:rsidR="002C4EB8" w:rsidRPr="00B81731" w:rsidRDefault="00000000">
      <w:pPr>
        <w:numPr>
          <w:ilvl w:val="0"/>
          <w:numId w:val="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12"/>
          <w:id w:val="1483428762"/>
        </w:sdtPr>
        <w:sdtContent>
          <w:r w:rsidR="00D23FBA" w:rsidRPr="00B81731">
            <w:rPr>
              <w:rFonts w:asciiTheme="minorHAnsi" w:eastAsia="標楷體" w:hAnsiTheme="minorHAnsi" w:cstheme="minorHAnsi"/>
              <w:color w:val="000000"/>
              <w:lang w:eastAsia="zh-TW"/>
            </w:rPr>
            <w:t>雲端委外作業對盈餘、償付能力、流動性、籌資能力、資本及風險之潛在影響。</w:t>
          </w:r>
        </w:sdtContent>
      </w:sdt>
    </w:p>
    <w:p w14:paraId="000000A3" w14:textId="77777777" w:rsidR="002C4EB8" w:rsidRPr="00B81731" w:rsidRDefault="00000000">
      <w:pPr>
        <w:numPr>
          <w:ilvl w:val="0"/>
          <w:numId w:val="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13"/>
          <w:id w:val="-1813398772"/>
        </w:sdtPr>
        <w:sdtContent>
          <w:r w:rsidR="00D23FBA" w:rsidRPr="00B81731">
            <w:rPr>
              <w:rFonts w:asciiTheme="minorHAnsi" w:eastAsia="標楷體" w:hAnsiTheme="minorHAnsi" w:cstheme="minorHAnsi"/>
              <w:color w:val="000000"/>
              <w:lang w:eastAsia="zh-TW"/>
            </w:rPr>
            <w:t>若雲端服務業者未能提供服務或發生資料保護或資訊安全問題，將對金融機構之聲譽、營運目標之達成、客戶權益、交易對手或整體金融市場造成重大影響等。如：雲端服務所涉業務是否具有時效關鍵性，當雲端服務發生中斷時，金融機構所能容忍的業務恢復時間復原時間目標（</w:t>
          </w:r>
          <w:r w:rsidR="00D23FBA" w:rsidRPr="00B81731">
            <w:rPr>
              <w:rFonts w:asciiTheme="minorHAnsi" w:eastAsia="標楷體" w:hAnsiTheme="minorHAnsi" w:cstheme="minorHAnsi"/>
              <w:color w:val="000000"/>
              <w:lang w:eastAsia="zh-TW"/>
            </w:rPr>
            <w:t>Recovery Time Objective, RTO</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lastRenderedPageBreak/>
            <w:t>及是否會直接影響客戶重大權益。</w:t>
          </w:r>
        </w:sdtContent>
      </w:sdt>
    </w:p>
    <w:p w14:paraId="000000A4" w14:textId="77777777" w:rsidR="002C4EB8" w:rsidRPr="00B81731" w:rsidRDefault="00000000">
      <w:pPr>
        <w:numPr>
          <w:ilvl w:val="0"/>
          <w:numId w:val="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14"/>
          <w:id w:val="502246365"/>
        </w:sdtPr>
        <w:sdtContent>
          <w:r w:rsidR="00D23FBA" w:rsidRPr="00B81731">
            <w:rPr>
              <w:rFonts w:asciiTheme="minorHAnsi" w:eastAsia="標楷體" w:hAnsiTheme="minorHAnsi" w:cstheme="minorHAnsi"/>
              <w:color w:val="000000"/>
              <w:lang w:eastAsia="zh-TW"/>
            </w:rPr>
            <w:t>雲端委外作業之建置成本。</w:t>
          </w:r>
        </w:sdtContent>
      </w:sdt>
    </w:p>
    <w:p w14:paraId="000000A5" w14:textId="77777777" w:rsidR="002C4EB8" w:rsidRPr="00B81731" w:rsidRDefault="00000000">
      <w:pPr>
        <w:numPr>
          <w:ilvl w:val="0"/>
          <w:numId w:val="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15"/>
          <w:id w:val="-1868669596"/>
        </w:sdtPr>
        <w:sdtContent>
          <w:r w:rsidR="00D23FBA" w:rsidRPr="00B81731">
            <w:rPr>
              <w:rFonts w:asciiTheme="minorHAnsi" w:eastAsia="標楷體" w:hAnsiTheme="minorHAnsi" w:cstheme="minorHAnsi"/>
              <w:color w:val="000000"/>
              <w:lang w:eastAsia="zh-TW"/>
            </w:rPr>
            <w:t>金融機構若須將雲端服務移回金融機構本身、或尋找其他雲端服務業者提供服務時所衍生之移轉成本。</w:t>
          </w:r>
        </w:sdtContent>
      </w:sdt>
    </w:p>
    <w:p w14:paraId="000000A6" w14:textId="77777777" w:rsidR="002C4EB8" w:rsidRPr="00B81731" w:rsidRDefault="00000000">
      <w:pPr>
        <w:numPr>
          <w:ilvl w:val="0"/>
          <w:numId w:val="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16"/>
          <w:id w:val="224575253"/>
        </w:sdtPr>
        <w:sdtContent>
          <w:r w:rsidR="00D23FBA" w:rsidRPr="00B81731">
            <w:rPr>
              <w:rFonts w:asciiTheme="minorHAnsi" w:eastAsia="標楷體" w:hAnsiTheme="minorHAnsi" w:cstheme="minorHAnsi"/>
              <w:color w:val="000000"/>
              <w:lang w:eastAsia="zh-TW"/>
            </w:rPr>
            <w:t>金融機構如委託同一家雲端服務業者提供服務，金融機構對該雲端服務業者之</w:t>
          </w:r>
          <w:proofErr w:type="gramStart"/>
          <w:r w:rsidR="00D23FBA" w:rsidRPr="00B81731">
            <w:rPr>
              <w:rFonts w:asciiTheme="minorHAnsi" w:eastAsia="標楷體" w:hAnsiTheme="minorHAnsi" w:cstheme="minorHAnsi"/>
              <w:color w:val="000000"/>
              <w:lang w:eastAsia="zh-TW"/>
            </w:rPr>
            <w:t>總暴險</w:t>
          </w:r>
          <w:proofErr w:type="gramEnd"/>
          <w:r w:rsidR="00D23FBA" w:rsidRPr="00B81731">
            <w:rPr>
              <w:rFonts w:asciiTheme="minorHAnsi" w:eastAsia="標楷體" w:hAnsiTheme="minorHAnsi" w:cstheme="minorHAnsi"/>
              <w:color w:val="000000"/>
              <w:lang w:eastAsia="zh-TW"/>
            </w:rPr>
            <w:t>。</w:t>
          </w:r>
        </w:sdtContent>
      </w:sdt>
    </w:p>
    <w:p w14:paraId="000000A7" w14:textId="77777777" w:rsidR="002C4EB8" w:rsidRPr="00B81731" w:rsidRDefault="00000000">
      <w:pPr>
        <w:numPr>
          <w:ilvl w:val="0"/>
          <w:numId w:val="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17"/>
          <w:id w:val="-229850560"/>
        </w:sdtPr>
        <w:sdtContent>
          <w:r w:rsidR="00D23FBA" w:rsidRPr="00B81731">
            <w:rPr>
              <w:rFonts w:asciiTheme="minorHAnsi" w:eastAsia="標楷體" w:hAnsiTheme="minorHAnsi" w:cstheme="minorHAnsi"/>
              <w:color w:val="000000"/>
              <w:lang w:eastAsia="zh-TW"/>
            </w:rPr>
            <w:t>雲端服務業者面臨營運問題時，金融機構仍可維持適當內控制度及符合法規要求之能力。</w:t>
          </w:r>
        </w:sdtContent>
      </w:sdt>
    </w:p>
    <w:p w14:paraId="000000A8" w14:textId="77777777" w:rsidR="002C4EB8" w:rsidRPr="00B81731" w:rsidRDefault="002C4EB8">
      <w:pPr>
        <w:ind w:left="480"/>
        <w:jc w:val="both"/>
        <w:rPr>
          <w:rFonts w:asciiTheme="minorHAnsi" w:eastAsia="標楷體" w:hAnsiTheme="minorHAnsi" w:cstheme="minorHAnsi"/>
          <w:lang w:eastAsia="zh-TW"/>
        </w:rPr>
      </w:pPr>
    </w:p>
    <w:p w14:paraId="000000A9" w14:textId="77777777" w:rsidR="002C4EB8" w:rsidRPr="00B81731" w:rsidRDefault="00000000">
      <w:pPr>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118"/>
          <w:id w:val="2032296499"/>
        </w:sdtPr>
        <w:sdtContent>
          <w:r w:rsidR="00D23FBA" w:rsidRPr="00B81731">
            <w:rPr>
              <w:rFonts w:asciiTheme="minorHAnsi" w:eastAsia="標楷體" w:hAnsiTheme="minorHAnsi" w:cstheme="minorHAnsi"/>
              <w:lang w:eastAsia="zh-TW"/>
            </w:rPr>
            <w:t>金融機構可依據個別機構及委外事項所面臨的情況綜合考量，並定期檢視評估結果是否依然妥適，例如原屬不重大之雲端委外事項，可能在同一雲端服務業者之委外作業規模增加或委外事項的性質改變而變得具重大性，以因應風險之變更調整控管要求。</w:t>
          </w:r>
        </w:sdtContent>
      </w:sdt>
    </w:p>
    <w:p w14:paraId="000000AA" w14:textId="77777777" w:rsidR="002C4EB8" w:rsidRPr="00B81731" w:rsidRDefault="002C4EB8">
      <w:pPr>
        <w:jc w:val="both"/>
        <w:rPr>
          <w:rFonts w:asciiTheme="minorHAnsi" w:eastAsia="標楷體" w:hAnsiTheme="minorHAnsi" w:cstheme="minorHAnsi"/>
          <w:lang w:eastAsia="zh-TW"/>
        </w:rPr>
      </w:pPr>
    </w:p>
    <w:p w14:paraId="000000AB" w14:textId="77777777" w:rsidR="002C4EB8" w:rsidRPr="00B81731" w:rsidRDefault="002C4EB8">
      <w:pPr>
        <w:widowControl/>
        <w:rPr>
          <w:rFonts w:asciiTheme="minorHAnsi" w:eastAsia="標楷體" w:hAnsiTheme="minorHAnsi" w:cstheme="minorHAnsi"/>
          <w:lang w:eastAsia="zh-TW"/>
        </w:rPr>
      </w:pPr>
      <w:bookmarkStart w:id="5" w:name="_heading=h.a5jjttmlpotm" w:colFirst="0" w:colLast="0"/>
      <w:bookmarkEnd w:id="5"/>
    </w:p>
    <w:p w14:paraId="000000AC" w14:textId="77777777" w:rsidR="002C4EB8" w:rsidRPr="00B81731" w:rsidRDefault="002C4EB8">
      <w:pPr>
        <w:jc w:val="both"/>
        <w:rPr>
          <w:rFonts w:asciiTheme="minorHAnsi" w:eastAsia="標楷體" w:hAnsiTheme="minorHAnsi" w:cstheme="minorHAnsi"/>
          <w:lang w:eastAsia="zh-TW"/>
        </w:rPr>
      </w:pPr>
    </w:p>
    <w:p w14:paraId="000000AD" w14:textId="77777777" w:rsidR="002C4EB8" w:rsidRPr="00B81731" w:rsidRDefault="00D23FBA" w:rsidP="00B81731">
      <w:pPr>
        <w:pStyle w:val="13"/>
        <w:numPr>
          <w:ilvl w:val="0"/>
          <w:numId w:val="54"/>
        </w:numPr>
        <w:spacing w:after="120"/>
        <w:ind w:left="426"/>
        <w:rPr>
          <w:rFonts w:asciiTheme="minorHAnsi" w:hAnsiTheme="minorHAnsi" w:cstheme="minorHAnsi"/>
          <w:sz w:val="36"/>
          <w:szCs w:val="36"/>
        </w:rPr>
      </w:pPr>
      <w:bookmarkStart w:id="6" w:name="_heading=h.ezwne4ksgkn0" w:colFirst="0" w:colLast="0"/>
      <w:bookmarkEnd w:id="6"/>
      <w:r w:rsidRPr="00B81731">
        <w:rPr>
          <w:rFonts w:asciiTheme="minorHAnsi" w:hAnsiTheme="minorHAnsi" w:cstheme="minorHAnsi"/>
          <w:sz w:val="36"/>
          <w:szCs w:val="36"/>
        </w:rPr>
        <w:t>雲端服務管理架構</w:t>
      </w:r>
    </w:p>
    <w:p w14:paraId="000000AE" w14:textId="77777777" w:rsidR="002C4EB8" w:rsidRPr="00B81731" w:rsidRDefault="00D23FBA" w:rsidP="00B81731">
      <w:pPr>
        <w:numPr>
          <w:ilvl w:val="0"/>
          <w:numId w:val="56"/>
        </w:numPr>
        <w:pBdr>
          <w:top w:val="nil"/>
          <w:left w:val="nil"/>
          <w:bottom w:val="nil"/>
          <w:right w:val="nil"/>
          <w:between w:val="nil"/>
        </w:pBdr>
        <w:tabs>
          <w:tab w:val="left" w:pos="567"/>
        </w:tabs>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盡職調查</w:t>
      </w:r>
    </w:p>
    <w:p w14:paraId="000000AF"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0B0"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確保金融機構為建立盡職調查，幫助識別與監控使用之雲端服務風險。</w:t>
      </w:r>
    </w:p>
    <w:p w14:paraId="000000B1"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0B2"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金融機構執行盡職調查時建議評估下列項目，得依據所採用之服務與風險決定針對雲端服務業者之盡職調查的執行強度：</w:t>
      </w:r>
    </w:p>
    <w:p w14:paraId="000000B3" w14:textId="77777777" w:rsidR="002C4EB8" w:rsidRPr="00B81731" w:rsidRDefault="00000000" w:rsidP="00B81731">
      <w:pPr>
        <w:numPr>
          <w:ilvl w:val="0"/>
          <w:numId w:val="75"/>
        </w:numPr>
        <w:pBdr>
          <w:top w:val="nil"/>
          <w:left w:val="nil"/>
          <w:bottom w:val="nil"/>
          <w:right w:val="nil"/>
          <w:between w:val="nil"/>
        </w:pBdr>
        <w:jc w:val="both"/>
        <w:rPr>
          <w:rFonts w:asciiTheme="minorHAnsi" w:eastAsia="標楷體" w:hAnsiTheme="minorHAnsi" w:cstheme="minorHAnsi"/>
          <w:lang w:eastAsia="zh-TW"/>
        </w:rPr>
      </w:pPr>
      <w:sdt>
        <w:sdtPr>
          <w:rPr>
            <w:rFonts w:asciiTheme="minorHAnsi" w:eastAsia="標楷體" w:hAnsiTheme="minorHAnsi" w:cstheme="minorHAnsi"/>
          </w:rPr>
          <w:tag w:val="goog_rdk_119"/>
          <w:id w:val="-1850399801"/>
        </w:sdtPr>
        <w:sdtContent>
          <w:r w:rsidR="00D23FBA" w:rsidRPr="00B81731">
            <w:rPr>
              <w:rFonts w:asciiTheme="minorHAnsi" w:eastAsia="標楷體" w:hAnsiTheme="minorHAnsi" w:cstheme="minorHAnsi"/>
              <w:color w:val="000000"/>
              <w:lang w:eastAsia="zh-TW"/>
            </w:rPr>
            <w:t>雲端服務業者之專業能力與資格；</w:t>
          </w:r>
        </w:sdtContent>
      </w:sdt>
    </w:p>
    <w:p w14:paraId="000000B4" w14:textId="77777777" w:rsidR="002C4EB8" w:rsidRPr="00B81731" w:rsidRDefault="00000000" w:rsidP="00B81731">
      <w:pPr>
        <w:numPr>
          <w:ilvl w:val="0"/>
          <w:numId w:val="75"/>
        </w:numPr>
        <w:pBdr>
          <w:top w:val="nil"/>
          <w:left w:val="nil"/>
          <w:bottom w:val="nil"/>
          <w:right w:val="nil"/>
          <w:between w:val="nil"/>
        </w:pBdr>
        <w:jc w:val="both"/>
        <w:rPr>
          <w:rFonts w:asciiTheme="minorHAnsi" w:eastAsia="標楷體" w:hAnsiTheme="minorHAnsi" w:cstheme="minorHAnsi"/>
          <w:lang w:eastAsia="zh-TW"/>
        </w:rPr>
      </w:pPr>
      <w:sdt>
        <w:sdtPr>
          <w:rPr>
            <w:rFonts w:asciiTheme="minorHAnsi" w:eastAsia="標楷體" w:hAnsiTheme="minorHAnsi" w:cstheme="minorHAnsi"/>
          </w:rPr>
          <w:tag w:val="goog_rdk_120"/>
          <w:id w:val="-481999784"/>
        </w:sdtPr>
        <w:sdtContent>
          <w:r w:rsidR="00D23FBA" w:rsidRPr="00B81731">
            <w:rPr>
              <w:rFonts w:asciiTheme="minorHAnsi" w:eastAsia="標楷體" w:hAnsiTheme="minorHAnsi" w:cstheme="minorHAnsi"/>
              <w:color w:val="000000"/>
              <w:lang w:eastAsia="zh-TW"/>
            </w:rPr>
            <w:t>雲端服務業者之服務水準；</w:t>
          </w:r>
        </w:sdtContent>
      </w:sdt>
    </w:p>
    <w:p w14:paraId="000000B5" w14:textId="77777777" w:rsidR="002C4EB8" w:rsidRPr="00B81731" w:rsidRDefault="00000000" w:rsidP="00B81731">
      <w:pPr>
        <w:numPr>
          <w:ilvl w:val="0"/>
          <w:numId w:val="75"/>
        </w:numPr>
        <w:pBdr>
          <w:top w:val="nil"/>
          <w:left w:val="nil"/>
          <w:bottom w:val="nil"/>
          <w:right w:val="nil"/>
          <w:between w:val="nil"/>
        </w:pBdr>
        <w:jc w:val="both"/>
        <w:rPr>
          <w:rFonts w:asciiTheme="minorHAnsi" w:eastAsia="標楷體" w:hAnsiTheme="minorHAnsi" w:cstheme="minorHAnsi"/>
          <w:lang w:eastAsia="zh-TW"/>
        </w:rPr>
      </w:pPr>
      <w:sdt>
        <w:sdtPr>
          <w:rPr>
            <w:rFonts w:asciiTheme="minorHAnsi" w:eastAsia="標楷體" w:hAnsiTheme="minorHAnsi" w:cstheme="minorHAnsi"/>
          </w:rPr>
          <w:tag w:val="goog_rdk_121"/>
          <w:id w:val="950589145"/>
        </w:sdtPr>
        <w:sdtContent>
          <w:r w:rsidR="00D23FBA" w:rsidRPr="00B81731">
            <w:rPr>
              <w:rFonts w:asciiTheme="minorHAnsi" w:eastAsia="標楷體" w:hAnsiTheme="minorHAnsi" w:cstheme="minorHAnsi"/>
              <w:color w:val="000000"/>
              <w:lang w:eastAsia="zh-TW"/>
            </w:rPr>
            <w:t>雲端服務業者之財務狀況；</w:t>
          </w:r>
        </w:sdtContent>
      </w:sdt>
    </w:p>
    <w:p w14:paraId="000000B6" w14:textId="77777777" w:rsidR="002C4EB8" w:rsidRPr="00B81731" w:rsidRDefault="00000000" w:rsidP="00B81731">
      <w:pPr>
        <w:numPr>
          <w:ilvl w:val="0"/>
          <w:numId w:val="75"/>
        </w:numPr>
        <w:pBdr>
          <w:top w:val="nil"/>
          <w:left w:val="nil"/>
          <w:bottom w:val="nil"/>
          <w:right w:val="nil"/>
          <w:between w:val="nil"/>
        </w:pBdr>
        <w:jc w:val="both"/>
        <w:rPr>
          <w:rFonts w:asciiTheme="minorHAnsi" w:eastAsia="標楷體" w:hAnsiTheme="minorHAnsi" w:cstheme="minorHAnsi"/>
          <w:lang w:eastAsia="zh-TW"/>
        </w:rPr>
      </w:pPr>
      <w:sdt>
        <w:sdtPr>
          <w:rPr>
            <w:rFonts w:asciiTheme="minorHAnsi" w:eastAsia="標楷體" w:hAnsiTheme="minorHAnsi" w:cstheme="minorHAnsi"/>
          </w:rPr>
          <w:tag w:val="goog_rdk_122"/>
          <w:id w:val="-1664072624"/>
        </w:sdtPr>
        <w:sdtContent>
          <w:r w:rsidR="00D23FBA" w:rsidRPr="00B81731">
            <w:rPr>
              <w:rFonts w:asciiTheme="minorHAnsi" w:eastAsia="標楷體" w:hAnsiTheme="minorHAnsi" w:cstheme="minorHAnsi"/>
              <w:color w:val="000000"/>
              <w:lang w:eastAsia="zh-TW"/>
            </w:rPr>
            <w:t>雲端服務業者對於我國法規之遵循承諾；</w:t>
          </w:r>
        </w:sdtContent>
      </w:sdt>
    </w:p>
    <w:p w14:paraId="000000B7" w14:textId="77777777" w:rsidR="002C4EB8" w:rsidRPr="00B81731" w:rsidRDefault="00000000" w:rsidP="00B81731">
      <w:pPr>
        <w:numPr>
          <w:ilvl w:val="0"/>
          <w:numId w:val="75"/>
        </w:numPr>
        <w:pBdr>
          <w:top w:val="nil"/>
          <w:left w:val="nil"/>
          <w:bottom w:val="nil"/>
          <w:right w:val="nil"/>
          <w:between w:val="nil"/>
        </w:pBdr>
        <w:jc w:val="both"/>
        <w:rPr>
          <w:rFonts w:asciiTheme="minorHAnsi" w:eastAsia="標楷體" w:hAnsiTheme="minorHAnsi" w:cstheme="minorHAnsi"/>
          <w:lang w:eastAsia="zh-TW"/>
        </w:rPr>
      </w:pPr>
      <w:sdt>
        <w:sdtPr>
          <w:rPr>
            <w:rFonts w:asciiTheme="minorHAnsi" w:eastAsia="標楷體" w:hAnsiTheme="minorHAnsi" w:cstheme="minorHAnsi"/>
          </w:rPr>
          <w:tag w:val="goog_rdk_123"/>
          <w:id w:val="-94553955"/>
        </w:sdtPr>
        <w:sdtContent>
          <w:r w:rsidR="00D23FBA" w:rsidRPr="00B81731">
            <w:rPr>
              <w:rFonts w:asciiTheme="minorHAnsi" w:eastAsia="標楷體" w:hAnsiTheme="minorHAnsi" w:cstheme="minorHAnsi"/>
              <w:color w:val="000000"/>
              <w:lang w:eastAsia="zh-TW"/>
            </w:rPr>
            <w:t>雲端服務業者是否可配合金融機構及其主管機關辦理實地查核；</w:t>
          </w:r>
        </w:sdtContent>
      </w:sdt>
    </w:p>
    <w:p w14:paraId="000000B8" w14:textId="77777777" w:rsidR="002C4EB8" w:rsidRPr="00B81731" w:rsidRDefault="00000000" w:rsidP="00B81731">
      <w:pPr>
        <w:numPr>
          <w:ilvl w:val="0"/>
          <w:numId w:val="75"/>
        </w:numPr>
        <w:pBdr>
          <w:top w:val="nil"/>
          <w:left w:val="nil"/>
          <w:bottom w:val="nil"/>
          <w:right w:val="nil"/>
          <w:between w:val="nil"/>
        </w:pBdr>
        <w:jc w:val="both"/>
        <w:rPr>
          <w:rFonts w:asciiTheme="minorHAnsi" w:eastAsia="標楷體" w:hAnsiTheme="minorHAnsi" w:cstheme="minorHAnsi"/>
          <w:lang w:eastAsia="zh-TW"/>
        </w:rPr>
      </w:pPr>
      <w:sdt>
        <w:sdtPr>
          <w:rPr>
            <w:rFonts w:asciiTheme="minorHAnsi" w:eastAsia="標楷體" w:hAnsiTheme="minorHAnsi" w:cstheme="minorHAnsi"/>
          </w:rPr>
          <w:tag w:val="goog_rdk_124"/>
          <w:id w:val="545566760"/>
        </w:sdtPr>
        <w:sdtContent>
          <w:r w:rsidR="00D23FBA" w:rsidRPr="00B81731">
            <w:rPr>
              <w:rFonts w:asciiTheme="minorHAnsi" w:eastAsia="標楷體" w:hAnsiTheme="minorHAnsi" w:cstheme="minorHAnsi"/>
              <w:color w:val="000000"/>
              <w:lang w:eastAsia="zh-TW"/>
            </w:rPr>
            <w:t>雲端服務業者之備援機制；</w:t>
          </w:r>
        </w:sdtContent>
      </w:sdt>
    </w:p>
    <w:p w14:paraId="000000B9" w14:textId="77777777" w:rsidR="002C4EB8" w:rsidRPr="00B81731" w:rsidRDefault="00000000" w:rsidP="00B81731">
      <w:pPr>
        <w:numPr>
          <w:ilvl w:val="0"/>
          <w:numId w:val="75"/>
        </w:numPr>
        <w:pBdr>
          <w:top w:val="nil"/>
          <w:left w:val="nil"/>
          <w:bottom w:val="nil"/>
          <w:right w:val="nil"/>
          <w:between w:val="nil"/>
        </w:pBdr>
        <w:jc w:val="both"/>
        <w:rPr>
          <w:rFonts w:asciiTheme="minorHAnsi" w:eastAsia="標楷體" w:hAnsiTheme="minorHAnsi" w:cstheme="minorHAnsi"/>
          <w:lang w:eastAsia="zh-TW"/>
        </w:rPr>
      </w:pPr>
      <w:sdt>
        <w:sdtPr>
          <w:rPr>
            <w:rFonts w:asciiTheme="minorHAnsi" w:eastAsia="標楷體" w:hAnsiTheme="minorHAnsi" w:cstheme="minorHAnsi"/>
          </w:rPr>
          <w:tag w:val="goog_rdk_125"/>
          <w:id w:val="1314069603"/>
        </w:sdtPr>
        <w:sdtContent>
          <w:r w:rsidR="00D23FBA" w:rsidRPr="00B81731">
            <w:rPr>
              <w:rFonts w:asciiTheme="minorHAnsi" w:eastAsia="標楷體" w:hAnsiTheme="minorHAnsi" w:cstheme="minorHAnsi"/>
              <w:color w:val="000000"/>
              <w:lang w:eastAsia="zh-TW"/>
            </w:rPr>
            <w:t>雲端服務業者之資訊安全防護能力，包含者是否已具備資訊安全、資料保護或營運持續相關制度與認證，包含但不限於</w:t>
          </w:r>
          <w:r w:rsidR="00D23FBA" w:rsidRPr="00B81731">
            <w:rPr>
              <w:rFonts w:asciiTheme="minorHAnsi" w:eastAsia="標楷體" w:hAnsiTheme="minorHAnsi" w:cstheme="minorHAnsi"/>
              <w:color w:val="000000"/>
              <w:lang w:eastAsia="zh-TW"/>
            </w:rPr>
            <w:t>ISO 27001</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ISO 27701</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ISO 27017</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ISO 27018</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ISO 22301</w:t>
          </w:r>
          <w:r w:rsidR="00D23FBA" w:rsidRPr="00B81731">
            <w:rPr>
              <w:rFonts w:asciiTheme="minorHAnsi" w:eastAsia="標楷體" w:hAnsiTheme="minorHAnsi" w:cstheme="minorHAnsi"/>
              <w:color w:val="000000"/>
              <w:lang w:eastAsia="zh-TW"/>
            </w:rPr>
            <w:t>或</w:t>
          </w:r>
          <w:r w:rsidR="00D23FBA" w:rsidRPr="00B81731">
            <w:rPr>
              <w:rFonts w:asciiTheme="minorHAnsi" w:eastAsia="標楷體" w:hAnsiTheme="minorHAnsi" w:cstheme="minorHAnsi"/>
              <w:color w:val="000000"/>
              <w:lang w:eastAsia="zh-TW"/>
            </w:rPr>
            <w:t>CSA STAR</w:t>
          </w:r>
          <w:r w:rsidR="00D23FBA" w:rsidRPr="00B81731">
            <w:rPr>
              <w:rFonts w:asciiTheme="minorHAnsi" w:eastAsia="標楷體" w:hAnsiTheme="minorHAnsi" w:cstheme="minorHAnsi"/>
              <w:color w:val="000000"/>
              <w:lang w:eastAsia="zh-TW"/>
            </w:rPr>
            <w:t>等；</w:t>
          </w:r>
        </w:sdtContent>
      </w:sdt>
    </w:p>
    <w:p w14:paraId="000000BA" w14:textId="77777777" w:rsidR="002C4EB8" w:rsidRPr="00B81731" w:rsidRDefault="00000000" w:rsidP="00B81731">
      <w:pPr>
        <w:numPr>
          <w:ilvl w:val="0"/>
          <w:numId w:val="75"/>
        </w:numPr>
        <w:pBdr>
          <w:top w:val="nil"/>
          <w:left w:val="nil"/>
          <w:bottom w:val="nil"/>
          <w:right w:val="nil"/>
          <w:between w:val="nil"/>
        </w:pBdr>
        <w:jc w:val="both"/>
        <w:rPr>
          <w:rFonts w:asciiTheme="minorHAnsi" w:eastAsia="標楷體" w:hAnsiTheme="minorHAnsi" w:cstheme="minorHAnsi"/>
          <w:lang w:eastAsia="zh-TW"/>
        </w:rPr>
      </w:pPr>
      <w:sdt>
        <w:sdtPr>
          <w:rPr>
            <w:rFonts w:asciiTheme="minorHAnsi" w:eastAsia="標楷體" w:hAnsiTheme="minorHAnsi" w:cstheme="minorHAnsi"/>
          </w:rPr>
          <w:tag w:val="goog_rdk_126"/>
          <w:id w:val="1089970596"/>
        </w:sdtPr>
        <w:sdtContent>
          <w:r w:rsidR="00D23FBA" w:rsidRPr="00B81731">
            <w:rPr>
              <w:rFonts w:asciiTheme="minorHAnsi" w:eastAsia="標楷體" w:hAnsiTheme="minorHAnsi" w:cstheme="minorHAnsi"/>
              <w:color w:val="000000"/>
              <w:lang w:eastAsia="zh-TW"/>
            </w:rPr>
            <w:t>雲端服務業者之威脅與弱點管理機制，包含是否允許金融機構針對雲端服務營運環境進行弱點掃描和滲透測試；</w:t>
          </w:r>
        </w:sdtContent>
      </w:sdt>
    </w:p>
    <w:p w14:paraId="000000BB" w14:textId="77777777" w:rsidR="002C4EB8" w:rsidRPr="00B81731" w:rsidRDefault="00000000" w:rsidP="00B81731">
      <w:pPr>
        <w:numPr>
          <w:ilvl w:val="0"/>
          <w:numId w:val="75"/>
        </w:numPr>
        <w:pBdr>
          <w:top w:val="nil"/>
          <w:left w:val="nil"/>
          <w:bottom w:val="nil"/>
          <w:right w:val="nil"/>
          <w:between w:val="nil"/>
        </w:pBdr>
        <w:jc w:val="both"/>
        <w:rPr>
          <w:rFonts w:asciiTheme="minorHAnsi" w:eastAsia="標楷體" w:hAnsiTheme="minorHAnsi" w:cstheme="minorHAnsi"/>
          <w:lang w:eastAsia="zh-TW"/>
        </w:rPr>
      </w:pPr>
      <w:sdt>
        <w:sdtPr>
          <w:rPr>
            <w:rFonts w:asciiTheme="minorHAnsi" w:eastAsia="標楷體" w:hAnsiTheme="minorHAnsi" w:cstheme="minorHAnsi"/>
          </w:rPr>
          <w:tag w:val="goog_rdk_127"/>
          <w:id w:val="1904804274"/>
        </w:sdtPr>
        <w:sdtContent>
          <w:r w:rsidR="00D23FBA" w:rsidRPr="00B81731">
            <w:rPr>
              <w:rFonts w:asciiTheme="minorHAnsi" w:eastAsia="標楷體" w:hAnsiTheme="minorHAnsi" w:cstheme="minorHAnsi"/>
              <w:color w:val="000000"/>
              <w:lang w:eastAsia="zh-TW"/>
            </w:rPr>
            <w:t>雲端服務業者之資訊安全事件通報責任管理機制；</w:t>
          </w:r>
        </w:sdtContent>
      </w:sdt>
    </w:p>
    <w:p w14:paraId="000000BC" w14:textId="77777777" w:rsidR="002C4EB8" w:rsidRPr="00B81731" w:rsidRDefault="00000000" w:rsidP="00B81731">
      <w:pPr>
        <w:numPr>
          <w:ilvl w:val="0"/>
          <w:numId w:val="75"/>
        </w:numPr>
        <w:pBdr>
          <w:top w:val="nil"/>
          <w:left w:val="nil"/>
          <w:bottom w:val="nil"/>
          <w:right w:val="nil"/>
          <w:between w:val="nil"/>
        </w:pBdr>
        <w:spacing w:line="259" w:lineRule="auto"/>
        <w:jc w:val="both"/>
        <w:rPr>
          <w:rFonts w:asciiTheme="minorHAnsi" w:eastAsia="標楷體" w:hAnsiTheme="minorHAnsi" w:cstheme="minorHAnsi"/>
          <w:lang w:eastAsia="zh-TW"/>
        </w:rPr>
      </w:pPr>
      <w:sdt>
        <w:sdtPr>
          <w:rPr>
            <w:rFonts w:asciiTheme="minorHAnsi" w:eastAsia="標楷體" w:hAnsiTheme="minorHAnsi" w:cstheme="minorHAnsi"/>
          </w:rPr>
          <w:tag w:val="goog_rdk_128"/>
          <w:id w:val="1626190522"/>
        </w:sdtPr>
        <w:sdtContent>
          <w:r w:rsidR="00D23FBA" w:rsidRPr="00B81731">
            <w:rPr>
              <w:rFonts w:asciiTheme="minorHAnsi" w:eastAsia="標楷體" w:hAnsiTheme="minorHAnsi" w:cstheme="minorHAnsi"/>
              <w:color w:val="000000"/>
              <w:lang w:eastAsia="zh-TW"/>
            </w:rPr>
            <w:t>雲端服務業者之稽核軌跡留存機制；</w:t>
          </w:r>
        </w:sdtContent>
      </w:sdt>
    </w:p>
    <w:p w14:paraId="000000BD" w14:textId="77777777" w:rsidR="002C4EB8" w:rsidRPr="00B81731" w:rsidRDefault="00000000" w:rsidP="00B81731">
      <w:pPr>
        <w:numPr>
          <w:ilvl w:val="0"/>
          <w:numId w:val="75"/>
        </w:numPr>
        <w:pBdr>
          <w:top w:val="nil"/>
          <w:left w:val="nil"/>
          <w:bottom w:val="nil"/>
          <w:right w:val="nil"/>
          <w:between w:val="nil"/>
        </w:pBdr>
        <w:spacing w:line="259" w:lineRule="auto"/>
        <w:jc w:val="both"/>
        <w:rPr>
          <w:rFonts w:asciiTheme="minorHAnsi" w:eastAsia="標楷體" w:hAnsiTheme="minorHAnsi" w:cstheme="minorHAnsi"/>
          <w:lang w:eastAsia="zh-TW"/>
        </w:rPr>
      </w:pPr>
      <w:sdt>
        <w:sdtPr>
          <w:rPr>
            <w:rFonts w:asciiTheme="minorHAnsi" w:eastAsia="標楷體" w:hAnsiTheme="minorHAnsi" w:cstheme="minorHAnsi"/>
          </w:rPr>
          <w:tag w:val="goog_rdk_129"/>
          <w:id w:val="-18778895"/>
        </w:sdtPr>
        <w:sdtContent>
          <w:r w:rsidR="00D23FBA" w:rsidRPr="00B81731">
            <w:rPr>
              <w:rFonts w:asciiTheme="minorHAnsi" w:eastAsia="標楷體" w:hAnsiTheme="minorHAnsi" w:cstheme="minorHAnsi"/>
              <w:color w:val="000000"/>
              <w:lang w:eastAsia="zh-TW"/>
            </w:rPr>
            <w:t>雲端服務業者的業務持續運作機制與災難復原能力；</w:t>
          </w:r>
        </w:sdtContent>
      </w:sdt>
    </w:p>
    <w:p w14:paraId="000000BE" w14:textId="77777777" w:rsidR="002C4EB8" w:rsidRPr="00B81731" w:rsidRDefault="00000000" w:rsidP="00B81731">
      <w:pPr>
        <w:numPr>
          <w:ilvl w:val="0"/>
          <w:numId w:val="75"/>
        </w:numPr>
        <w:pBdr>
          <w:top w:val="nil"/>
          <w:left w:val="nil"/>
          <w:bottom w:val="nil"/>
          <w:right w:val="nil"/>
          <w:between w:val="nil"/>
        </w:pBdr>
        <w:tabs>
          <w:tab w:val="left" w:pos="567"/>
        </w:tabs>
        <w:spacing w:line="259" w:lineRule="auto"/>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30"/>
          <w:id w:val="-1906675767"/>
        </w:sdtPr>
        <w:sdtContent>
          <w:r w:rsidR="00D23FBA" w:rsidRPr="00B81731">
            <w:rPr>
              <w:rFonts w:asciiTheme="minorHAnsi" w:eastAsia="標楷體" w:hAnsiTheme="minorHAnsi" w:cstheme="minorHAnsi"/>
              <w:color w:val="000000"/>
              <w:lang w:eastAsia="zh-TW"/>
            </w:rPr>
            <w:t>雲端服務業者是否提供資料處理及儲存位置之權利；</w:t>
          </w:r>
        </w:sdtContent>
      </w:sdt>
    </w:p>
    <w:p w14:paraId="000000BF" w14:textId="77777777" w:rsidR="002C4EB8" w:rsidRPr="00B81731" w:rsidRDefault="00000000" w:rsidP="00B81731">
      <w:pPr>
        <w:numPr>
          <w:ilvl w:val="0"/>
          <w:numId w:val="75"/>
        </w:numPr>
        <w:pBdr>
          <w:top w:val="nil"/>
          <w:left w:val="nil"/>
          <w:bottom w:val="nil"/>
          <w:right w:val="nil"/>
          <w:between w:val="nil"/>
        </w:pBdr>
        <w:spacing w:line="259" w:lineRule="auto"/>
        <w:jc w:val="both"/>
        <w:rPr>
          <w:rFonts w:asciiTheme="minorHAnsi" w:eastAsia="標楷體" w:hAnsiTheme="minorHAnsi" w:cstheme="minorHAnsi"/>
          <w:lang w:eastAsia="zh-TW"/>
        </w:rPr>
      </w:pPr>
      <w:sdt>
        <w:sdtPr>
          <w:rPr>
            <w:rFonts w:asciiTheme="minorHAnsi" w:eastAsia="標楷體" w:hAnsiTheme="minorHAnsi" w:cstheme="minorHAnsi"/>
          </w:rPr>
          <w:tag w:val="goog_rdk_131"/>
          <w:id w:val="-693918866"/>
        </w:sdtPr>
        <w:sdtContent>
          <w:r w:rsidR="00D23FBA" w:rsidRPr="00B81731">
            <w:rPr>
              <w:rFonts w:asciiTheme="minorHAnsi" w:eastAsia="標楷體" w:hAnsiTheme="minorHAnsi" w:cstheme="minorHAnsi"/>
              <w:color w:val="000000"/>
              <w:lang w:eastAsia="zh-TW"/>
            </w:rPr>
            <w:t>雲端服務業者是否具備雲端基礎架構及虛擬化設備安全管理程序；</w:t>
          </w:r>
        </w:sdtContent>
      </w:sdt>
    </w:p>
    <w:p w14:paraId="000000C0" w14:textId="77777777" w:rsidR="002C4EB8" w:rsidRPr="00B81731" w:rsidRDefault="00000000" w:rsidP="00B81731">
      <w:pPr>
        <w:numPr>
          <w:ilvl w:val="0"/>
          <w:numId w:val="75"/>
        </w:numPr>
        <w:pBdr>
          <w:top w:val="nil"/>
          <w:left w:val="nil"/>
          <w:bottom w:val="nil"/>
          <w:right w:val="nil"/>
          <w:between w:val="nil"/>
        </w:pBdr>
        <w:spacing w:line="259" w:lineRule="auto"/>
        <w:jc w:val="both"/>
        <w:rPr>
          <w:rFonts w:asciiTheme="minorHAnsi" w:eastAsia="標楷體" w:hAnsiTheme="minorHAnsi" w:cstheme="minorHAnsi"/>
          <w:lang w:eastAsia="zh-TW"/>
        </w:rPr>
      </w:pPr>
      <w:sdt>
        <w:sdtPr>
          <w:rPr>
            <w:rFonts w:asciiTheme="minorHAnsi" w:eastAsia="標楷體" w:hAnsiTheme="minorHAnsi" w:cstheme="minorHAnsi"/>
          </w:rPr>
          <w:tag w:val="goog_rdk_132"/>
          <w:id w:val="322471322"/>
        </w:sdtPr>
        <w:sdtContent>
          <w:r w:rsidR="00D23FBA" w:rsidRPr="00B81731">
            <w:rPr>
              <w:rFonts w:asciiTheme="minorHAnsi" w:eastAsia="標楷體" w:hAnsiTheme="minorHAnsi" w:cstheme="minorHAnsi"/>
              <w:color w:val="000000"/>
              <w:lang w:eastAsia="zh-TW"/>
            </w:rPr>
            <w:t>雲端服務業者的資料銷毀、資料遺失和資料外</w:t>
          </w:r>
          <w:proofErr w:type="gramStart"/>
          <w:r w:rsidR="00D23FBA" w:rsidRPr="00B81731">
            <w:rPr>
              <w:rFonts w:asciiTheme="minorHAnsi" w:eastAsia="標楷體" w:hAnsiTheme="minorHAnsi" w:cstheme="minorHAnsi"/>
              <w:color w:val="000000"/>
              <w:lang w:eastAsia="zh-TW"/>
            </w:rPr>
            <w:t>洩</w:t>
          </w:r>
          <w:proofErr w:type="gramEnd"/>
          <w:r w:rsidR="00D23FBA" w:rsidRPr="00B81731">
            <w:rPr>
              <w:rFonts w:asciiTheme="minorHAnsi" w:eastAsia="標楷體" w:hAnsiTheme="minorHAnsi" w:cstheme="minorHAnsi"/>
              <w:color w:val="000000"/>
              <w:lang w:eastAsia="zh-TW"/>
            </w:rPr>
            <w:t>通報管理機制；</w:t>
          </w:r>
        </w:sdtContent>
      </w:sdt>
    </w:p>
    <w:p w14:paraId="000000C1" w14:textId="77777777" w:rsidR="002C4EB8" w:rsidRPr="00B81731" w:rsidRDefault="00000000" w:rsidP="00B81731">
      <w:pPr>
        <w:numPr>
          <w:ilvl w:val="0"/>
          <w:numId w:val="75"/>
        </w:numPr>
        <w:pBdr>
          <w:top w:val="nil"/>
          <w:left w:val="nil"/>
          <w:bottom w:val="nil"/>
          <w:right w:val="nil"/>
          <w:between w:val="nil"/>
        </w:pBdr>
        <w:spacing w:line="259" w:lineRule="auto"/>
        <w:jc w:val="both"/>
        <w:rPr>
          <w:rFonts w:asciiTheme="minorHAnsi" w:eastAsia="標楷體" w:hAnsiTheme="minorHAnsi" w:cstheme="minorHAnsi"/>
          <w:lang w:eastAsia="zh-TW"/>
        </w:rPr>
      </w:pPr>
      <w:sdt>
        <w:sdtPr>
          <w:rPr>
            <w:rFonts w:asciiTheme="minorHAnsi" w:eastAsia="標楷體" w:hAnsiTheme="minorHAnsi" w:cstheme="minorHAnsi"/>
          </w:rPr>
          <w:tag w:val="goog_rdk_133"/>
          <w:id w:val="-1309389633"/>
        </w:sdtPr>
        <w:sdtContent>
          <w:r w:rsidR="00D23FBA" w:rsidRPr="00B81731">
            <w:rPr>
              <w:rFonts w:asciiTheme="minorHAnsi" w:eastAsia="標楷體" w:hAnsiTheme="minorHAnsi" w:cstheme="minorHAnsi"/>
              <w:color w:val="000000"/>
              <w:lang w:eastAsia="zh-TW"/>
            </w:rPr>
            <w:t>雲端服務業者支援金融機構營運持續計畫與退場機制之測試或演練。</w:t>
          </w:r>
        </w:sdtContent>
      </w:sdt>
    </w:p>
    <w:p w14:paraId="000000C2" w14:textId="77777777" w:rsidR="002C4EB8" w:rsidRPr="00B81731" w:rsidRDefault="00000000">
      <w:pPr>
        <w:pBdr>
          <w:top w:val="nil"/>
          <w:left w:val="nil"/>
          <w:bottom w:val="nil"/>
          <w:right w:val="nil"/>
          <w:between w:val="nil"/>
        </w:pBdr>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34"/>
          <w:id w:val="-2117744056"/>
        </w:sdtPr>
        <w:sdtContent>
          <w:r w:rsidR="00D23FBA" w:rsidRPr="00B81731">
            <w:rPr>
              <w:rFonts w:asciiTheme="minorHAnsi" w:eastAsia="標楷體" w:hAnsiTheme="minorHAnsi" w:cstheme="minorHAnsi"/>
              <w:color w:val="000000"/>
              <w:lang w:eastAsia="zh-TW"/>
            </w:rPr>
            <w:t>藉由以上盡職調查項目，金融機構判斷雲端服務業者是否可符合金融機構需求。</w:t>
          </w:r>
        </w:sdtContent>
      </w:sdt>
    </w:p>
    <w:p w14:paraId="000000C3" w14:textId="77777777" w:rsidR="002C4EB8" w:rsidRPr="00B81731" w:rsidRDefault="002C4EB8">
      <w:pPr>
        <w:tabs>
          <w:tab w:val="left" w:pos="567"/>
        </w:tabs>
        <w:jc w:val="both"/>
        <w:rPr>
          <w:rFonts w:asciiTheme="minorHAnsi" w:eastAsia="標楷體" w:hAnsiTheme="minorHAnsi" w:cstheme="minorHAnsi"/>
          <w:sz w:val="28"/>
          <w:szCs w:val="28"/>
          <w:lang w:eastAsia="zh-TW"/>
        </w:rPr>
      </w:pPr>
    </w:p>
    <w:p w14:paraId="000000C4" w14:textId="77777777" w:rsidR="002C4EB8" w:rsidRPr="00B81731" w:rsidRDefault="00D23FBA" w:rsidP="00B81731">
      <w:pPr>
        <w:numPr>
          <w:ilvl w:val="0"/>
          <w:numId w:val="56"/>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lastRenderedPageBreak/>
        <w:t>共享責任</w:t>
      </w:r>
    </w:p>
    <w:p w14:paraId="000000C5"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0C6"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lang w:eastAsia="zh-TW"/>
        </w:rPr>
      </w:pPr>
      <w:r w:rsidRPr="00B81731">
        <w:rPr>
          <w:rFonts w:asciiTheme="minorHAnsi" w:eastAsia="標楷體" w:hAnsiTheme="minorHAnsi" w:cstheme="minorHAnsi"/>
          <w:color w:val="000000"/>
          <w:lang w:eastAsia="zh-TW"/>
        </w:rPr>
        <w:t>為確保金融機構使用雲端服務時明確瞭解內、外部角色權責劃分。</w:t>
      </w:r>
    </w:p>
    <w:p w14:paraId="000000C7"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0C8"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金融機構於使用不同服務模式時，其雲端安全責任亦有所不同，以下為不同服務模式下金融機構和雲端服務業者之間的責任：</w:t>
      </w:r>
    </w:p>
    <w:p w14:paraId="000000C9" w14:textId="77777777" w:rsidR="002C4EB8" w:rsidRPr="00B81731" w:rsidRDefault="00D23FBA">
      <w:pPr>
        <w:tabs>
          <w:tab w:val="left" w:pos="567"/>
        </w:tabs>
        <w:jc w:val="center"/>
        <w:rPr>
          <w:rFonts w:asciiTheme="minorHAnsi" w:eastAsia="標楷體" w:hAnsiTheme="minorHAnsi" w:cstheme="minorHAnsi"/>
        </w:rPr>
      </w:pPr>
      <w:r w:rsidRPr="00B81731">
        <w:rPr>
          <w:rFonts w:asciiTheme="minorHAnsi" w:eastAsia="標楷體" w:hAnsiTheme="minorHAnsi" w:cstheme="minorHAnsi"/>
          <w:noProof/>
        </w:rPr>
        <w:drawing>
          <wp:inline distT="0" distB="0" distL="0" distR="0" wp14:anchorId="71E98501" wp14:editId="26A06788">
            <wp:extent cx="5939792" cy="31559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5939792" cy="3155950"/>
                    </a:xfrm>
                    <a:prstGeom prst="rect">
                      <a:avLst/>
                    </a:prstGeom>
                    <a:ln/>
                  </pic:spPr>
                </pic:pic>
              </a:graphicData>
            </a:graphic>
          </wp:inline>
        </w:drawing>
      </w:r>
      <w:r w:rsidRPr="00B81731">
        <w:rPr>
          <w:rFonts w:asciiTheme="minorHAnsi" w:eastAsia="標楷體" w:hAnsiTheme="minorHAnsi" w:cstheme="minorHAnsi"/>
          <w:b/>
          <w:sz w:val="28"/>
          <w:szCs w:val="28"/>
        </w:rPr>
        <w:t xml:space="preserve"> </w:t>
      </w:r>
    </w:p>
    <w:p w14:paraId="000000CA" w14:textId="77777777" w:rsidR="002C4EB8" w:rsidRPr="00B81731" w:rsidRDefault="00D23FBA" w:rsidP="00B81731">
      <w:pPr>
        <w:numPr>
          <w:ilvl w:val="0"/>
          <w:numId w:val="56"/>
        </w:numPr>
        <w:pBdr>
          <w:top w:val="nil"/>
          <w:left w:val="nil"/>
          <w:bottom w:val="nil"/>
          <w:right w:val="nil"/>
          <w:between w:val="nil"/>
        </w:pBdr>
        <w:tabs>
          <w:tab w:val="left" w:pos="567"/>
        </w:tabs>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契約與協議</w:t>
      </w:r>
    </w:p>
    <w:p w14:paraId="000000CB"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0CC"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金融機構使用雲端服務時，為與雲端服務業者達成服務使用契約或協議，作為權益確認及確保達成雙方期望與認知。契約或協議為做廣義的解釋，除雙方簽署或達成</w:t>
      </w:r>
      <w:proofErr w:type="gramStart"/>
      <w:r w:rsidRPr="00B81731">
        <w:rPr>
          <w:rFonts w:asciiTheme="minorHAnsi" w:eastAsia="標楷體" w:hAnsiTheme="minorHAnsi" w:cstheme="minorHAnsi"/>
          <w:color w:val="000000"/>
          <w:lang w:eastAsia="zh-TW"/>
        </w:rPr>
        <w:t>合意之紙本</w:t>
      </w:r>
      <w:proofErr w:type="gramEnd"/>
      <w:r w:rsidRPr="00B81731">
        <w:rPr>
          <w:rFonts w:asciiTheme="minorHAnsi" w:eastAsia="標楷體" w:hAnsiTheme="minorHAnsi" w:cstheme="minorHAnsi"/>
          <w:color w:val="000000"/>
          <w:lang w:eastAsia="zh-TW"/>
        </w:rPr>
        <w:t>或電子書面外，可包括雲端服務業者單方提供予金融機構之條款、約定、承諾，或其他紙本或電子書面、文件或網頁。</w:t>
      </w:r>
    </w:p>
    <w:p w14:paraId="000000CD"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0CE"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金融機構在使用雲端服務前，務必與雲端服務業者建立相關契約或協議以確保金融機構之權利，金融機構使用雲端服務時通常分為二類：</w:t>
      </w:r>
    </w:p>
    <w:p w14:paraId="000000CF"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一、與雲端服務業者直接簽約模式：可直接與雲端服務業者擬議以落實委外契約權責之建構，進而履行管理雲端服務業者之義務。</w:t>
      </w:r>
    </w:p>
    <w:p w14:paraId="000000D0"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二、透過雲端服務業者合作夥伴</w:t>
      </w: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如：經雲端服務業者授權之經銷商</w:t>
      </w: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採購雲端服務時之經銷模式：金融機構透過與雲端服務業者合作夥伴擬議，訂閱雲端服務及收取費用，該服務之提供者仍為雲端服務業者，原則上由金融機構與該雲端服務業者</w:t>
      </w:r>
      <w:sdt>
        <w:sdtPr>
          <w:rPr>
            <w:rFonts w:asciiTheme="minorHAnsi" w:eastAsia="標楷體" w:hAnsiTheme="minorHAnsi" w:cstheme="minorHAnsi"/>
          </w:rPr>
          <w:tag w:val="goog_rdk_135"/>
          <w:id w:val="-1652202300"/>
        </w:sdtPr>
        <w:sdtContent>
          <w:r w:rsidRPr="00B81731">
            <w:rPr>
              <w:rFonts w:asciiTheme="minorHAnsi" w:eastAsia="標楷體" w:hAnsiTheme="minorHAnsi" w:cstheme="minorHAnsi"/>
              <w:color w:val="000000"/>
              <w:lang w:eastAsia="zh-TW"/>
            </w:rPr>
            <w:t>達成契約或協議。因此，為建立雲端服務業者對於其所提供服務之履約責任及義務，雲端服務業者可提供</w:t>
          </w: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或透過合作夥伴提供</w:t>
          </w: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金融服務附加條款「</w:t>
          </w:r>
          <w:r w:rsidRPr="00B81731">
            <w:rPr>
              <w:rFonts w:asciiTheme="minorHAnsi" w:eastAsia="標楷體" w:hAnsiTheme="minorHAnsi" w:cstheme="minorHAnsi"/>
              <w:color w:val="000000"/>
              <w:lang w:eastAsia="zh-TW"/>
            </w:rPr>
            <w:t>Financial Services Addendum</w:t>
          </w: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FSA</w:t>
          </w:r>
          <w:r w:rsidRPr="00B81731">
            <w:rPr>
              <w:rFonts w:asciiTheme="minorHAnsi" w:eastAsia="標楷體" w:hAnsiTheme="minorHAnsi" w:cstheme="minorHAnsi"/>
              <w:color w:val="000000"/>
              <w:lang w:eastAsia="zh-TW"/>
            </w:rPr>
            <w:t>）」或相關承諾書，以條款、約定、承諾，或其他紙本或電子書面、文件或網頁等方式，敘明其對於委外契約之權利義務關係。</w:t>
          </w:r>
        </w:sdtContent>
      </w:sdt>
    </w:p>
    <w:p w14:paraId="000000D1"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36"/>
          <w:id w:val="44418355"/>
        </w:sdtPr>
        <w:sdtContent>
          <w:r w:rsidR="00D23FBA" w:rsidRPr="00B81731">
            <w:rPr>
              <w:rFonts w:asciiTheme="minorHAnsi" w:eastAsia="標楷體" w:hAnsiTheme="minorHAnsi" w:cstheme="minorHAnsi"/>
              <w:color w:val="000000"/>
              <w:lang w:eastAsia="zh-TW"/>
            </w:rPr>
            <w:t>除前二類模式外，金融機構直接訂閱</w:t>
          </w:r>
          <w:r w:rsidR="00D23FBA" w:rsidRPr="00B81731">
            <w:rPr>
              <w:rFonts w:asciiTheme="minorHAnsi" w:eastAsia="標楷體" w:hAnsiTheme="minorHAnsi" w:cstheme="minorHAnsi"/>
              <w:color w:val="000000"/>
              <w:lang w:eastAsia="zh-TW"/>
            </w:rPr>
            <w:t>SaaS</w:t>
          </w:r>
          <w:r w:rsidR="00D23FBA" w:rsidRPr="00B81731">
            <w:rPr>
              <w:rFonts w:asciiTheme="minorHAnsi" w:eastAsia="標楷體" w:hAnsiTheme="minorHAnsi" w:cstheme="minorHAnsi"/>
              <w:color w:val="000000"/>
              <w:lang w:eastAsia="zh-TW"/>
            </w:rPr>
            <w:t>服務時，通常以訂閱制協議為雲端服務業者與雲端服務使用者之間的協議，當金融機構選擇訂閱雲端服務時，可透過訂閱制</w:t>
          </w:r>
        </w:sdtContent>
      </w:sdt>
      <w:r w:rsidR="00D23FBA" w:rsidRPr="00B81731">
        <w:rPr>
          <w:rFonts w:asciiTheme="minorHAnsi" w:eastAsia="標楷體" w:hAnsiTheme="minorHAnsi" w:cstheme="minorHAnsi"/>
          <w:color w:val="000000"/>
          <w:lang w:eastAsia="zh-TW"/>
        </w:rPr>
        <w:t>協議瞭解雙方之責任及義務後，由雲端服務業者提供商品、服務或數位內容，並由金融機構支付費用，通常此協議具備以下一項或兩項標準：</w:t>
      </w:r>
    </w:p>
    <w:p w14:paraId="000000D2" w14:textId="77777777" w:rsidR="002C4EB8" w:rsidRPr="00B81731" w:rsidRDefault="00000000">
      <w:pPr>
        <w:numPr>
          <w:ilvl w:val="0"/>
          <w:numId w:val="1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37"/>
          <w:id w:val="-1863577334"/>
        </w:sdtPr>
        <w:sdtContent>
          <w:r w:rsidR="00D23FBA" w:rsidRPr="00B81731">
            <w:rPr>
              <w:rFonts w:asciiTheme="minorHAnsi" w:eastAsia="標楷體" w:hAnsiTheme="minorHAnsi" w:cstheme="minorHAnsi"/>
              <w:color w:val="000000"/>
              <w:lang w:eastAsia="zh-TW"/>
            </w:rPr>
            <w:t>為無限期或固定期限之自動續約，除非金融機構採取行動停止協議續約或在到</w:t>
          </w:r>
          <w:r w:rsidR="00D23FBA" w:rsidRPr="00B81731">
            <w:rPr>
              <w:rFonts w:asciiTheme="minorHAnsi" w:eastAsia="標楷體" w:hAnsiTheme="minorHAnsi" w:cstheme="minorHAnsi"/>
              <w:color w:val="000000"/>
              <w:lang w:eastAsia="zh-TW"/>
            </w:rPr>
            <w:lastRenderedPageBreak/>
            <w:t>期前終止協議；</w:t>
          </w:r>
        </w:sdtContent>
      </w:sdt>
    </w:p>
    <w:p w14:paraId="000000D3" w14:textId="77777777" w:rsidR="002C4EB8" w:rsidRPr="00B81731" w:rsidRDefault="00000000">
      <w:pPr>
        <w:numPr>
          <w:ilvl w:val="0"/>
          <w:numId w:val="1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38"/>
          <w:id w:val="-359583161"/>
        </w:sdtPr>
        <w:sdtContent>
          <w:r w:rsidR="00D23FBA" w:rsidRPr="00B81731">
            <w:rPr>
              <w:rFonts w:asciiTheme="minorHAnsi" w:eastAsia="標楷體" w:hAnsiTheme="minorHAnsi" w:cstheme="minorHAnsi"/>
              <w:color w:val="000000"/>
              <w:lang w:eastAsia="zh-TW"/>
            </w:rPr>
            <w:t>含有免費試用或降價期，期後協議效力持續，金融機構必須支付更高費率，除非金融機構採取行動終止。</w:t>
          </w:r>
        </w:sdtContent>
      </w:sdt>
    </w:p>
    <w:p w14:paraId="000000D4" w14:textId="77777777" w:rsidR="002C4EB8" w:rsidRPr="00B81731" w:rsidRDefault="002C4EB8">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p>
    <w:p w14:paraId="000000D5"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不論直接或間接與雲端服務業者簽署協議，相關契約或協議內容可參考「金融機構作業委託他人處理內部作業制度及程序辦法」要求，可區分為法規要求「應記載事項」及雲端服務業者應「協力事項」二類。</w:t>
      </w:r>
      <w:r w:rsidRPr="00C80C3D">
        <w:rPr>
          <w:rFonts w:asciiTheme="minorHAnsi" w:eastAsia="標楷體" w:hAnsiTheme="minorHAnsi" w:cstheme="minorHAnsi"/>
          <w:color w:val="000000"/>
          <w:lang w:eastAsia="zh-TW"/>
        </w:rPr>
        <w:t>金融機構於簽約前應檢核與雲端服務業者簽署協議是否滿足相關要求</w:t>
      </w:r>
      <w:proofErr w:type="gramStart"/>
      <w:r w:rsidRPr="00C80C3D">
        <w:rPr>
          <w:rFonts w:asciiTheme="minorHAnsi" w:eastAsia="標楷體" w:hAnsiTheme="minorHAnsi" w:cstheme="minorHAnsi"/>
          <w:color w:val="000000"/>
          <w:lang w:eastAsia="zh-TW"/>
        </w:rPr>
        <w:t>（</w:t>
      </w:r>
      <w:proofErr w:type="gramEnd"/>
      <w:r w:rsidRPr="00C80C3D">
        <w:rPr>
          <w:rFonts w:asciiTheme="minorHAnsi" w:eastAsia="標楷體" w:hAnsiTheme="minorHAnsi" w:cstheme="minorHAnsi"/>
          <w:color w:val="000000"/>
          <w:lang w:eastAsia="zh-TW"/>
        </w:rPr>
        <w:t>可參考本手冊附件</w:t>
      </w:r>
      <w:r w:rsidRPr="00C80C3D">
        <w:rPr>
          <w:rFonts w:asciiTheme="minorHAnsi" w:eastAsia="標楷體" w:hAnsiTheme="minorHAnsi" w:cstheme="minorHAnsi"/>
          <w:color w:val="000000"/>
          <w:lang w:eastAsia="zh-TW"/>
        </w:rPr>
        <w:t>3.</w:t>
      </w:r>
      <w:sdt>
        <w:sdtPr>
          <w:rPr>
            <w:rFonts w:asciiTheme="minorHAnsi" w:eastAsia="標楷體" w:hAnsiTheme="minorHAnsi" w:cstheme="minorHAnsi"/>
          </w:rPr>
          <w:tag w:val="goog_rdk_139"/>
          <w:id w:val="707759042"/>
        </w:sdtPr>
        <w:sdtContent>
          <w:r w:rsidRPr="00C80C3D">
            <w:rPr>
              <w:rFonts w:asciiTheme="minorHAnsi" w:eastAsia="標楷體" w:hAnsiTheme="minorHAnsi" w:cstheme="minorHAnsi"/>
              <w:color w:val="000000"/>
              <w:lang w:eastAsia="zh-TW"/>
            </w:rPr>
            <w:t>CSP</w:t>
          </w:r>
          <w:r w:rsidRPr="00C80C3D">
            <w:rPr>
              <w:rFonts w:asciiTheme="minorHAnsi" w:eastAsia="標楷體" w:hAnsiTheme="minorHAnsi" w:cstheme="minorHAnsi"/>
              <w:color w:val="000000"/>
              <w:lang w:eastAsia="zh-TW"/>
            </w:rPr>
            <w:t>合約檢核表</w:t>
          </w:r>
        </w:sdtContent>
      </w:sdt>
      <w:proofErr w:type="gramStart"/>
      <w:r w:rsidRPr="00C80C3D">
        <w:rPr>
          <w:rFonts w:asciiTheme="minorHAnsi" w:eastAsia="標楷體" w:hAnsiTheme="minorHAnsi" w:cstheme="minorHAnsi"/>
          <w:color w:val="000000"/>
          <w:lang w:eastAsia="zh-TW"/>
        </w:rPr>
        <w:t>）</w:t>
      </w:r>
      <w:proofErr w:type="gramEnd"/>
      <w:r w:rsidRPr="00C80C3D">
        <w:rPr>
          <w:rFonts w:asciiTheme="minorHAnsi" w:eastAsia="標楷體" w:hAnsiTheme="minorHAnsi" w:cstheme="minorHAnsi"/>
          <w:color w:val="000000"/>
          <w:lang w:eastAsia="zh-TW"/>
        </w:rPr>
        <w:t>。</w:t>
      </w:r>
    </w:p>
    <w:p w14:paraId="000000D6" w14:textId="77777777" w:rsidR="002C4EB8" w:rsidRPr="00B81731" w:rsidRDefault="002C4EB8">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p>
    <w:p w14:paraId="000000D7"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「應記載事項」包含委外辦法第十條與第十八條第二項之要求，可參考下表進行約定：</w:t>
      </w:r>
    </w:p>
    <w:tbl>
      <w:tblPr>
        <w:tblStyle w:val="afffff8"/>
        <w:tblW w:w="8864" w:type="dxa"/>
        <w:tblInd w:w="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32"/>
        <w:gridCol w:w="4432"/>
      </w:tblGrid>
      <w:tr w:rsidR="002C4EB8" w:rsidRPr="00B81731" w14:paraId="79878102" w14:textId="77777777">
        <w:tc>
          <w:tcPr>
            <w:tcW w:w="4432" w:type="dxa"/>
          </w:tcPr>
          <w:p w14:paraId="000000D8" w14:textId="77777777" w:rsidR="002C4EB8" w:rsidRPr="00B81731" w:rsidRDefault="00D23FBA">
            <w:pPr>
              <w:pBdr>
                <w:top w:val="nil"/>
                <w:left w:val="nil"/>
                <w:bottom w:val="nil"/>
                <w:right w:val="nil"/>
                <w:between w:val="nil"/>
              </w:pBdr>
              <w:tabs>
                <w:tab w:val="left" w:pos="567"/>
              </w:tabs>
              <w:rPr>
                <w:rFonts w:asciiTheme="minorHAnsi" w:eastAsia="標楷體" w:hAnsiTheme="minorHAnsi" w:cstheme="minorHAnsi"/>
                <w:b/>
                <w:color w:val="000000"/>
              </w:rPr>
            </w:pPr>
            <w:r w:rsidRPr="00B81731">
              <w:rPr>
                <w:rFonts w:asciiTheme="minorHAnsi" w:eastAsia="標楷體" w:hAnsiTheme="minorHAnsi" w:cstheme="minorHAnsi"/>
                <w:b/>
                <w:color w:val="000000"/>
              </w:rPr>
              <w:t>依法應記載事項</w:t>
            </w:r>
          </w:p>
        </w:tc>
        <w:tc>
          <w:tcPr>
            <w:tcW w:w="4432" w:type="dxa"/>
          </w:tcPr>
          <w:p w14:paraId="000000D9" w14:textId="77777777" w:rsidR="002C4EB8" w:rsidRPr="00B81731" w:rsidRDefault="00D23FBA">
            <w:pPr>
              <w:pBdr>
                <w:top w:val="nil"/>
                <w:left w:val="nil"/>
                <w:bottom w:val="nil"/>
                <w:right w:val="nil"/>
                <w:between w:val="nil"/>
              </w:pBdr>
              <w:tabs>
                <w:tab w:val="left" w:pos="567"/>
              </w:tabs>
              <w:rPr>
                <w:rFonts w:asciiTheme="minorHAnsi" w:eastAsia="標楷體" w:hAnsiTheme="minorHAnsi" w:cstheme="minorHAnsi"/>
                <w:b/>
                <w:color w:val="000000"/>
              </w:rPr>
            </w:pPr>
            <w:r w:rsidRPr="00B81731">
              <w:rPr>
                <w:rFonts w:asciiTheme="minorHAnsi" w:eastAsia="標楷體" w:hAnsiTheme="minorHAnsi" w:cstheme="minorHAnsi"/>
                <w:b/>
                <w:color w:val="000000"/>
              </w:rPr>
              <w:t>參考範例</w:t>
            </w:r>
          </w:p>
        </w:tc>
      </w:tr>
      <w:tr w:rsidR="002C4EB8" w:rsidRPr="00B81731" w14:paraId="5E6D1446" w14:textId="77777777">
        <w:tc>
          <w:tcPr>
            <w:tcW w:w="4432" w:type="dxa"/>
          </w:tcPr>
          <w:p w14:paraId="000000DA" w14:textId="77777777" w:rsidR="002C4EB8" w:rsidRPr="00B81731" w:rsidRDefault="00D23FBA" w:rsidP="00B81731">
            <w:pPr>
              <w:numPr>
                <w:ilvl w:val="0"/>
                <w:numId w:val="85"/>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雙方委外事項範圍與權責區分，權責及義務責任，可考量雙方的共同責任模型，包含雲端服務業者及金融機構各自負責管理的項目。</w:t>
            </w:r>
          </w:p>
        </w:tc>
        <w:tc>
          <w:tcPr>
            <w:tcW w:w="4432" w:type="dxa"/>
          </w:tcPr>
          <w:p w14:paraId="000000DB"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（依實際情形約定）</w:t>
            </w:r>
          </w:p>
        </w:tc>
      </w:tr>
      <w:tr w:rsidR="002C4EB8" w:rsidRPr="00B81731" w14:paraId="19AFA683" w14:textId="77777777">
        <w:tc>
          <w:tcPr>
            <w:tcW w:w="4432" w:type="dxa"/>
          </w:tcPr>
          <w:p w14:paraId="000000DC" w14:textId="77777777" w:rsidR="002C4EB8" w:rsidRPr="00B81731" w:rsidRDefault="00D23FBA" w:rsidP="00B81731">
            <w:pPr>
              <w:numPr>
                <w:ilvl w:val="0"/>
                <w:numId w:val="85"/>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雲端服務業者所承諾之服務水準，並應包括服務可用性之要求。</w:t>
            </w:r>
          </w:p>
        </w:tc>
        <w:tc>
          <w:tcPr>
            <w:tcW w:w="4432" w:type="dxa"/>
          </w:tcPr>
          <w:p w14:paraId="000000DD" w14:textId="77777777" w:rsidR="002C4EB8" w:rsidRPr="00B81731" w:rsidRDefault="00D23FBA">
            <w:pPr>
              <w:rPr>
                <w:rFonts w:asciiTheme="minorHAnsi" w:eastAsia="標楷體" w:hAnsiTheme="minorHAnsi" w:cstheme="minorHAnsi"/>
                <w:lang w:eastAsia="zh-TW"/>
              </w:rPr>
            </w:pPr>
            <w:r w:rsidRPr="00B81731">
              <w:rPr>
                <w:rFonts w:asciiTheme="minorHAnsi" w:eastAsia="標楷體" w:hAnsiTheme="minorHAnsi" w:cstheme="minorHAnsi"/>
                <w:color w:val="000000"/>
                <w:lang w:eastAsia="zh-TW"/>
              </w:rPr>
              <w:t>乙方</w:t>
            </w:r>
            <w:r w:rsidRPr="00B81731">
              <w:rPr>
                <w:rFonts w:asciiTheme="minorHAnsi" w:eastAsia="標楷體" w:hAnsiTheme="minorHAnsi" w:cstheme="minorHAnsi"/>
                <w:lang w:eastAsia="zh-TW"/>
              </w:rPr>
              <w:t>提供雲端服務</w:t>
            </w:r>
            <w:proofErr w:type="gramStart"/>
            <w:r w:rsidRPr="00B81731">
              <w:rPr>
                <w:rFonts w:asciiTheme="minorHAnsi" w:eastAsia="標楷體" w:hAnsiTheme="minorHAnsi" w:cstheme="minorHAnsi"/>
                <w:lang w:eastAsia="zh-TW"/>
              </w:rPr>
              <w:t>期間，</w:t>
            </w:r>
            <w:proofErr w:type="gramEnd"/>
            <w:r w:rsidRPr="00B81731">
              <w:rPr>
                <w:rFonts w:asciiTheme="minorHAnsi" w:eastAsia="標楷體" w:hAnsiTheme="minorHAnsi" w:cstheme="minorHAnsi"/>
                <w:lang w:eastAsia="zh-TW"/>
              </w:rPr>
              <w:t>有關服務安全性與可用性等服務水準載明於（文件名稱及存放位置），乙方</w:t>
            </w:r>
            <w:r w:rsidRPr="00B81731">
              <w:rPr>
                <w:rFonts w:asciiTheme="minorHAnsi" w:eastAsia="標楷體" w:hAnsiTheme="minorHAnsi" w:cstheme="minorHAnsi"/>
                <w:color w:val="000000"/>
                <w:lang w:eastAsia="zh-TW"/>
              </w:rPr>
              <w:t>應依承諾提供服務。</w:t>
            </w:r>
          </w:p>
        </w:tc>
      </w:tr>
      <w:tr w:rsidR="002C4EB8" w:rsidRPr="00B81731" w14:paraId="0293A458" w14:textId="77777777">
        <w:tc>
          <w:tcPr>
            <w:tcW w:w="4432" w:type="dxa"/>
          </w:tcPr>
          <w:p w14:paraId="000000DE" w14:textId="77777777" w:rsidR="002C4EB8" w:rsidRPr="00B81731" w:rsidRDefault="00D23FBA" w:rsidP="00B81731">
            <w:pPr>
              <w:numPr>
                <w:ilvl w:val="0"/>
                <w:numId w:val="85"/>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應確實遵守我國相關法令，不得違反法令強制或禁止規定、公共秩序及善良風俗，對經營、管理及客戶權益，不得有不利之影響，並應確保遵循銀行法、洗錢防制法、個人資料保護法、消費者保護法及其他法令之規定。</w:t>
            </w:r>
          </w:p>
        </w:tc>
        <w:tc>
          <w:tcPr>
            <w:tcW w:w="4432" w:type="dxa"/>
          </w:tcPr>
          <w:p w14:paraId="000000DF" w14:textId="77777777" w:rsidR="002C4EB8" w:rsidRPr="00B81731" w:rsidRDefault="00D23FBA">
            <w:pPr>
              <w:rPr>
                <w:rFonts w:asciiTheme="minorHAnsi" w:eastAsia="標楷體" w:hAnsiTheme="minorHAnsi" w:cstheme="minorHAnsi"/>
                <w:color w:val="000000"/>
                <w:lang w:eastAsia="zh-TW"/>
              </w:rPr>
            </w:pPr>
            <w:r w:rsidRPr="00B81731">
              <w:rPr>
                <w:rFonts w:asciiTheme="minorHAnsi" w:eastAsia="標楷體" w:hAnsiTheme="minorHAnsi" w:cstheme="minorHAnsi"/>
                <w:lang w:eastAsia="zh-TW"/>
              </w:rPr>
              <w:t>乙方應盡善良管理人注意義務依約定履行本合約，且不得違反法令強制或禁止規定、公共秩序及善良風俗，並應遵循保險法、洗錢防制法、消費者保護法、個人資料保護法、金融消費者保護法、保險業作業委託他人處理應注意事項及其他法令之規定。</w:t>
            </w:r>
          </w:p>
        </w:tc>
      </w:tr>
      <w:tr w:rsidR="002C4EB8" w:rsidRPr="00B81731" w14:paraId="751472A5" w14:textId="77777777">
        <w:tc>
          <w:tcPr>
            <w:tcW w:w="4432" w:type="dxa"/>
          </w:tcPr>
          <w:p w14:paraId="000000E0" w14:textId="77777777" w:rsidR="002C4EB8" w:rsidRPr="00B81731" w:rsidRDefault="00D23FBA" w:rsidP="00B81731">
            <w:pPr>
              <w:numPr>
                <w:ilvl w:val="0"/>
                <w:numId w:val="85"/>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雲端服務業者應建立客戶資料保密及安全措施，應包括資料區隔要求，以及雲端服務業者向第三方揭露資料之限制。</w:t>
            </w:r>
          </w:p>
        </w:tc>
        <w:tc>
          <w:tcPr>
            <w:tcW w:w="4432" w:type="dxa"/>
          </w:tcPr>
          <w:p w14:paraId="000000E1"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乙方履行本合約應落實客戶資料保密及安全措施，並同意甲方保有存放於雲端之資料所有權、資料區隔要求。</w:t>
            </w:r>
          </w:p>
          <w:p w14:paraId="000000E2"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除在法律不允許之情況下，乙方未經甲方事前書面同意，不得向第三方揭露甲方之資料。</w:t>
            </w:r>
          </w:p>
          <w:p w14:paraId="000000E3" w14:textId="77777777" w:rsidR="002C4EB8" w:rsidRPr="00B81731" w:rsidRDefault="00D23FBA">
            <w:pPr>
              <w:rPr>
                <w:rFonts w:asciiTheme="minorHAnsi" w:eastAsia="標楷體" w:hAnsiTheme="minorHAnsi" w:cstheme="minorHAnsi"/>
                <w:lang w:eastAsia="zh-TW"/>
              </w:rPr>
            </w:pPr>
            <w:r w:rsidRPr="00B81731">
              <w:rPr>
                <w:rFonts w:asciiTheme="minorHAnsi" w:eastAsia="標楷體" w:hAnsiTheme="minorHAnsi" w:cstheme="minorHAnsi"/>
                <w:lang w:eastAsia="zh-TW"/>
              </w:rPr>
              <w:t>前項所謂事前書面同意，</w:t>
            </w:r>
            <w:proofErr w:type="gramStart"/>
            <w:r w:rsidRPr="00B81731">
              <w:rPr>
                <w:rFonts w:asciiTheme="minorHAnsi" w:eastAsia="標楷體" w:hAnsiTheme="minorHAnsi" w:cstheme="minorHAnsi"/>
                <w:lang w:eastAsia="zh-TW"/>
              </w:rPr>
              <w:t>係指乙方</w:t>
            </w:r>
            <w:proofErr w:type="gramEnd"/>
            <w:r w:rsidRPr="00B81731">
              <w:rPr>
                <w:rFonts w:asciiTheme="minorHAnsi" w:eastAsia="標楷體" w:hAnsiTheme="minorHAnsi" w:cstheme="minorHAnsi"/>
                <w:lang w:eastAsia="zh-TW"/>
              </w:rPr>
              <w:t>於事前以書面方式向甲方提出資料揭露之對象、範圍及內容等說明，並經甲方以書面回覆同意。</w:t>
            </w:r>
          </w:p>
        </w:tc>
      </w:tr>
      <w:tr w:rsidR="002C4EB8" w:rsidRPr="00B81731" w14:paraId="2C7F2A5E" w14:textId="77777777">
        <w:tc>
          <w:tcPr>
            <w:tcW w:w="4432" w:type="dxa"/>
          </w:tcPr>
          <w:p w14:paraId="000000E4" w14:textId="77777777" w:rsidR="002C4EB8" w:rsidRPr="00B81731" w:rsidRDefault="00D23FBA" w:rsidP="00B81731">
            <w:pPr>
              <w:numPr>
                <w:ilvl w:val="0"/>
                <w:numId w:val="85"/>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雲端服務業者應依金融機構監督訂定之標準作業程序，執行消費者權益保障、風險管理、內部控制及內部稽核制度。</w:t>
            </w:r>
          </w:p>
        </w:tc>
        <w:tc>
          <w:tcPr>
            <w:tcW w:w="4432" w:type="dxa"/>
          </w:tcPr>
          <w:p w14:paraId="000000E5"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乙方履行本合約應落實消費者權益保障，包括消費者資料保密及安全措施，並同意應依據甲方督導訂定之標準作業程序，執行消費者權益保障及風險管理，且應定期或不定期稽核所屬員工有無依據標準作業程序執行本合約相關作業。</w:t>
            </w:r>
          </w:p>
        </w:tc>
      </w:tr>
      <w:tr w:rsidR="002C4EB8" w:rsidRPr="00B81731" w14:paraId="25891D4F" w14:textId="77777777">
        <w:tc>
          <w:tcPr>
            <w:tcW w:w="4432" w:type="dxa"/>
          </w:tcPr>
          <w:p w14:paraId="000000E6" w14:textId="77777777" w:rsidR="002C4EB8" w:rsidRPr="00B81731" w:rsidRDefault="00D23FBA" w:rsidP="00B81731">
            <w:pPr>
              <w:numPr>
                <w:ilvl w:val="0"/>
                <w:numId w:val="85"/>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雲端服務業者就受託事項範圍，同</w:t>
            </w:r>
            <w:r w:rsidRPr="00B81731">
              <w:rPr>
                <w:rFonts w:asciiTheme="minorHAnsi" w:eastAsia="標楷體" w:hAnsiTheme="minorHAnsi" w:cstheme="minorHAnsi"/>
                <w:color w:val="000000"/>
                <w:lang w:eastAsia="zh-TW"/>
              </w:rPr>
              <w:lastRenderedPageBreak/>
              <w:t>意主管機關及中央銀行得取得相關資料或報告，及進行金融檢查，或得命令其於限期內提供相關資料或報告，金融機構得視需要自行或委託專業第三人辦理查核作業。</w:t>
            </w:r>
          </w:p>
        </w:tc>
        <w:tc>
          <w:tcPr>
            <w:tcW w:w="4432" w:type="dxa"/>
          </w:tcPr>
          <w:p w14:paraId="000000E7"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lastRenderedPageBreak/>
              <w:t>乙方就受委託事項範圍，同意配合甲方</w:t>
            </w:r>
            <w:r w:rsidRPr="00B81731">
              <w:rPr>
                <w:rFonts w:asciiTheme="minorHAnsi" w:eastAsia="標楷體" w:hAnsiTheme="minorHAnsi" w:cstheme="minorHAnsi"/>
                <w:lang w:eastAsia="zh-TW"/>
              </w:rPr>
              <w:lastRenderedPageBreak/>
              <w:t>之主管機關或其指定查核單位得取得相關資料或報告及進行金融檢查，或得命令其於限期內提供相關資料或報告。</w:t>
            </w:r>
          </w:p>
          <w:p w14:paraId="000000E8"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甲方得以本合約作為行使查核權之依據，乙方同意甲方得自行或委託專業第三人對其委託事項範圍辦理查核作業，乙方將配合甲方查核作業，提供必要之協助。</w:t>
            </w:r>
          </w:p>
        </w:tc>
      </w:tr>
      <w:tr w:rsidR="002C4EB8" w:rsidRPr="00B81731" w14:paraId="18362C47" w14:textId="77777777">
        <w:tc>
          <w:tcPr>
            <w:tcW w:w="4432" w:type="dxa"/>
          </w:tcPr>
          <w:p w14:paraId="000000E9" w14:textId="77777777" w:rsidR="002C4EB8" w:rsidRPr="00B81731" w:rsidRDefault="00D23FBA" w:rsidP="00B81731">
            <w:pPr>
              <w:numPr>
                <w:ilvl w:val="0"/>
                <w:numId w:val="85"/>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lastRenderedPageBreak/>
              <w:t>雲端服務業者不得以金融機構名義辦理受託處理事項，包含對外廣告或進行不實廣告。</w:t>
            </w:r>
          </w:p>
        </w:tc>
        <w:tc>
          <w:tcPr>
            <w:tcW w:w="4432" w:type="dxa"/>
          </w:tcPr>
          <w:p w14:paraId="000000EA"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乙方未經甲方事先書面授權，對外不得以甲方名義辦理本合約約定事項，亦不得以甲方名義對外廣告或進行不實廣告。</w:t>
            </w:r>
          </w:p>
        </w:tc>
      </w:tr>
      <w:tr w:rsidR="002C4EB8" w:rsidRPr="00B81731" w14:paraId="714D6BB1" w14:textId="77777777">
        <w:tc>
          <w:tcPr>
            <w:tcW w:w="4432" w:type="dxa"/>
          </w:tcPr>
          <w:p w14:paraId="000000EB" w14:textId="77777777" w:rsidR="002C4EB8" w:rsidRPr="00B81731" w:rsidRDefault="00D23FBA" w:rsidP="00B81731">
            <w:pPr>
              <w:numPr>
                <w:ilvl w:val="0"/>
                <w:numId w:val="85"/>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金融機構與雲端服務業者應約定消費者爭端解決機制，包括解決時程、程序及補救措施。</w:t>
            </w:r>
          </w:p>
        </w:tc>
        <w:tc>
          <w:tcPr>
            <w:tcW w:w="4432" w:type="dxa"/>
          </w:tcPr>
          <w:p w14:paraId="000000EC"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甲方使用本雲端服務</w:t>
            </w:r>
            <w:proofErr w:type="gramStart"/>
            <w:r w:rsidRPr="00B81731">
              <w:rPr>
                <w:rFonts w:asciiTheme="minorHAnsi" w:eastAsia="標楷體" w:hAnsiTheme="minorHAnsi" w:cstheme="minorHAnsi"/>
                <w:lang w:eastAsia="zh-TW"/>
              </w:rPr>
              <w:t>期間，</w:t>
            </w:r>
            <w:proofErr w:type="gramEnd"/>
            <w:r w:rsidRPr="00B81731">
              <w:rPr>
                <w:rFonts w:asciiTheme="minorHAnsi" w:eastAsia="標楷體" w:hAnsiTheme="minorHAnsi" w:cstheme="minorHAnsi"/>
                <w:lang w:eastAsia="zh-TW"/>
              </w:rPr>
              <w:t>乙方應提供甲方反應意見之聯絡管道等消費者爭端解決機制，乙方亦得依甲方公告之服務水準協議所載有關解決時程、程序及補救措施內容請求基於消費者保障之權益。</w:t>
            </w:r>
          </w:p>
        </w:tc>
      </w:tr>
      <w:tr w:rsidR="002C4EB8" w:rsidRPr="00B81731" w14:paraId="42296594" w14:textId="77777777">
        <w:tc>
          <w:tcPr>
            <w:tcW w:w="4432" w:type="dxa"/>
          </w:tcPr>
          <w:p w14:paraId="000000ED" w14:textId="77777777" w:rsidR="002C4EB8" w:rsidRPr="00B81731" w:rsidRDefault="00D23FBA" w:rsidP="00B81731">
            <w:pPr>
              <w:numPr>
                <w:ilvl w:val="0"/>
                <w:numId w:val="85"/>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雲端服務業者針對受託事項若有重大異常或缺失應立即通知金融機構，包括對於影響金融機構之資訊安全事件通報責任。</w:t>
            </w:r>
          </w:p>
        </w:tc>
        <w:tc>
          <w:tcPr>
            <w:tcW w:w="4432" w:type="dxa"/>
          </w:tcPr>
          <w:p w14:paraId="000000EE"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乙方對本合約若有履行困難之虞或乙方對受委託事項有重大異常或缺失，應於相關情事發生時主動通知甲方。</w:t>
            </w:r>
          </w:p>
          <w:p w14:paraId="000000EF"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前述通報包括對乙方影響之資訊安全事件，</w:t>
            </w:r>
            <w:proofErr w:type="gramStart"/>
            <w:r w:rsidRPr="00B81731">
              <w:rPr>
                <w:rFonts w:asciiTheme="minorHAnsi" w:eastAsia="標楷體" w:hAnsiTheme="minorHAnsi" w:cstheme="minorHAnsi"/>
                <w:lang w:eastAsia="zh-TW"/>
              </w:rPr>
              <w:t>且乙方</w:t>
            </w:r>
            <w:proofErr w:type="gramEnd"/>
            <w:r w:rsidRPr="00B81731">
              <w:rPr>
                <w:rFonts w:asciiTheme="minorHAnsi" w:eastAsia="標楷體" w:hAnsiTheme="minorHAnsi" w:cstheme="minorHAnsi"/>
                <w:lang w:eastAsia="zh-TW"/>
              </w:rPr>
              <w:t>應配合甲方通報主管機關或通知當事人之程序，並提供必要之書面說明或協助。</w:t>
            </w:r>
          </w:p>
        </w:tc>
      </w:tr>
      <w:tr w:rsidR="002C4EB8" w:rsidRPr="00B81731" w14:paraId="492AB768" w14:textId="77777777">
        <w:tc>
          <w:tcPr>
            <w:tcW w:w="4432" w:type="dxa"/>
          </w:tcPr>
          <w:p w14:paraId="000000F0" w14:textId="77777777" w:rsidR="002C4EB8" w:rsidRPr="00B81731" w:rsidRDefault="00D23FBA" w:rsidP="00B81731">
            <w:pPr>
              <w:numPr>
                <w:ilvl w:val="0"/>
                <w:numId w:val="85"/>
              </w:numPr>
              <w:pBdr>
                <w:top w:val="nil"/>
                <w:left w:val="nil"/>
                <w:bottom w:val="nil"/>
                <w:right w:val="nil"/>
                <w:between w:val="nil"/>
              </w:pBdr>
              <w:tabs>
                <w:tab w:val="left" w:pos="567"/>
              </w:tabs>
              <w:rPr>
                <w:rFonts w:asciiTheme="minorHAnsi" w:eastAsia="標楷體" w:hAnsiTheme="minorHAnsi" w:cstheme="minorHAnsi"/>
                <w:color w:val="000000"/>
              </w:rPr>
            </w:pPr>
            <w:r w:rsidRPr="00B81731">
              <w:rPr>
                <w:rFonts w:asciiTheme="minorHAnsi" w:eastAsia="標楷體" w:hAnsiTheme="minorHAnsi" w:cstheme="minorHAnsi"/>
                <w:color w:val="000000"/>
                <w:lang w:eastAsia="zh-TW"/>
              </w:rPr>
              <w:t>金融機構應於契約中要求受委託機構非經金融機構書面同意，不得將作業</w:t>
            </w:r>
            <w:proofErr w:type="gramStart"/>
            <w:r w:rsidRPr="00B81731">
              <w:rPr>
                <w:rFonts w:asciiTheme="minorHAnsi" w:eastAsia="標楷體" w:hAnsiTheme="minorHAnsi" w:cstheme="minorHAnsi"/>
                <w:color w:val="000000"/>
                <w:lang w:eastAsia="zh-TW"/>
              </w:rPr>
              <w:t>複</w:t>
            </w:r>
            <w:proofErr w:type="gramEnd"/>
            <w:r w:rsidRPr="00B81731">
              <w:rPr>
                <w:rFonts w:asciiTheme="minorHAnsi" w:eastAsia="標楷體" w:hAnsiTheme="minorHAnsi" w:cstheme="minorHAnsi"/>
                <w:color w:val="000000"/>
                <w:lang w:eastAsia="zh-TW"/>
              </w:rPr>
              <w:t>委託。委外契約中應針對</w:t>
            </w:r>
            <w:proofErr w:type="gramStart"/>
            <w:r w:rsidRPr="00B81731">
              <w:rPr>
                <w:rFonts w:asciiTheme="minorHAnsi" w:eastAsia="標楷體" w:hAnsiTheme="minorHAnsi" w:cstheme="minorHAnsi"/>
                <w:color w:val="000000"/>
                <w:lang w:eastAsia="zh-TW"/>
              </w:rPr>
              <w:t>複</w:t>
            </w:r>
            <w:proofErr w:type="gramEnd"/>
            <w:r w:rsidRPr="00B81731">
              <w:rPr>
                <w:rFonts w:asciiTheme="minorHAnsi" w:eastAsia="標楷體" w:hAnsiTheme="minorHAnsi" w:cstheme="minorHAnsi"/>
                <w:color w:val="000000"/>
                <w:lang w:eastAsia="zh-TW"/>
              </w:rPr>
              <w:t>委託情形，訂明</w:t>
            </w:r>
            <w:proofErr w:type="gramStart"/>
            <w:r w:rsidRPr="00B81731">
              <w:rPr>
                <w:rFonts w:asciiTheme="minorHAnsi" w:eastAsia="標楷體" w:hAnsiTheme="minorHAnsi" w:cstheme="minorHAnsi"/>
                <w:color w:val="000000"/>
                <w:lang w:eastAsia="zh-TW"/>
              </w:rPr>
              <w:t>複</w:t>
            </w:r>
            <w:proofErr w:type="gramEnd"/>
            <w:r w:rsidRPr="00B81731">
              <w:rPr>
                <w:rFonts w:asciiTheme="minorHAnsi" w:eastAsia="標楷體" w:hAnsiTheme="minorHAnsi" w:cstheme="minorHAnsi"/>
                <w:color w:val="000000"/>
                <w:lang w:eastAsia="zh-TW"/>
              </w:rPr>
              <w:t>委託之範圍、限制或條件。</w:t>
            </w:r>
            <w:r w:rsidRPr="00B81731">
              <w:rPr>
                <w:rFonts w:asciiTheme="minorHAnsi" w:eastAsia="標楷體" w:hAnsiTheme="minorHAnsi" w:cstheme="minorHAnsi"/>
                <w:color w:val="000000"/>
              </w:rPr>
              <w:t>複委託契約應準用本條規定訂定之。</w:t>
            </w:r>
          </w:p>
        </w:tc>
        <w:tc>
          <w:tcPr>
            <w:tcW w:w="4432" w:type="dxa"/>
          </w:tcPr>
          <w:p w14:paraId="000000F1"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本合約允許</w:t>
            </w:r>
            <w:proofErr w:type="gramStart"/>
            <w:r w:rsidRPr="00B81731">
              <w:rPr>
                <w:rFonts w:asciiTheme="minorHAnsi" w:eastAsia="標楷體" w:hAnsiTheme="minorHAnsi" w:cstheme="minorHAnsi"/>
                <w:lang w:eastAsia="zh-TW"/>
              </w:rPr>
              <w:t>複</w:t>
            </w:r>
            <w:proofErr w:type="gramEnd"/>
            <w:r w:rsidRPr="00B81731">
              <w:rPr>
                <w:rFonts w:asciiTheme="minorHAnsi" w:eastAsia="標楷體" w:hAnsiTheme="minorHAnsi" w:cstheme="minorHAnsi"/>
                <w:lang w:eastAsia="zh-TW"/>
              </w:rPr>
              <w:t>委託之情形僅限於以下情形，其他非經甲方同意，乙方不得將作業</w:t>
            </w:r>
            <w:proofErr w:type="gramStart"/>
            <w:r w:rsidRPr="00B81731">
              <w:rPr>
                <w:rFonts w:asciiTheme="minorHAnsi" w:eastAsia="標楷體" w:hAnsiTheme="minorHAnsi" w:cstheme="minorHAnsi"/>
                <w:lang w:eastAsia="zh-TW"/>
              </w:rPr>
              <w:t>複</w:t>
            </w:r>
            <w:proofErr w:type="gramEnd"/>
            <w:r w:rsidRPr="00B81731">
              <w:rPr>
                <w:rFonts w:asciiTheme="minorHAnsi" w:eastAsia="標楷體" w:hAnsiTheme="minorHAnsi" w:cstheme="minorHAnsi"/>
                <w:lang w:eastAsia="zh-TW"/>
              </w:rPr>
              <w:t>委託：</w:t>
            </w:r>
          </w:p>
          <w:p w14:paraId="000000F2"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（明訂</w:t>
            </w:r>
            <w:proofErr w:type="gramStart"/>
            <w:r w:rsidRPr="00B81731">
              <w:rPr>
                <w:rFonts w:asciiTheme="minorHAnsi" w:eastAsia="標楷體" w:hAnsiTheme="minorHAnsi" w:cstheme="minorHAnsi"/>
                <w:lang w:eastAsia="zh-TW"/>
              </w:rPr>
              <w:t>複</w:t>
            </w:r>
            <w:proofErr w:type="gramEnd"/>
            <w:r w:rsidRPr="00B81731">
              <w:rPr>
                <w:rFonts w:asciiTheme="minorHAnsi" w:eastAsia="標楷體" w:hAnsiTheme="minorHAnsi" w:cstheme="minorHAnsi"/>
                <w:lang w:eastAsia="zh-TW"/>
              </w:rPr>
              <w:t>委託之範圍、限制或條件）</w:t>
            </w:r>
          </w:p>
        </w:tc>
      </w:tr>
      <w:tr w:rsidR="002C4EB8" w:rsidRPr="00B81731" w14:paraId="06CAE60E" w14:textId="77777777">
        <w:trPr>
          <w:trHeight w:val="2677"/>
        </w:trPr>
        <w:tc>
          <w:tcPr>
            <w:tcW w:w="4432" w:type="dxa"/>
          </w:tcPr>
          <w:p w14:paraId="000000F3" w14:textId="77777777" w:rsidR="002C4EB8" w:rsidRPr="00B81731" w:rsidRDefault="00D23FBA" w:rsidP="00B81731">
            <w:pPr>
              <w:numPr>
                <w:ilvl w:val="0"/>
                <w:numId w:val="85"/>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如涉及重大性消費金融業務資訊系統委託至境外雲端服務業者處理，應確保包括委外作業移轉至其他雲端服務業者或移回金融機構之情況，原雲端服務業者對系統遷移、資料處理之義務，及遷移過程中雲端服務業者對服務中斷之賠償責任。</w:t>
            </w:r>
          </w:p>
        </w:tc>
        <w:tc>
          <w:tcPr>
            <w:tcW w:w="4432" w:type="dxa"/>
          </w:tcPr>
          <w:p w14:paraId="000000F4"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（涉及重大性消費金融業務資訊系統委託至境外雲端服務業者處理者適用）</w:t>
            </w:r>
          </w:p>
          <w:p w14:paraId="000000F5"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color w:val="000000"/>
                <w:lang w:eastAsia="zh-TW"/>
              </w:rPr>
              <w:t>本合約</w:t>
            </w:r>
            <w:proofErr w:type="gramStart"/>
            <w:r w:rsidRPr="00B81731">
              <w:rPr>
                <w:rFonts w:asciiTheme="minorHAnsi" w:eastAsia="標楷體" w:hAnsiTheme="minorHAnsi" w:cstheme="minorHAnsi"/>
                <w:color w:val="000000"/>
                <w:lang w:eastAsia="zh-TW"/>
              </w:rPr>
              <w:t>期間甲</w:t>
            </w:r>
            <w:proofErr w:type="gramEnd"/>
            <w:r w:rsidRPr="00B81731">
              <w:rPr>
                <w:rFonts w:asciiTheme="minorHAnsi" w:eastAsia="標楷體" w:hAnsiTheme="minorHAnsi" w:cstheme="minorHAnsi"/>
                <w:color w:val="000000"/>
                <w:lang w:eastAsia="zh-TW"/>
              </w:rPr>
              <w:t>方需將</w:t>
            </w:r>
            <w:r w:rsidRPr="00B81731">
              <w:rPr>
                <w:rFonts w:asciiTheme="minorHAnsi" w:eastAsia="標楷體" w:hAnsiTheme="minorHAnsi" w:cstheme="minorHAnsi"/>
                <w:lang w:eastAsia="zh-TW"/>
              </w:rPr>
              <w:t>作業移轉至其他雲端服務業者或移回甲方之情況時，乙方於合理的範圍內提供甲方有關系統遷移與資料處理之必要協助。</w:t>
            </w:r>
          </w:p>
          <w:p w14:paraId="000000F6"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前述遷移過程若合約尚未中止，乙方應持續遵守服務水準協議等要求。</w:t>
            </w:r>
          </w:p>
        </w:tc>
      </w:tr>
    </w:tbl>
    <w:p w14:paraId="000000F7" w14:textId="77777777" w:rsidR="002C4EB8" w:rsidRPr="00B81731" w:rsidRDefault="002C4EB8">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p>
    <w:p w14:paraId="000000F8"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「協力事項」為法規要求金融機構對雲端服務業者之監督管理責任，金融機構可參考下表約定相關事項：</w:t>
      </w:r>
    </w:p>
    <w:tbl>
      <w:tblPr>
        <w:tblStyle w:val="afffff9"/>
        <w:tblW w:w="8864" w:type="dxa"/>
        <w:tblInd w:w="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32"/>
        <w:gridCol w:w="4432"/>
      </w:tblGrid>
      <w:tr w:rsidR="002C4EB8" w:rsidRPr="00B81731" w14:paraId="30E84F53" w14:textId="77777777">
        <w:tc>
          <w:tcPr>
            <w:tcW w:w="4432" w:type="dxa"/>
          </w:tcPr>
          <w:p w14:paraId="000000F9" w14:textId="77777777" w:rsidR="002C4EB8" w:rsidRPr="00B81731" w:rsidRDefault="00D23FBA">
            <w:pPr>
              <w:pBdr>
                <w:top w:val="nil"/>
                <w:left w:val="nil"/>
                <w:bottom w:val="nil"/>
                <w:right w:val="nil"/>
                <w:between w:val="nil"/>
              </w:pBdr>
              <w:tabs>
                <w:tab w:val="left" w:pos="567"/>
              </w:tabs>
              <w:rPr>
                <w:rFonts w:asciiTheme="minorHAnsi" w:eastAsia="標楷體" w:hAnsiTheme="minorHAnsi" w:cstheme="minorHAnsi"/>
                <w:b/>
                <w:color w:val="000000"/>
              </w:rPr>
            </w:pPr>
            <w:r w:rsidRPr="00B81731">
              <w:rPr>
                <w:rFonts w:asciiTheme="minorHAnsi" w:eastAsia="標楷體" w:hAnsiTheme="minorHAnsi" w:cstheme="minorHAnsi"/>
                <w:b/>
                <w:color w:val="000000"/>
              </w:rPr>
              <w:t>建議約定項目</w:t>
            </w:r>
          </w:p>
        </w:tc>
        <w:tc>
          <w:tcPr>
            <w:tcW w:w="4432" w:type="dxa"/>
          </w:tcPr>
          <w:p w14:paraId="000000FA" w14:textId="77777777" w:rsidR="002C4EB8" w:rsidRPr="00B81731" w:rsidRDefault="00D23FBA">
            <w:pPr>
              <w:pBdr>
                <w:top w:val="nil"/>
                <w:left w:val="nil"/>
                <w:bottom w:val="nil"/>
                <w:right w:val="nil"/>
                <w:between w:val="nil"/>
              </w:pBdr>
              <w:tabs>
                <w:tab w:val="left" w:pos="567"/>
              </w:tabs>
              <w:rPr>
                <w:rFonts w:asciiTheme="minorHAnsi" w:eastAsia="標楷體" w:hAnsiTheme="minorHAnsi" w:cstheme="minorHAnsi"/>
                <w:b/>
                <w:color w:val="000000"/>
              </w:rPr>
            </w:pPr>
            <w:r w:rsidRPr="00B81731">
              <w:rPr>
                <w:rFonts w:asciiTheme="minorHAnsi" w:eastAsia="標楷體" w:hAnsiTheme="minorHAnsi" w:cstheme="minorHAnsi"/>
                <w:b/>
                <w:color w:val="000000"/>
              </w:rPr>
              <w:t>參考範例</w:t>
            </w:r>
          </w:p>
        </w:tc>
      </w:tr>
      <w:tr w:rsidR="002C4EB8" w:rsidRPr="00B81731" w14:paraId="5B37EB62" w14:textId="77777777">
        <w:tc>
          <w:tcPr>
            <w:tcW w:w="4432" w:type="dxa"/>
          </w:tcPr>
          <w:p w14:paraId="000000FB" w14:textId="77777777" w:rsidR="002C4EB8" w:rsidRPr="00B81731" w:rsidRDefault="00D23FBA">
            <w:pPr>
              <w:numPr>
                <w:ilvl w:val="0"/>
                <w:numId w:val="43"/>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金融機構保有存放於雲端資料所有權與其指定資料處理地及其儲存地</w:t>
            </w:r>
            <w:r w:rsidRPr="00B81731">
              <w:rPr>
                <w:rFonts w:asciiTheme="minorHAnsi" w:eastAsia="標楷體" w:hAnsiTheme="minorHAnsi" w:cstheme="minorHAnsi"/>
                <w:color w:val="000000"/>
                <w:lang w:eastAsia="zh-TW"/>
              </w:rPr>
              <w:lastRenderedPageBreak/>
              <w:t>之權利。除非得到金融機構同意，雲端服務業者不得變更金融機構資料存放位置。</w:t>
            </w:r>
          </w:p>
        </w:tc>
        <w:tc>
          <w:tcPr>
            <w:tcW w:w="4432" w:type="dxa"/>
          </w:tcPr>
          <w:p w14:paraId="000000FC"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lastRenderedPageBreak/>
              <w:t>甲方保有存放於雲端資料所有權與指定資料處理地及其儲存地之權利，如未經</w:t>
            </w:r>
            <w:r w:rsidRPr="00B81731">
              <w:rPr>
                <w:rFonts w:asciiTheme="minorHAnsi" w:eastAsia="標楷體" w:hAnsiTheme="minorHAnsi" w:cstheme="minorHAnsi"/>
                <w:lang w:eastAsia="zh-TW"/>
              </w:rPr>
              <w:lastRenderedPageBreak/>
              <w:t>甲方事前同意，乙方無權任意變更甲方之資料存放位置或使用甲方之資料。</w:t>
            </w:r>
          </w:p>
        </w:tc>
      </w:tr>
      <w:tr w:rsidR="002C4EB8" w:rsidRPr="00B81731" w14:paraId="0B4DEC57" w14:textId="77777777">
        <w:tc>
          <w:tcPr>
            <w:tcW w:w="4432" w:type="dxa"/>
          </w:tcPr>
          <w:p w14:paraId="000000FD" w14:textId="77777777" w:rsidR="002C4EB8" w:rsidRPr="00B81731" w:rsidRDefault="00D23FBA">
            <w:pPr>
              <w:numPr>
                <w:ilvl w:val="0"/>
                <w:numId w:val="43"/>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lastRenderedPageBreak/>
              <w:t>雲端服務業者應遵守資料存放雲端位置之相應司法管轄區之資料保護法規。</w:t>
            </w:r>
          </w:p>
        </w:tc>
        <w:tc>
          <w:tcPr>
            <w:tcW w:w="4432" w:type="dxa"/>
          </w:tcPr>
          <w:p w14:paraId="000000FE"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乙方應遵守雲端資料儲存地相應司法管轄區之資料保護法規。</w:t>
            </w:r>
          </w:p>
        </w:tc>
      </w:tr>
      <w:tr w:rsidR="002C4EB8" w:rsidRPr="00B81731" w14:paraId="477081FF" w14:textId="77777777">
        <w:tc>
          <w:tcPr>
            <w:tcW w:w="4432" w:type="dxa"/>
          </w:tcPr>
          <w:p w14:paraId="000000FF" w14:textId="77777777" w:rsidR="002C4EB8" w:rsidRPr="00B81731" w:rsidRDefault="00D23FBA">
            <w:pPr>
              <w:numPr>
                <w:ilvl w:val="0"/>
                <w:numId w:val="43"/>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雲端服務業者違反安全與保密協議時之賠償責任（賠償範圍由雙方依雙方商業協議約定之）。</w:t>
            </w:r>
          </w:p>
        </w:tc>
        <w:tc>
          <w:tcPr>
            <w:tcW w:w="4432" w:type="dxa"/>
          </w:tcPr>
          <w:p w14:paraId="00000100" w14:textId="77777777" w:rsidR="002C4EB8" w:rsidRPr="00B81731" w:rsidRDefault="00D23FBA">
            <w:pPr>
              <w:rPr>
                <w:rFonts w:asciiTheme="minorHAnsi" w:eastAsia="標楷體" w:hAnsiTheme="minorHAnsi" w:cstheme="minorHAnsi"/>
                <w:lang w:eastAsia="zh-TW"/>
              </w:rPr>
            </w:pPr>
            <w:r w:rsidRPr="00B81731">
              <w:rPr>
                <w:rFonts w:asciiTheme="minorHAnsi" w:eastAsia="標楷體" w:hAnsiTheme="minorHAnsi" w:cstheme="minorHAnsi"/>
                <w:lang w:eastAsia="zh-TW"/>
              </w:rPr>
              <w:t>乙方如有違反我國法令或雙方所約定之安全與保密義務之情形時，甲方得終止委託、要求乙方限期改善、或暫停委託直至確認乙方完成改善為止。</w:t>
            </w:r>
          </w:p>
          <w:p w14:paraId="00000101" w14:textId="77777777" w:rsidR="002C4EB8" w:rsidRPr="00B81731" w:rsidRDefault="00D23FBA">
            <w:pPr>
              <w:rPr>
                <w:rFonts w:asciiTheme="minorHAnsi" w:eastAsia="標楷體" w:hAnsiTheme="minorHAnsi" w:cstheme="minorHAnsi"/>
                <w:lang w:eastAsia="zh-TW"/>
              </w:rPr>
            </w:pPr>
            <w:r w:rsidRPr="00B81731">
              <w:rPr>
                <w:rFonts w:asciiTheme="minorHAnsi" w:eastAsia="標楷體" w:hAnsiTheme="minorHAnsi" w:cstheme="minorHAnsi"/>
                <w:lang w:eastAsia="zh-TW"/>
              </w:rPr>
              <w:t>乙方及其受</w:t>
            </w:r>
            <w:proofErr w:type="gramStart"/>
            <w:r w:rsidRPr="00B81731">
              <w:rPr>
                <w:rFonts w:asciiTheme="minorHAnsi" w:eastAsia="標楷體" w:hAnsiTheme="minorHAnsi" w:cstheme="minorHAnsi"/>
                <w:lang w:eastAsia="zh-TW"/>
              </w:rPr>
              <w:t>僱</w:t>
            </w:r>
            <w:proofErr w:type="gramEnd"/>
            <w:r w:rsidRPr="00B81731">
              <w:rPr>
                <w:rFonts w:asciiTheme="minorHAnsi" w:eastAsia="標楷體" w:hAnsiTheme="minorHAnsi" w:cstheme="minorHAnsi"/>
                <w:lang w:eastAsia="zh-TW"/>
              </w:rPr>
              <w:t>人如因</w:t>
            </w:r>
            <w:r w:rsidRPr="00B81731">
              <w:rPr>
                <w:rFonts w:asciiTheme="minorHAnsi" w:eastAsia="標楷體" w:hAnsiTheme="minorHAnsi" w:cstheme="minorHAnsi"/>
                <w:color w:val="000000"/>
                <w:lang w:eastAsia="zh-TW"/>
              </w:rPr>
              <w:t>違反</w:t>
            </w:r>
            <w:r w:rsidRPr="00B81731">
              <w:rPr>
                <w:rFonts w:asciiTheme="minorHAnsi" w:eastAsia="標楷體" w:hAnsiTheme="minorHAnsi" w:cstheme="minorHAnsi"/>
                <w:lang w:eastAsia="zh-TW"/>
              </w:rPr>
              <w:t>安全與保密協議</w:t>
            </w:r>
            <w:proofErr w:type="gramStart"/>
            <w:r w:rsidRPr="00B81731">
              <w:rPr>
                <w:rFonts w:asciiTheme="minorHAnsi" w:eastAsia="標楷體" w:hAnsiTheme="minorHAnsi" w:cstheme="minorHAnsi"/>
                <w:color w:val="000000"/>
                <w:lang w:eastAsia="zh-TW"/>
              </w:rPr>
              <w:t>致生甲方</w:t>
            </w:r>
            <w:proofErr w:type="gramEnd"/>
            <w:r w:rsidRPr="00B81731">
              <w:rPr>
                <w:rFonts w:asciiTheme="minorHAnsi" w:eastAsia="標楷體" w:hAnsiTheme="minorHAnsi" w:cstheme="minorHAnsi"/>
                <w:color w:val="000000"/>
                <w:lang w:eastAsia="zh-TW"/>
              </w:rPr>
              <w:t>損害時</w:t>
            </w:r>
            <w:r w:rsidRPr="00B81731">
              <w:rPr>
                <w:rFonts w:asciiTheme="minorHAnsi" w:eastAsia="標楷體" w:hAnsiTheme="minorHAnsi" w:cstheme="minorHAnsi"/>
                <w:lang w:eastAsia="zh-TW"/>
              </w:rPr>
              <w:t>，甲方並得</w:t>
            </w:r>
            <w:r w:rsidRPr="00B81731">
              <w:rPr>
                <w:rFonts w:asciiTheme="minorHAnsi" w:eastAsia="標楷體" w:hAnsiTheme="minorHAnsi" w:cstheme="minorHAnsi"/>
                <w:color w:val="000000"/>
                <w:lang w:eastAsia="zh-TW"/>
              </w:rPr>
              <w:t>就前開損害</w:t>
            </w:r>
            <w:r w:rsidRPr="00B81731">
              <w:rPr>
                <w:rFonts w:asciiTheme="minorHAnsi" w:eastAsia="標楷體" w:hAnsiTheme="minorHAnsi" w:cstheme="minorHAnsi"/>
                <w:lang w:eastAsia="zh-TW"/>
              </w:rPr>
              <w:t>請求損害賠償，包含甲方如因而受行政裁罰及一切其他支出</w:t>
            </w:r>
            <w:proofErr w:type="gramStart"/>
            <w:r w:rsidRPr="00B81731">
              <w:rPr>
                <w:rFonts w:asciiTheme="minorHAnsi" w:eastAsia="標楷體" w:hAnsiTheme="minorHAnsi" w:cstheme="minorHAnsi"/>
                <w:lang w:eastAsia="zh-TW"/>
              </w:rPr>
              <w:t>（</w:t>
            </w:r>
            <w:proofErr w:type="gramEnd"/>
            <w:r w:rsidRPr="00B81731">
              <w:rPr>
                <w:rFonts w:asciiTheme="minorHAnsi" w:eastAsia="標楷體" w:hAnsiTheme="minorHAnsi" w:cstheme="minorHAnsi"/>
                <w:lang w:eastAsia="zh-TW"/>
              </w:rPr>
              <w:t>包括但不限於：律師酬金、訴訟費用等</w:t>
            </w:r>
            <w:proofErr w:type="gramStart"/>
            <w:r w:rsidRPr="00B81731">
              <w:rPr>
                <w:rFonts w:asciiTheme="minorHAnsi" w:eastAsia="標楷體" w:hAnsiTheme="minorHAnsi" w:cstheme="minorHAnsi"/>
                <w:lang w:eastAsia="zh-TW"/>
              </w:rPr>
              <w:t>）</w:t>
            </w:r>
            <w:proofErr w:type="gramEnd"/>
            <w:r w:rsidRPr="00B81731">
              <w:rPr>
                <w:rFonts w:asciiTheme="minorHAnsi" w:eastAsia="標楷體" w:hAnsiTheme="minorHAnsi" w:cstheme="minorHAnsi"/>
                <w:lang w:eastAsia="zh-TW"/>
              </w:rPr>
              <w:t>。</w:t>
            </w:r>
          </w:p>
        </w:tc>
      </w:tr>
      <w:tr w:rsidR="002C4EB8" w:rsidRPr="00B81731" w14:paraId="4237FCE9" w14:textId="77777777">
        <w:tc>
          <w:tcPr>
            <w:tcW w:w="4432" w:type="dxa"/>
          </w:tcPr>
          <w:p w14:paraId="00000102" w14:textId="77777777" w:rsidR="002C4EB8" w:rsidRPr="00B81731" w:rsidRDefault="00D23FBA">
            <w:pPr>
              <w:numPr>
                <w:ilvl w:val="0"/>
                <w:numId w:val="43"/>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在以下情況下金融機構有權終止契約或協議：</w:t>
            </w:r>
          </w:p>
          <w:p w14:paraId="00000103" w14:textId="77777777" w:rsidR="002C4EB8" w:rsidRPr="00B81731" w:rsidRDefault="00D23FBA" w:rsidP="00B81731">
            <w:pPr>
              <w:numPr>
                <w:ilvl w:val="0"/>
                <w:numId w:val="73"/>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依主管機關通知得終止或解除契約；</w:t>
            </w:r>
          </w:p>
          <w:p w14:paraId="00000104" w14:textId="77777777" w:rsidR="002C4EB8" w:rsidRPr="00B81731" w:rsidRDefault="00D23FBA" w:rsidP="00B81731">
            <w:pPr>
              <w:numPr>
                <w:ilvl w:val="0"/>
                <w:numId w:val="73"/>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雲端服務業者所有權發生變更；</w:t>
            </w:r>
          </w:p>
          <w:p w14:paraId="00000105" w14:textId="77777777" w:rsidR="002C4EB8" w:rsidRPr="00B81731" w:rsidRDefault="00D23FBA" w:rsidP="00B81731">
            <w:pPr>
              <w:numPr>
                <w:ilvl w:val="0"/>
                <w:numId w:val="73"/>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雲端服務業者破產或清算；</w:t>
            </w:r>
          </w:p>
          <w:p w14:paraId="00000106" w14:textId="77777777" w:rsidR="002C4EB8" w:rsidRPr="00B81731" w:rsidRDefault="00D23FBA" w:rsidP="00B81731">
            <w:pPr>
              <w:numPr>
                <w:ilvl w:val="0"/>
                <w:numId w:val="73"/>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雲端服務業者進入受監管或司法管理狀態；</w:t>
            </w:r>
          </w:p>
          <w:p w14:paraId="00000107" w14:textId="77777777" w:rsidR="002C4EB8" w:rsidRPr="00B81731" w:rsidRDefault="00D23FBA" w:rsidP="00B81731">
            <w:pPr>
              <w:numPr>
                <w:ilvl w:val="0"/>
                <w:numId w:val="73"/>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雲端服務業者發生安全或機密性違規；</w:t>
            </w:r>
          </w:p>
          <w:p w14:paraId="00000108" w14:textId="77777777" w:rsidR="002C4EB8" w:rsidRPr="00B81731" w:rsidRDefault="00D23FBA" w:rsidP="00B81731">
            <w:pPr>
              <w:numPr>
                <w:ilvl w:val="0"/>
                <w:numId w:val="73"/>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雲端服務業者履行契約或協議能力顯有困難之虞者。</w:t>
            </w:r>
          </w:p>
        </w:tc>
        <w:tc>
          <w:tcPr>
            <w:tcW w:w="4432" w:type="dxa"/>
          </w:tcPr>
          <w:p w14:paraId="00000109"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本合約期間內，如發生不可歸責於甲方之事由致不得繼續履行本合約或使用本合約之服務專案時，甲方得不經預告立即通知乙方終止或解除本合約之全部或</w:t>
            </w:r>
            <w:proofErr w:type="gramStart"/>
            <w:r w:rsidRPr="00B81731">
              <w:rPr>
                <w:rFonts w:asciiTheme="minorHAnsi" w:eastAsia="標楷體" w:hAnsiTheme="minorHAnsi" w:cstheme="minorHAnsi"/>
                <w:lang w:eastAsia="zh-TW"/>
              </w:rPr>
              <w:t>一</w:t>
            </w:r>
            <w:proofErr w:type="gramEnd"/>
            <w:r w:rsidRPr="00B81731">
              <w:rPr>
                <w:rFonts w:asciiTheme="minorHAnsi" w:eastAsia="標楷體" w:hAnsiTheme="minorHAnsi" w:cstheme="minorHAnsi"/>
                <w:lang w:eastAsia="zh-TW"/>
              </w:rPr>
              <w:t>部份，包含：</w:t>
            </w:r>
          </w:p>
          <w:p w14:paraId="0000010A" w14:textId="77777777" w:rsidR="002C4EB8" w:rsidRPr="00B81731" w:rsidRDefault="00D23FBA">
            <w:pPr>
              <w:numPr>
                <w:ilvl w:val="0"/>
                <w:numId w:val="22"/>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甲方因法令變更、主管機關命令終止或解除、業務需求改變等原因，須提前終止或解除本合約時。</w:t>
            </w:r>
          </w:p>
          <w:p w14:paraId="0000010B" w14:textId="77777777" w:rsidR="002C4EB8" w:rsidRPr="00B81731" w:rsidRDefault="00D23FBA">
            <w:pPr>
              <w:numPr>
                <w:ilvl w:val="0"/>
                <w:numId w:val="22"/>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乙方違反本合約之條款或未能履行本合約所規定之條款；</w:t>
            </w:r>
          </w:p>
          <w:p w14:paraId="0000010C" w14:textId="77777777" w:rsidR="002C4EB8" w:rsidRPr="00B81731" w:rsidRDefault="00D23FBA">
            <w:pPr>
              <w:numPr>
                <w:ilvl w:val="0"/>
                <w:numId w:val="22"/>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乙方重整、聲請</w:t>
            </w:r>
            <w:proofErr w:type="gramStart"/>
            <w:r w:rsidRPr="00B81731">
              <w:rPr>
                <w:rFonts w:asciiTheme="minorHAnsi" w:eastAsia="標楷體" w:hAnsiTheme="minorHAnsi" w:cstheme="minorHAnsi"/>
                <w:color w:val="000000"/>
                <w:lang w:eastAsia="zh-TW"/>
              </w:rPr>
              <w:t>或被聲請</w:t>
            </w:r>
            <w:proofErr w:type="gramEnd"/>
            <w:r w:rsidRPr="00B81731">
              <w:rPr>
                <w:rFonts w:asciiTheme="minorHAnsi" w:eastAsia="標楷體" w:hAnsiTheme="minorHAnsi" w:cstheme="minorHAnsi"/>
                <w:color w:val="000000"/>
                <w:lang w:eastAsia="zh-TW"/>
              </w:rPr>
              <w:t>重整。</w:t>
            </w:r>
          </w:p>
          <w:p w14:paraId="0000010D" w14:textId="77777777" w:rsidR="002C4EB8" w:rsidRPr="00B81731" w:rsidRDefault="00D23FBA">
            <w:pPr>
              <w:numPr>
                <w:ilvl w:val="0"/>
                <w:numId w:val="22"/>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乙方解散或決議解散或被命令或裁定解散。</w:t>
            </w:r>
          </w:p>
          <w:p w14:paraId="0000010E" w14:textId="77777777" w:rsidR="002C4EB8" w:rsidRPr="00B81731" w:rsidRDefault="00D23FBA">
            <w:pPr>
              <w:numPr>
                <w:ilvl w:val="0"/>
                <w:numId w:val="22"/>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乙方合併或決議合併、破產或聲請</w:t>
            </w:r>
            <w:proofErr w:type="gramStart"/>
            <w:r w:rsidRPr="00B81731">
              <w:rPr>
                <w:rFonts w:asciiTheme="minorHAnsi" w:eastAsia="標楷體" w:hAnsiTheme="minorHAnsi" w:cstheme="minorHAnsi"/>
                <w:color w:val="000000"/>
                <w:lang w:eastAsia="zh-TW"/>
              </w:rPr>
              <w:t>或被聲請</w:t>
            </w:r>
            <w:proofErr w:type="gramEnd"/>
            <w:r w:rsidRPr="00B81731">
              <w:rPr>
                <w:rFonts w:asciiTheme="minorHAnsi" w:eastAsia="標楷體" w:hAnsiTheme="minorHAnsi" w:cstheme="minorHAnsi"/>
                <w:color w:val="000000"/>
                <w:lang w:eastAsia="zh-TW"/>
              </w:rPr>
              <w:t>宣告破產。</w:t>
            </w:r>
          </w:p>
          <w:p w14:paraId="0000010F" w14:textId="77777777" w:rsidR="002C4EB8" w:rsidRPr="00B81731" w:rsidRDefault="00D23FBA">
            <w:pPr>
              <w:numPr>
                <w:ilvl w:val="0"/>
                <w:numId w:val="22"/>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乙方主要資產被查封，無法履行本合約，或有相當事實足認有發生履行合約之能力顯有困難之虞者。</w:t>
            </w:r>
          </w:p>
        </w:tc>
      </w:tr>
      <w:tr w:rsidR="002C4EB8" w:rsidRPr="00B81731" w14:paraId="78EE5859" w14:textId="77777777">
        <w:trPr>
          <w:trHeight w:val="1123"/>
        </w:trPr>
        <w:tc>
          <w:tcPr>
            <w:tcW w:w="4432" w:type="dxa"/>
          </w:tcPr>
          <w:p w14:paraId="00000110" w14:textId="77777777" w:rsidR="002C4EB8" w:rsidRPr="00B81731" w:rsidRDefault="00D23FBA">
            <w:pPr>
              <w:numPr>
                <w:ilvl w:val="0"/>
                <w:numId w:val="43"/>
              </w:numPr>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終止委外契約時，雲端服務業者允許金融機構提取資料之相關責任，並在退出過程中提供合理及必要之協助。包含當金融機構與雲端服務業者已終止契約或協議造成金融機構無法直接存取資料的情況下，金融機構可確保雲端服務業者已包含於資料刪除流程，相關流程亦經過檢視。</w:t>
            </w:r>
          </w:p>
          <w:p w14:paraId="00000111" w14:textId="77777777" w:rsidR="002C4EB8" w:rsidRPr="00B81731" w:rsidRDefault="002C4EB8">
            <w:pPr>
              <w:tabs>
                <w:tab w:val="left" w:pos="567"/>
              </w:tabs>
              <w:rPr>
                <w:rFonts w:asciiTheme="minorHAnsi" w:eastAsia="標楷體" w:hAnsiTheme="minorHAnsi" w:cstheme="minorHAnsi"/>
                <w:lang w:eastAsia="zh-TW"/>
              </w:rPr>
            </w:pPr>
          </w:p>
        </w:tc>
        <w:tc>
          <w:tcPr>
            <w:tcW w:w="4432" w:type="dxa"/>
          </w:tcPr>
          <w:p w14:paraId="00000112" w14:textId="77777777" w:rsidR="002C4EB8" w:rsidRPr="00B81731" w:rsidRDefault="00D23FBA">
            <w:pP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任一方依本合約約定終止或解除本合約後，雙方應無條件配合對方之要求完成對方</w:t>
            </w:r>
            <w:r w:rsidRPr="00B81731">
              <w:rPr>
                <w:rFonts w:asciiTheme="minorHAnsi" w:eastAsia="標楷體" w:hAnsiTheme="minorHAnsi" w:cstheme="minorHAnsi"/>
                <w:lang w:eastAsia="zh-TW"/>
              </w:rPr>
              <w:t>資產</w:t>
            </w:r>
            <w:r w:rsidRPr="00B81731">
              <w:rPr>
                <w:rFonts w:asciiTheme="minorHAnsi" w:eastAsia="標楷體" w:hAnsiTheme="minorHAnsi" w:cstheme="minorHAnsi"/>
                <w:color w:val="000000"/>
                <w:lang w:eastAsia="zh-TW"/>
              </w:rPr>
              <w:t>之</w:t>
            </w:r>
            <w:proofErr w:type="gramStart"/>
            <w:r w:rsidRPr="00B81731">
              <w:rPr>
                <w:rFonts w:asciiTheme="minorHAnsi" w:eastAsia="標楷體" w:hAnsiTheme="minorHAnsi" w:cstheme="minorHAnsi"/>
                <w:color w:val="000000"/>
                <w:lang w:eastAsia="zh-TW"/>
              </w:rPr>
              <w:t>盤點及返還</w:t>
            </w:r>
            <w:proofErr w:type="gramEnd"/>
            <w:r w:rsidRPr="00B81731">
              <w:rPr>
                <w:rFonts w:asciiTheme="minorHAnsi" w:eastAsia="標楷體" w:hAnsiTheme="minorHAnsi" w:cstheme="minorHAnsi"/>
                <w:color w:val="000000"/>
                <w:lang w:eastAsia="zh-TW"/>
              </w:rPr>
              <w:t>（持有對方資產者適用）。甲方存放於雲端之資料應由甲方自行處理，乙</w:t>
            </w:r>
            <w:r w:rsidRPr="00B81731">
              <w:rPr>
                <w:rFonts w:asciiTheme="minorHAnsi" w:eastAsia="標楷體" w:hAnsiTheme="minorHAnsi" w:cstheme="minorHAnsi"/>
                <w:lang w:eastAsia="zh-TW"/>
              </w:rPr>
              <w:t>方承諾</w:t>
            </w:r>
            <w:r w:rsidRPr="00B81731">
              <w:rPr>
                <w:rFonts w:asciiTheme="minorHAnsi" w:eastAsia="標楷體" w:hAnsiTheme="minorHAnsi" w:cstheme="minorHAnsi"/>
                <w:color w:val="000000"/>
                <w:lang w:eastAsia="zh-TW"/>
              </w:rPr>
              <w:t>於合約終止時，</w:t>
            </w:r>
            <w:r w:rsidRPr="00B81731">
              <w:rPr>
                <w:rFonts w:asciiTheme="minorHAnsi" w:eastAsia="標楷體" w:hAnsiTheme="minorHAnsi" w:cstheme="minorHAnsi"/>
                <w:lang w:eastAsia="zh-TW"/>
              </w:rPr>
              <w:t>提供甲方服務退出必要之協助。</w:t>
            </w:r>
          </w:p>
          <w:p w14:paraId="00000113" w14:textId="77777777" w:rsidR="002C4EB8" w:rsidRPr="00B81731" w:rsidRDefault="00D23FBA">
            <w:pPr>
              <w:tabs>
                <w:tab w:val="left" w:pos="567"/>
              </w:tabs>
              <w:rPr>
                <w:rFonts w:asciiTheme="minorHAnsi" w:eastAsia="標楷體" w:hAnsiTheme="minorHAnsi" w:cstheme="minorHAnsi"/>
                <w:lang w:eastAsia="zh-TW"/>
              </w:rPr>
            </w:pPr>
            <w:r w:rsidRPr="00B81731">
              <w:rPr>
                <w:rFonts w:asciiTheme="minorHAnsi" w:eastAsia="標楷體" w:hAnsiTheme="minorHAnsi" w:cstheme="minorHAnsi"/>
                <w:lang w:eastAsia="zh-TW"/>
              </w:rPr>
              <w:t>前項協助包含</w:t>
            </w:r>
            <w:proofErr w:type="gramStart"/>
            <w:r w:rsidRPr="00B81731">
              <w:rPr>
                <w:rFonts w:asciiTheme="minorHAnsi" w:eastAsia="標楷體" w:hAnsiTheme="minorHAnsi" w:cstheme="minorHAnsi"/>
                <w:lang w:eastAsia="zh-TW"/>
              </w:rPr>
              <w:t>若當甲方</w:t>
            </w:r>
            <w:proofErr w:type="gramEnd"/>
            <w:r w:rsidRPr="00B81731">
              <w:rPr>
                <w:rFonts w:asciiTheme="minorHAnsi" w:eastAsia="標楷體" w:hAnsiTheme="minorHAnsi" w:cstheme="minorHAnsi"/>
                <w:lang w:eastAsia="zh-TW"/>
              </w:rPr>
              <w:t>已終止合約致無法直接存</w:t>
            </w:r>
            <w:r w:rsidRPr="00B81731">
              <w:rPr>
                <w:rFonts w:asciiTheme="minorHAnsi" w:eastAsia="標楷體" w:hAnsiTheme="minorHAnsi" w:cstheme="minorHAnsi"/>
                <w:color w:val="000000"/>
                <w:lang w:eastAsia="zh-TW"/>
              </w:rPr>
              <w:t>取資料時，乙方承諾執行資料刪除作業，與在合理範圍內協助甲方辦理退出計畫之測試與執行。</w:t>
            </w:r>
          </w:p>
        </w:tc>
      </w:tr>
    </w:tbl>
    <w:p w14:paraId="00000114" w14:textId="77777777" w:rsidR="002C4EB8" w:rsidRPr="00B81731" w:rsidRDefault="002C4EB8">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p>
    <w:p w14:paraId="00000115"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上述建議範本，僅</w:t>
      </w:r>
      <w:proofErr w:type="gramStart"/>
      <w:r w:rsidRPr="00B81731">
        <w:rPr>
          <w:rFonts w:asciiTheme="minorHAnsi" w:eastAsia="標楷體" w:hAnsiTheme="minorHAnsi" w:cstheme="minorHAnsi"/>
          <w:color w:val="000000"/>
          <w:lang w:eastAsia="zh-TW"/>
        </w:rPr>
        <w:t>供擬約</w:t>
      </w:r>
      <w:proofErr w:type="gramEnd"/>
      <w:r w:rsidRPr="00B81731">
        <w:rPr>
          <w:rFonts w:asciiTheme="minorHAnsi" w:eastAsia="標楷體" w:hAnsiTheme="minorHAnsi" w:cstheme="minorHAnsi"/>
          <w:color w:val="000000"/>
          <w:lang w:eastAsia="zh-TW"/>
        </w:rPr>
        <w:t>時參考，金融機構與雲端服務業者可依實務需求調整契</w:t>
      </w:r>
      <w:r w:rsidRPr="00B81731">
        <w:rPr>
          <w:rFonts w:asciiTheme="minorHAnsi" w:eastAsia="標楷體" w:hAnsiTheme="minorHAnsi" w:cstheme="minorHAnsi"/>
          <w:color w:val="000000"/>
          <w:lang w:eastAsia="zh-TW"/>
        </w:rPr>
        <w:lastRenderedPageBreak/>
        <w:t>約，金融機構應與雲端服務業者依服務模式及權責劃分對實際協議條款內容作出約定。</w:t>
      </w:r>
    </w:p>
    <w:p w14:paraId="00000116" w14:textId="2C998A4B"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rPr>
      </w:pPr>
      <w:r w:rsidRPr="00B81731">
        <w:rPr>
          <w:rFonts w:asciiTheme="minorHAnsi" w:eastAsia="標楷體" w:hAnsiTheme="minorHAnsi" w:cstheme="minorHAnsi"/>
          <w:color w:val="000000"/>
          <w:lang w:eastAsia="zh-TW"/>
        </w:rPr>
        <w:t>針對「依法應記載事項」若因實務限制無法滿足時，金融機構可先評估該條款未約定是否可能存在對於其客戶權益與業務運作之風險，若實際應用情境不適用者，則判斷為無顯著影響則無須</w:t>
      </w:r>
      <w:proofErr w:type="gramStart"/>
      <w:r w:rsidRPr="00B81731">
        <w:rPr>
          <w:rFonts w:asciiTheme="minorHAnsi" w:eastAsia="標楷體" w:hAnsiTheme="minorHAnsi" w:cstheme="minorHAnsi"/>
          <w:color w:val="000000"/>
          <w:lang w:eastAsia="zh-TW"/>
        </w:rPr>
        <w:t>採</w:t>
      </w:r>
      <w:proofErr w:type="gramEnd"/>
      <w:r w:rsidRPr="00B81731">
        <w:rPr>
          <w:rFonts w:asciiTheme="minorHAnsi" w:eastAsia="標楷體" w:hAnsiTheme="minorHAnsi" w:cstheme="minorHAnsi"/>
          <w:color w:val="000000"/>
          <w:lang w:eastAsia="zh-TW"/>
        </w:rPr>
        <w:t>行替代措施。若為是，建議應依據評估結果針對風險較高之項目規劃替代措施，以確保金融機構對雲端服務業者之最終監督義務之執行。實務建議如下，以在無法透過合約約定的情況下，有效地管理和應對重大異常或缺失</w:t>
      </w:r>
      <w:r w:rsidRPr="00B81731">
        <w:rPr>
          <w:rFonts w:asciiTheme="minorHAnsi" w:eastAsia="標楷體" w:hAnsiTheme="minorHAnsi" w:cstheme="minorHAnsi"/>
          <w:color w:val="000000"/>
        </w:rPr>
        <w:t>：</w:t>
      </w:r>
    </w:p>
    <w:p w14:paraId="00000117" w14:textId="77777777" w:rsidR="002C4EB8" w:rsidRPr="00B81731" w:rsidRDefault="00000000">
      <w:pPr>
        <w:numPr>
          <w:ilvl w:val="0"/>
          <w:numId w:val="5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40"/>
          <w:id w:val="-713041020"/>
        </w:sdtPr>
        <w:sdtContent>
          <w:r w:rsidR="00D23FBA" w:rsidRPr="00B81731">
            <w:rPr>
              <w:rFonts w:asciiTheme="minorHAnsi" w:eastAsia="標楷體" w:hAnsiTheme="minorHAnsi" w:cstheme="minorHAnsi"/>
              <w:color w:val="000000"/>
              <w:lang w:eastAsia="zh-TW"/>
            </w:rPr>
            <w:t>建立明確的溝通機制：建立內部或外部的投訴管道，以及時處理投訴並採取必要的行動，並要求雲端服務業者在發現重大異常或缺失時立即通知金融機構；</w:t>
          </w:r>
        </w:sdtContent>
      </w:sdt>
    </w:p>
    <w:p w14:paraId="00000118" w14:textId="77777777" w:rsidR="002C4EB8" w:rsidRPr="00B81731" w:rsidRDefault="00000000">
      <w:pPr>
        <w:numPr>
          <w:ilvl w:val="0"/>
          <w:numId w:val="5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41"/>
          <w:id w:val="-999120376"/>
        </w:sdtPr>
        <w:sdtContent>
          <w:r w:rsidR="00D23FBA" w:rsidRPr="00B81731">
            <w:rPr>
              <w:rFonts w:asciiTheme="minorHAnsi" w:eastAsia="標楷體" w:hAnsiTheme="minorHAnsi" w:cstheme="minorHAnsi"/>
              <w:color w:val="000000"/>
              <w:lang w:eastAsia="zh-TW"/>
            </w:rPr>
            <w:t>委任獨立監督方：包含委任獨立第三方之監督方、第三方中介機構，以進行監督及仲裁；</w:t>
          </w:r>
        </w:sdtContent>
      </w:sdt>
    </w:p>
    <w:p w14:paraId="00000119" w14:textId="77777777" w:rsidR="002C4EB8" w:rsidRPr="00B81731" w:rsidRDefault="00000000">
      <w:pPr>
        <w:numPr>
          <w:ilvl w:val="0"/>
          <w:numId w:val="5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42"/>
          <w:id w:val="1966767642"/>
        </w:sdtPr>
        <w:sdtContent>
          <w:r w:rsidR="00D23FBA" w:rsidRPr="00B81731">
            <w:rPr>
              <w:rFonts w:asciiTheme="minorHAnsi" w:eastAsia="標楷體" w:hAnsiTheme="minorHAnsi" w:cstheme="minorHAnsi"/>
              <w:color w:val="000000"/>
              <w:lang w:eastAsia="zh-TW"/>
            </w:rPr>
            <w:t>調整定期監督和審查頻率：建立定期監督和審查雲端服務業者的機制，針對雲端服務業者進行定期檢查和評估；</w:t>
          </w:r>
        </w:sdtContent>
      </w:sdt>
    </w:p>
    <w:p w14:paraId="0000011A" w14:textId="77777777" w:rsidR="002C4EB8" w:rsidRPr="00B81731" w:rsidRDefault="00000000">
      <w:pPr>
        <w:numPr>
          <w:ilvl w:val="0"/>
          <w:numId w:val="5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43"/>
          <w:id w:val="-129167299"/>
        </w:sdtPr>
        <w:sdtContent>
          <w:r w:rsidR="00D23FBA" w:rsidRPr="00B81731">
            <w:rPr>
              <w:rFonts w:asciiTheme="minorHAnsi" w:eastAsia="標楷體" w:hAnsiTheme="minorHAnsi" w:cstheme="minorHAnsi"/>
              <w:color w:val="000000"/>
              <w:lang w:eastAsia="zh-TW"/>
            </w:rPr>
            <w:t>定期衡量風險之改變：建立完善的風險管理計劃，包括評估、監控和應對異常情況的策略和程序。</w:t>
          </w:r>
        </w:sdtContent>
      </w:sdt>
    </w:p>
    <w:p w14:paraId="0000011B" w14:textId="77777777" w:rsidR="002C4EB8" w:rsidRPr="00B81731" w:rsidRDefault="002C4EB8">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p>
    <w:p w14:paraId="0000011C" w14:textId="77777777" w:rsidR="002C4EB8" w:rsidRPr="00B81731" w:rsidRDefault="00D23FBA" w:rsidP="00B81731">
      <w:pPr>
        <w:numPr>
          <w:ilvl w:val="0"/>
          <w:numId w:val="56"/>
        </w:numPr>
        <w:pBdr>
          <w:top w:val="nil"/>
          <w:left w:val="nil"/>
          <w:bottom w:val="nil"/>
          <w:right w:val="nil"/>
          <w:between w:val="nil"/>
        </w:pBdr>
        <w:tabs>
          <w:tab w:val="left" w:pos="567"/>
        </w:tabs>
        <w:rPr>
          <w:rFonts w:asciiTheme="minorHAnsi" w:eastAsia="標楷體" w:hAnsiTheme="minorHAnsi" w:cstheme="minorHAnsi"/>
          <w:b/>
          <w:color w:val="000000"/>
          <w:sz w:val="28"/>
          <w:szCs w:val="28"/>
        </w:rPr>
      </w:pPr>
      <w:bookmarkStart w:id="7" w:name="_heading=h.95q9o8iqfxx7" w:colFirst="0" w:colLast="0"/>
      <w:bookmarkEnd w:id="7"/>
      <w:r w:rsidRPr="00B81731">
        <w:rPr>
          <w:rFonts w:asciiTheme="minorHAnsi" w:eastAsia="標楷體" w:hAnsiTheme="minorHAnsi" w:cstheme="minorHAnsi"/>
          <w:b/>
          <w:color w:val="000000"/>
          <w:sz w:val="28"/>
          <w:szCs w:val="28"/>
        </w:rPr>
        <w:t>定期審查與服務監督</w:t>
      </w:r>
    </w:p>
    <w:p w14:paraId="0000011D"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11E"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為確保金融機構使用之服務維持議定標準。</w:t>
      </w:r>
    </w:p>
    <w:p w14:paraId="0000011F"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120"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金融機構依風險評估結果建立定期審查與服務監督機制，以確保對第三方進行有效與及時之監督。視使用雲端服務種類之風險考量</w:t>
      </w:r>
      <w:proofErr w:type="gramStart"/>
      <w:r w:rsidRPr="00B81731">
        <w:rPr>
          <w:rFonts w:asciiTheme="minorHAnsi" w:eastAsia="標楷體" w:hAnsiTheme="minorHAnsi" w:cstheme="minorHAnsi"/>
          <w:color w:val="000000"/>
          <w:lang w:eastAsia="zh-TW"/>
        </w:rPr>
        <w:t>以下控</w:t>
      </w:r>
      <w:proofErr w:type="gramEnd"/>
      <w:r w:rsidRPr="00B81731">
        <w:rPr>
          <w:rFonts w:asciiTheme="minorHAnsi" w:eastAsia="標楷體" w:hAnsiTheme="minorHAnsi" w:cstheme="minorHAnsi"/>
          <w:color w:val="000000"/>
          <w:lang w:eastAsia="zh-TW"/>
        </w:rPr>
        <w:t>管：</w:t>
      </w:r>
    </w:p>
    <w:p w14:paraId="00000121" w14:textId="77777777" w:rsidR="002C4EB8" w:rsidRPr="00B81731" w:rsidRDefault="00D23FBA" w:rsidP="00B81731">
      <w:pPr>
        <w:numPr>
          <w:ilvl w:val="0"/>
          <w:numId w:val="64"/>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指派專責單位或人員負責監督雲端服務業者。</w:t>
      </w:r>
    </w:p>
    <w:p w14:paraId="00000122" w14:textId="77777777" w:rsidR="002C4EB8" w:rsidRPr="00B81731" w:rsidRDefault="00D23FBA" w:rsidP="00B81731">
      <w:pPr>
        <w:numPr>
          <w:ilvl w:val="0"/>
          <w:numId w:val="64"/>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審查雲端服務水準協議達成情形。</w:t>
      </w:r>
    </w:p>
    <w:p w14:paraId="00000123" w14:textId="77777777" w:rsidR="002C4EB8" w:rsidRPr="00B81731" w:rsidRDefault="00D23FBA" w:rsidP="00B81731">
      <w:pPr>
        <w:numPr>
          <w:ilvl w:val="0"/>
          <w:numId w:val="64"/>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由雲端服務業者所負責資訊底層架構之查核，可定期審查雲端服務業者出具之資訊安全國際標準認證報告，並追蹤雲端服務業者是否及時修補評估報告中確定為重要的任何威脅、風險或安全議題。</w:t>
      </w:r>
    </w:p>
    <w:p w14:paraId="00000124" w14:textId="77777777" w:rsidR="002C4EB8" w:rsidRPr="00B81731" w:rsidRDefault="00D23FBA" w:rsidP="00B81731">
      <w:pPr>
        <w:numPr>
          <w:ilvl w:val="0"/>
          <w:numId w:val="64"/>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定義並定期審查雲端服務關鍵績效與風險指標。</w:t>
      </w:r>
    </w:p>
    <w:p w14:paraId="00000125" w14:textId="77777777" w:rsidR="002C4EB8" w:rsidRPr="00B81731" w:rsidRDefault="00D23FBA" w:rsidP="00B81731">
      <w:pPr>
        <w:numPr>
          <w:ilvl w:val="0"/>
          <w:numId w:val="64"/>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審查對客戶資訊之使用、處理及控管情形</w:t>
      </w:r>
    </w:p>
    <w:p w14:paraId="00000126" w14:textId="77777777" w:rsidR="002C4EB8" w:rsidRPr="00B81731" w:rsidRDefault="00D23FBA" w:rsidP="00B81731">
      <w:pPr>
        <w:numPr>
          <w:ilvl w:val="0"/>
          <w:numId w:val="64"/>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審查雲端契約或協議與服務水準，確保整體雲端服務有效性與符合相關規範之目的。</w:t>
      </w:r>
    </w:p>
    <w:p w14:paraId="00000127" w14:textId="77777777" w:rsidR="002C4EB8" w:rsidRPr="00B81731" w:rsidRDefault="00D23FBA" w:rsidP="00B81731">
      <w:pPr>
        <w:numPr>
          <w:ilvl w:val="0"/>
          <w:numId w:val="64"/>
        </w:numPr>
        <w:pBdr>
          <w:top w:val="nil"/>
          <w:left w:val="nil"/>
          <w:bottom w:val="nil"/>
          <w:right w:val="nil"/>
          <w:between w:val="nil"/>
        </w:pBdr>
        <w:tabs>
          <w:tab w:val="left" w:pos="567"/>
        </w:tabs>
        <w:rPr>
          <w:rFonts w:asciiTheme="minorHAnsi" w:eastAsia="標楷體" w:hAnsiTheme="minorHAnsi" w:cstheme="minorHAnsi"/>
          <w:color w:val="000000"/>
          <w:lang w:eastAsia="zh-TW"/>
        </w:rPr>
      </w:pPr>
      <w:bookmarkStart w:id="8" w:name="_heading=h.er5tvim5dkt5" w:colFirst="0" w:colLast="0"/>
      <w:bookmarkEnd w:id="8"/>
      <w:r w:rsidRPr="00B81731">
        <w:rPr>
          <w:rFonts w:asciiTheme="minorHAnsi" w:eastAsia="標楷體" w:hAnsiTheme="minorHAnsi" w:cstheme="minorHAnsi"/>
          <w:color w:val="000000"/>
          <w:lang w:eastAsia="zh-TW"/>
        </w:rPr>
        <w:t>審查雲端服務變更管理控制，包含重大系統變更紀錄、基礎映像</w:t>
      </w:r>
      <w:proofErr w:type="gramStart"/>
      <w:r w:rsidRPr="00B81731">
        <w:rPr>
          <w:rFonts w:asciiTheme="minorHAnsi" w:eastAsia="標楷體" w:hAnsiTheme="minorHAnsi" w:cstheme="minorHAnsi"/>
          <w:color w:val="000000"/>
          <w:lang w:eastAsia="zh-TW"/>
        </w:rPr>
        <w:t>檔</w:t>
      </w:r>
      <w:proofErr w:type="gramEnd"/>
      <w:r w:rsidRPr="00B81731">
        <w:rPr>
          <w:rFonts w:asciiTheme="minorHAnsi" w:eastAsia="標楷體" w:hAnsiTheme="minorHAnsi" w:cstheme="minorHAnsi"/>
          <w:color w:val="000000"/>
          <w:lang w:eastAsia="zh-TW"/>
        </w:rPr>
        <w:t>變更紀錄等，確保變更管理程序之落實。</w:t>
      </w:r>
    </w:p>
    <w:p w14:paraId="00000128" w14:textId="77777777" w:rsidR="002C4EB8" w:rsidRPr="00B81731" w:rsidRDefault="002C4EB8">
      <w:pPr>
        <w:tabs>
          <w:tab w:val="left" w:pos="567"/>
        </w:tabs>
        <w:rPr>
          <w:rFonts w:asciiTheme="minorHAnsi" w:eastAsia="標楷體" w:hAnsiTheme="minorHAnsi" w:cstheme="minorHAnsi"/>
          <w:lang w:eastAsia="zh-TW"/>
        </w:rPr>
      </w:pPr>
    </w:p>
    <w:p w14:paraId="00000129"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44"/>
          <w:id w:val="1369410990"/>
        </w:sdtPr>
        <w:sdtContent>
          <w:r w:rsidR="00D23FBA" w:rsidRPr="00B81731">
            <w:rPr>
              <w:rFonts w:asciiTheme="minorHAnsi" w:eastAsia="標楷體" w:hAnsiTheme="minorHAnsi" w:cstheme="minorHAnsi"/>
              <w:color w:val="000000"/>
              <w:lang w:eastAsia="zh-TW"/>
            </w:rPr>
            <w:t>服務水準協議（</w:t>
          </w:r>
          <w:r w:rsidR="00D23FBA" w:rsidRPr="00B81731">
            <w:rPr>
              <w:rFonts w:asciiTheme="minorHAnsi" w:eastAsia="標楷體" w:hAnsiTheme="minorHAnsi" w:cstheme="minorHAnsi"/>
              <w:color w:val="000000"/>
              <w:lang w:eastAsia="zh-TW"/>
            </w:rPr>
            <w:t>Service Level Agreement, SLA</w:t>
          </w:r>
          <w:r w:rsidR="00D23FBA" w:rsidRPr="00B81731">
            <w:rPr>
              <w:rFonts w:asciiTheme="minorHAnsi" w:eastAsia="標楷體" w:hAnsiTheme="minorHAnsi" w:cstheme="minorHAnsi"/>
              <w:color w:val="000000"/>
              <w:lang w:eastAsia="zh-TW"/>
            </w:rPr>
            <w:t>）是雲端服務業者與服務使用者對於雲端服務可用性所達成之協議。一般而言，若雲端服務業無法依協議達到承諾的服務水準，會依協議計算且提供給使用者特定的財務承諾，該等承諾亦可能因未達服務水準之程度而有所差異。</w:t>
          </w:r>
        </w:sdtContent>
      </w:sdt>
    </w:p>
    <w:p w14:paraId="0000012A"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45"/>
          <w:id w:val="-1741629628"/>
        </w:sdtPr>
        <w:sdtContent>
          <w:r w:rsidR="00D23FBA" w:rsidRPr="00B81731">
            <w:rPr>
              <w:rFonts w:asciiTheme="minorHAnsi" w:eastAsia="標楷體" w:hAnsiTheme="minorHAnsi" w:cstheme="minorHAnsi"/>
              <w:color w:val="000000"/>
              <w:lang w:eastAsia="zh-TW"/>
            </w:rPr>
            <w:t>常見的雲端服務</w:t>
          </w:r>
          <w:r w:rsidR="00D23FBA" w:rsidRPr="00B81731">
            <w:rPr>
              <w:rFonts w:asciiTheme="minorHAnsi" w:eastAsia="標楷體" w:hAnsiTheme="minorHAnsi" w:cstheme="minorHAnsi"/>
              <w:color w:val="000000"/>
              <w:lang w:eastAsia="zh-TW"/>
            </w:rPr>
            <w:t xml:space="preserve"> SLA</w:t>
          </w:r>
          <w:r w:rsidR="00D23FBA" w:rsidRPr="00B81731">
            <w:rPr>
              <w:rFonts w:asciiTheme="minorHAnsi" w:eastAsia="標楷體" w:hAnsiTheme="minorHAnsi" w:cstheme="minorHAnsi"/>
              <w:color w:val="000000"/>
              <w:lang w:eastAsia="zh-TW"/>
            </w:rPr>
            <w:t>為</w:t>
          </w:r>
          <w:r w:rsidR="00D23FBA" w:rsidRPr="00B81731">
            <w:rPr>
              <w:rFonts w:asciiTheme="minorHAnsi" w:eastAsia="標楷體" w:hAnsiTheme="minorHAnsi" w:cstheme="minorHAnsi"/>
              <w:color w:val="000000"/>
              <w:lang w:eastAsia="zh-TW"/>
            </w:rPr>
            <w:t xml:space="preserve"> 99.9%</w:t>
          </w:r>
          <w:r w:rsidR="00D23FBA" w:rsidRPr="00B81731">
            <w:rPr>
              <w:rFonts w:asciiTheme="minorHAnsi" w:eastAsia="標楷體" w:hAnsiTheme="minorHAnsi" w:cstheme="minorHAnsi"/>
              <w:color w:val="000000"/>
              <w:lang w:eastAsia="zh-TW"/>
            </w:rPr>
            <w:t>，代表的意義為雲端服務無法使用之時間（</w:t>
          </w:r>
          <w:r w:rsidR="00D23FBA" w:rsidRPr="00B81731">
            <w:rPr>
              <w:rFonts w:asciiTheme="minorHAnsi" w:eastAsia="標楷體" w:hAnsiTheme="minorHAnsi" w:cstheme="minorHAnsi"/>
              <w:color w:val="000000"/>
              <w:lang w:eastAsia="zh-TW"/>
            </w:rPr>
            <w:t>Downtime</w:t>
          </w:r>
          <w:r w:rsidR="00D23FBA" w:rsidRPr="00B81731">
            <w:rPr>
              <w:rFonts w:asciiTheme="minorHAnsi" w:eastAsia="標楷體" w:hAnsiTheme="minorHAnsi" w:cstheme="minorHAnsi"/>
              <w:color w:val="000000"/>
              <w:lang w:eastAsia="zh-TW"/>
            </w:rPr>
            <w:t>），即時間區間內預期可能發生的總中斷時間的百分比，若以「</w:t>
          </w:r>
          <w:r w:rsidR="00D23FBA" w:rsidRPr="00B81731">
            <w:rPr>
              <w:rFonts w:asciiTheme="minorHAnsi" w:eastAsia="標楷體" w:hAnsiTheme="minorHAnsi" w:cstheme="minorHAnsi"/>
              <w:color w:val="000000"/>
              <w:lang w:eastAsia="zh-TW"/>
            </w:rPr>
            <w:t>99.9%</w:t>
          </w:r>
          <w:r w:rsidR="00D23FBA" w:rsidRPr="00B81731">
            <w:rPr>
              <w:rFonts w:asciiTheme="minorHAnsi" w:eastAsia="標楷體" w:hAnsiTheme="minorHAnsi" w:cstheme="minorHAnsi"/>
              <w:color w:val="000000"/>
              <w:lang w:eastAsia="zh-TW"/>
            </w:rPr>
            <w:t>」的可用性為例，表示雲端服務業者每年合計可能發生之停機時間容許值為</w:t>
          </w:r>
          <w:r w:rsidR="00D23FBA" w:rsidRPr="00B81731">
            <w:rPr>
              <w:rFonts w:asciiTheme="minorHAnsi" w:eastAsia="標楷體" w:hAnsiTheme="minorHAnsi" w:cstheme="minorHAnsi"/>
              <w:color w:val="000000"/>
              <w:lang w:eastAsia="zh-TW"/>
            </w:rPr>
            <w:t>8.76</w:t>
          </w:r>
          <w:r w:rsidR="00D23FBA" w:rsidRPr="00B81731">
            <w:rPr>
              <w:rFonts w:asciiTheme="minorHAnsi" w:eastAsia="標楷體" w:hAnsiTheme="minorHAnsi" w:cstheme="minorHAnsi"/>
              <w:color w:val="000000"/>
              <w:lang w:eastAsia="zh-TW"/>
            </w:rPr>
            <w:t>小時（如下表）。通常雲端服務業者所承諾的</w:t>
          </w:r>
          <w:r w:rsidR="00D23FBA" w:rsidRPr="00B81731">
            <w:rPr>
              <w:rFonts w:asciiTheme="minorHAnsi" w:eastAsia="標楷體" w:hAnsiTheme="minorHAnsi" w:cstheme="minorHAnsi"/>
              <w:color w:val="000000"/>
              <w:lang w:eastAsia="zh-TW"/>
            </w:rPr>
            <w:t xml:space="preserve"> SLA </w:t>
          </w:r>
          <w:r w:rsidR="00D23FBA" w:rsidRPr="00B81731">
            <w:rPr>
              <w:rFonts w:asciiTheme="minorHAnsi" w:eastAsia="標楷體" w:hAnsiTheme="minorHAnsi" w:cstheme="minorHAnsi"/>
              <w:color w:val="000000"/>
              <w:lang w:eastAsia="zh-TW"/>
            </w:rPr>
            <w:t>內容幾乎都是以服務提供角度所訂定，因此若金融機構期望獲得更高之服務水準時，可考量採用符合需求的服務選項、依需求與雲端服務業者協商更合適之可用性承諾或通過高可用性的架構規劃與設計以</w:t>
          </w:r>
          <w:r w:rsidR="00D23FBA" w:rsidRPr="00B81731">
            <w:rPr>
              <w:rFonts w:asciiTheme="minorHAnsi" w:eastAsia="標楷體" w:hAnsiTheme="minorHAnsi" w:cstheme="minorHAnsi"/>
              <w:color w:val="000000"/>
              <w:lang w:eastAsia="zh-TW"/>
            </w:rPr>
            <w:lastRenderedPageBreak/>
            <w:t>達到</w:t>
          </w:r>
          <w:r w:rsidR="00D23FBA" w:rsidRPr="00B81731">
            <w:rPr>
              <w:rFonts w:asciiTheme="minorHAnsi" w:eastAsia="標楷體" w:hAnsiTheme="minorHAnsi" w:cstheme="minorHAnsi"/>
              <w:color w:val="000000"/>
              <w:lang w:eastAsia="zh-TW"/>
            </w:rPr>
            <w:t xml:space="preserve"> </w:t>
          </w:r>
          <w:proofErr w:type="spellStart"/>
          <w:r w:rsidR="00D23FBA" w:rsidRPr="00B81731">
            <w:rPr>
              <w:rFonts w:asciiTheme="minorHAnsi" w:eastAsia="標楷體" w:hAnsiTheme="minorHAnsi" w:cstheme="minorHAnsi"/>
              <w:color w:val="000000"/>
              <w:lang w:eastAsia="zh-TW"/>
            </w:rPr>
            <w:t>SLA</w:t>
          </w:r>
          <w:proofErr w:type="spellEnd"/>
          <w:r w:rsidR="00D23FBA" w:rsidRPr="00B81731">
            <w:rPr>
              <w:rFonts w:asciiTheme="minorHAnsi" w:eastAsia="標楷體" w:hAnsiTheme="minorHAnsi" w:cstheme="minorHAnsi"/>
              <w:color w:val="000000"/>
              <w:lang w:eastAsia="zh-TW"/>
            </w:rPr>
            <w:t xml:space="preserve"> </w:t>
          </w:r>
          <w:r w:rsidR="00D23FBA" w:rsidRPr="00B81731">
            <w:rPr>
              <w:rFonts w:asciiTheme="minorHAnsi" w:eastAsia="標楷體" w:hAnsiTheme="minorHAnsi" w:cstheme="minorHAnsi"/>
              <w:color w:val="000000"/>
              <w:lang w:eastAsia="zh-TW"/>
            </w:rPr>
            <w:t>需求，並考量具備公開透明可提供雲端服務運行狀態資訊之雲端服務業者，以得到合乎期待之服務。</w:t>
          </w:r>
        </w:sdtContent>
      </w:sdt>
    </w:p>
    <w:p w14:paraId="0000012B" w14:textId="77777777" w:rsidR="002C4EB8" w:rsidRPr="00B81731" w:rsidRDefault="002C4EB8">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p>
    <w:tbl>
      <w:tblPr>
        <w:tblStyle w:val="afffffa"/>
        <w:tblpPr w:leftFromText="180" w:rightFromText="180" w:vertAnchor="text" w:tblpX="497" w:tblpY="208"/>
        <w:tblW w:w="8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
        <w:gridCol w:w="2334"/>
        <w:gridCol w:w="2334"/>
        <w:gridCol w:w="2336"/>
      </w:tblGrid>
      <w:tr w:rsidR="002C4EB8" w:rsidRPr="00B81731" w14:paraId="3AE791C8" w14:textId="77777777">
        <w:trPr>
          <w:trHeight w:val="324"/>
        </w:trPr>
        <w:tc>
          <w:tcPr>
            <w:tcW w:w="1355" w:type="dxa"/>
            <w:vAlign w:val="center"/>
          </w:tcPr>
          <w:p w14:paraId="0000012C" w14:textId="77777777" w:rsidR="002C4EB8" w:rsidRPr="00B81731" w:rsidRDefault="00000000">
            <w:pPr>
              <w:widowControl/>
              <w:rPr>
                <w:rFonts w:asciiTheme="minorHAnsi" w:eastAsia="標楷體" w:hAnsiTheme="minorHAnsi" w:cstheme="minorHAnsi"/>
                <w:color w:val="000000"/>
              </w:rPr>
            </w:pPr>
            <w:sdt>
              <w:sdtPr>
                <w:rPr>
                  <w:rFonts w:asciiTheme="minorHAnsi" w:eastAsia="標楷體" w:hAnsiTheme="minorHAnsi" w:cstheme="minorHAnsi"/>
                </w:rPr>
                <w:tag w:val="goog_rdk_146"/>
                <w:id w:val="-1380545311"/>
              </w:sdtPr>
              <w:sdtContent>
                <w:r w:rsidR="00D23FBA" w:rsidRPr="00B81731">
                  <w:rPr>
                    <w:rFonts w:asciiTheme="minorHAnsi" w:eastAsia="標楷體" w:hAnsiTheme="minorHAnsi" w:cstheme="minorHAnsi"/>
                    <w:color w:val="000000"/>
                  </w:rPr>
                  <w:t>服務水準</w:t>
                </w:r>
              </w:sdtContent>
            </w:sdt>
          </w:p>
        </w:tc>
        <w:tc>
          <w:tcPr>
            <w:tcW w:w="2334" w:type="dxa"/>
            <w:vAlign w:val="center"/>
          </w:tcPr>
          <w:p w14:paraId="0000012D" w14:textId="77777777" w:rsidR="002C4EB8" w:rsidRPr="00B81731" w:rsidRDefault="00000000">
            <w:pPr>
              <w:widowControl/>
              <w:rPr>
                <w:rFonts w:asciiTheme="minorHAnsi" w:eastAsia="標楷體" w:hAnsiTheme="minorHAnsi" w:cstheme="minorHAnsi"/>
                <w:color w:val="000000"/>
              </w:rPr>
            </w:pPr>
            <w:sdt>
              <w:sdtPr>
                <w:rPr>
                  <w:rFonts w:asciiTheme="minorHAnsi" w:eastAsia="標楷體" w:hAnsiTheme="minorHAnsi" w:cstheme="minorHAnsi"/>
                </w:rPr>
                <w:tag w:val="goog_rdk_147"/>
                <w:id w:val="-242799249"/>
              </w:sdtPr>
              <w:sdtContent>
                <w:r w:rsidR="00D23FBA" w:rsidRPr="00B81731">
                  <w:rPr>
                    <w:rFonts w:asciiTheme="minorHAnsi" w:eastAsia="標楷體" w:hAnsiTheme="minorHAnsi" w:cstheme="minorHAnsi"/>
                    <w:color w:val="000000"/>
                  </w:rPr>
                  <w:t>每年停機時間</w:t>
                </w:r>
              </w:sdtContent>
            </w:sdt>
          </w:p>
        </w:tc>
        <w:tc>
          <w:tcPr>
            <w:tcW w:w="2334" w:type="dxa"/>
          </w:tcPr>
          <w:p w14:paraId="0000012E" w14:textId="77777777" w:rsidR="002C4EB8" w:rsidRPr="00B81731" w:rsidRDefault="00000000">
            <w:pPr>
              <w:widowControl/>
              <w:rPr>
                <w:rFonts w:asciiTheme="minorHAnsi" w:eastAsia="標楷體" w:hAnsiTheme="minorHAnsi" w:cstheme="minorHAnsi"/>
                <w:color w:val="000000"/>
              </w:rPr>
            </w:pPr>
            <w:sdt>
              <w:sdtPr>
                <w:rPr>
                  <w:rFonts w:asciiTheme="minorHAnsi" w:eastAsia="標楷體" w:hAnsiTheme="minorHAnsi" w:cstheme="minorHAnsi"/>
                </w:rPr>
                <w:tag w:val="goog_rdk_148"/>
                <w:id w:val="1302663578"/>
              </w:sdtPr>
              <w:sdtContent>
                <w:r w:rsidR="00D23FBA" w:rsidRPr="00B81731">
                  <w:rPr>
                    <w:rFonts w:asciiTheme="minorHAnsi" w:eastAsia="標楷體" w:hAnsiTheme="minorHAnsi" w:cstheme="minorHAnsi"/>
                    <w:color w:val="000000"/>
                  </w:rPr>
                  <w:t>每月停機時間</w:t>
                </w:r>
              </w:sdtContent>
            </w:sdt>
          </w:p>
        </w:tc>
        <w:tc>
          <w:tcPr>
            <w:tcW w:w="2336" w:type="dxa"/>
            <w:vAlign w:val="center"/>
          </w:tcPr>
          <w:p w14:paraId="0000012F" w14:textId="77777777" w:rsidR="002C4EB8" w:rsidRPr="00B81731" w:rsidRDefault="00000000">
            <w:pPr>
              <w:widowControl/>
              <w:rPr>
                <w:rFonts w:asciiTheme="minorHAnsi" w:eastAsia="標楷體" w:hAnsiTheme="minorHAnsi" w:cstheme="minorHAnsi"/>
                <w:color w:val="000000"/>
              </w:rPr>
            </w:pPr>
            <w:sdt>
              <w:sdtPr>
                <w:rPr>
                  <w:rFonts w:asciiTheme="minorHAnsi" w:eastAsia="標楷體" w:hAnsiTheme="minorHAnsi" w:cstheme="minorHAnsi"/>
                </w:rPr>
                <w:tag w:val="goog_rdk_149"/>
                <w:id w:val="-1775933318"/>
              </w:sdtPr>
              <w:sdtContent>
                <w:r w:rsidR="00D23FBA" w:rsidRPr="00B81731">
                  <w:rPr>
                    <w:rFonts w:asciiTheme="minorHAnsi" w:eastAsia="標楷體" w:hAnsiTheme="minorHAnsi" w:cstheme="minorHAnsi"/>
                    <w:color w:val="000000"/>
                  </w:rPr>
                  <w:t>每週停機時間</w:t>
                </w:r>
              </w:sdtContent>
            </w:sdt>
          </w:p>
        </w:tc>
      </w:tr>
      <w:tr w:rsidR="002C4EB8" w:rsidRPr="00B81731" w14:paraId="6991DC0C" w14:textId="77777777">
        <w:trPr>
          <w:trHeight w:val="324"/>
        </w:trPr>
        <w:tc>
          <w:tcPr>
            <w:tcW w:w="1355" w:type="dxa"/>
            <w:vAlign w:val="center"/>
          </w:tcPr>
          <w:p w14:paraId="00000130" w14:textId="77777777" w:rsidR="002C4EB8" w:rsidRPr="00B81731" w:rsidRDefault="00D23FBA">
            <w:pPr>
              <w:widowControl/>
              <w:rPr>
                <w:rFonts w:asciiTheme="minorHAnsi" w:eastAsia="標楷體" w:hAnsiTheme="minorHAnsi" w:cstheme="minorHAnsi"/>
                <w:color w:val="000000"/>
              </w:rPr>
            </w:pPr>
            <w:r w:rsidRPr="00B81731">
              <w:rPr>
                <w:rFonts w:asciiTheme="minorHAnsi" w:eastAsia="標楷體" w:hAnsiTheme="minorHAnsi" w:cstheme="minorHAnsi"/>
                <w:color w:val="000000"/>
              </w:rPr>
              <w:t>99%</w:t>
            </w:r>
          </w:p>
        </w:tc>
        <w:tc>
          <w:tcPr>
            <w:tcW w:w="2334" w:type="dxa"/>
            <w:vAlign w:val="center"/>
          </w:tcPr>
          <w:p w14:paraId="00000131"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50"/>
                <w:id w:val="-1046449878"/>
              </w:sdtPr>
              <w:sdtContent>
                <w:r w:rsidR="00D23FBA" w:rsidRPr="00B81731">
                  <w:rPr>
                    <w:rFonts w:asciiTheme="minorHAnsi" w:eastAsia="標楷體" w:hAnsiTheme="minorHAnsi" w:cstheme="minorHAnsi"/>
                    <w:color w:val="000000"/>
                  </w:rPr>
                  <w:t>87.6</w:t>
                </w:r>
                <w:r w:rsidR="00D23FBA" w:rsidRPr="00B81731">
                  <w:rPr>
                    <w:rFonts w:asciiTheme="minorHAnsi" w:eastAsia="標楷體" w:hAnsiTheme="minorHAnsi" w:cstheme="minorHAnsi"/>
                    <w:color w:val="000000"/>
                  </w:rPr>
                  <w:t>小時</w:t>
                </w:r>
              </w:sdtContent>
            </w:sdt>
          </w:p>
        </w:tc>
        <w:tc>
          <w:tcPr>
            <w:tcW w:w="2334" w:type="dxa"/>
          </w:tcPr>
          <w:p w14:paraId="00000132"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51"/>
                <w:id w:val="-1052461865"/>
              </w:sdtPr>
              <w:sdtContent>
                <w:r w:rsidR="00D23FBA" w:rsidRPr="00B81731">
                  <w:rPr>
                    <w:rFonts w:asciiTheme="minorHAnsi" w:eastAsia="標楷體" w:hAnsiTheme="minorHAnsi" w:cstheme="minorHAnsi"/>
                    <w:color w:val="000000"/>
                  </w:rPr>
                  <w:t>7.2</w:t>
                </w:r>
                <w:r w:rsidR="00D23FBA" w:rsidRPr="00B81731">
                  <w:rPr>
                    <w:rFonts w:asciiTheme="minorHAnsi" w:eastAsia="標楷體" w:hAnsiTheme="minorHAnsi" w:cstheme="minorHAnsi"/>
                    <w:color w:val="000000"/>
                  </w:rPr>
                  <w:t>小時</w:t>
                </w:r>
              </w:sdtContent>
            </w:sdt>
          </w:p>
        </w:tc>
        <w:tc>
          <w:tcPr>
            <w:tcW w:w="2336" w:type="dxa"/>
            <w:vAlign w:val="center"/>
          </w:tcPr>
          <w:p w14:paraId="00000133"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52"/>
                <w:id w:val="260498936"/>
              </w:sdtPr>
              <w:sdtContent>
                <w:r w:rsidR="00D23FBA" w:rsidRPr="00B81731">
                  <w:rPr>
                    <w:rFonts w:asciiTheme="minorHAnsi" w:eastAsia="標楷體" w:hAnsiTheme="minorHAnsi" w:cstheme="minorHAnsi"/>
                    <w:color w:val="000000"/>
                  </w:rPr>
                  <w:t>100.8</w:t>
                </w:r>
                <w:r w:rsidR="00D23FBA" w:rsidRPr="00B81731">
                  <w:rPr>
                    <w:rFonts w:asciiTheme="minorHAnsi" w:eastAsia="標楷體" w:hAnsiTheme="minorHAnsi" w:cstheme="minorHAnsi"/>
                    <w:color w:val="000000"/>
                  </w:rPr>
                  <w:t>分鐘</w:t>
                </w:r>
              </w:sdtContent>
            </w:sdt>
          </w:p>
        </w:tc>
      </w:tr>
      <w:tr w:rsidR="002C4EB8" w:rsidRPr="00B81731" w14:paraId="38B8DEE7" w14:textId="77777777">
        <w:trPr>
          <w:trHeight w:val="324"/>
        </w:trPr>
        <w:tc>
          <w:tcPr>
            <w:tcW w:w="1355" w:type="dxa"/>
            <w:vAlign w:val="center"/>
          </w:tcPr>
          <w:p w14:paraId="00000134" w14:textId="77777777" w:rsidR="002C4EB8" w:rsidRPr="00B81731" w:rsidRDefault="00D23FBA">
            <w:pPr>
              <w:widowControl/>
              <w:rPr>
                <w:rFonts w:asciiTheme="minorHAnsi" w:eastAsia="標楷體" w:hAnsiTheme="minorHAnsi" w:cstheme="minorHAnsi"/>
                <w:color w:val="000000"/>
              </w:rPr>
            </w:pPr>
            <w:r w:rsidRPr="00B81731">
              <w:rPr>
                <w:rFonts w:asciiTheme="minorHAnsi" w:eastAsia="標楷體" w:hAnsiTheme="minorHAnsi" w:cstheme="minorHAnsi"/>
                <w:color w:val="000000"/>
              </w:rPr>
              <w:t>99.9%</w:t>
            </w:r>
          </w:p>
        </w:tc>
        <w:tc>
          <w:tcPr>
            <w:tcW w:w="2334" w:type="dxa"/>
            <w:vAlign w:val="center"/>
          </w:tcPr>
          <w:p w14:paraId="00000135"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53"/>
                <w:id w:val="929474684"/>
              </w:sdtPr>
              <w:sdtContent>
                <w:r w:rsidR="00D23FBA" w:rsidRPr="00B81731">
                  <w:rPr>
                    <w:rFonts w:asciiTheme="minorHAnsi" w:eastAsia="標楷體" w:hAnsiTheme="minorHAnsi" w:cstheme="minorHAnsi"/>
                    <w:color w:val="000000"/>
                  </w:rPr>
                  <w:t>8.76</w:t>
                </w:r>
                <w:r w:rsidR="00D23FBA" w:rsidRPr="00B81731">
                  <w:rPr>
                    <w:rFonts w:asciiTheme="minorHAnsi" w:eastAsia="標楷體" w:hAnsiTheme="minorHAnsi" w:cstheme="minorHAnsi"/>
                    <w:color w:val="000000"/>
                  </w:rPr>
                  <w:t>小時</w:t>
                </w:r>
              </w:sdtContent>
            </w:sdt>
          </w:p>
        </w:tc>
        <w:tc>
          <w:tcPr>
            <w:tcW w:w="2334" w:type="dxa"/>
            <w:vAlign w:val="center"/>
          </w:tcPr>
          <w:p w14:paraId="00000136"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54"/>
                <w:id w:val="-180813658"/>
              </w:sdtPr>
              <w:sdtContent>
                <w:r w:rsidR="00D23FBA" w:rsidRPr="00B81731">
                  <w:rPr>
                    <w:rFonts w:asciiTheme="minorHAnsi" w:eastAsia="標楷體" w:hAnsiTheme="minorHAnsi" w:cstheme="minorHAnsi"/>
                    <w:color w:val="000000"/>
                  </w:rPr>
                  <w:t>43.2</w:t>
                </w:r>
                <w:r w:rsidR="00D23FBA" w:rsidRPr="00B81731">
                  <w:rPr>
                    <w:rFonts w:asciiTheme="minorHAnsi" w:eastAsia="標楷體" w:hAnsiTheme="minorHAnsi" w:cstheme="minorHAnsi"/>
                    <w:color w:val="000000"/>
                  </w:rPr>
                  <w:t>分鐘</w:t>
                </w:r>
              </w:sdtContent>
            </w:sdt>
          </w:p>
        </w:tc>
        <w:tc>
          <w:tcPr>
            <w:tcW w:w="2336" w:type="dxa"/>
            <w:vAlign w:val="center"/>
          </w:tcPr>
          <w:p w14:paraId="00000137"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55"/>
                <w:id w:val="402571453"/>
              </w:sdtPr>
              <w:sdtContent>
                <w:r w:rsidR="00D23FBA" w:rsidRPr="00B81731">
                  <w:rPr>
                    <w:rFonts w:asciiTheme="minorHAnsi" w:eastAsia="標楷體" w:hAnsiTheme="minorHAnsi" w:cstheme="minorHAnsi"/>
                    <w:color w:val="000000"/>
                  </w:rPr>
                  <w:t>10.08</w:t>
                </w:r>
                <w:r w:rsidR="00D23FBA" w:rsidRPr="00B81731">
                  <w:rPr>
                    <w:rFonts w:asciiTheme="minorHAnsi" w:eastAsia="標楷體" w:hAnsiTheme="minorHAnsi" w:cstheme="minorHAnsi"/>
                    <w:color w:val="000000"/>
                  </w:rPr>
                  <w:t>分鐘</w:t>
                </w:r>
              </w:sdtContent>
            </w:sdt>
          </w:p>
        </w:tc>
      </w:tr>
      <w:tr w:rsidR="002C4EB8" w:rsidRPr="00B81731" w14:paraId="14634ACA" w14:textId="77777777">
        <w:trPr>
          <w:trHeight w:val="324"/>
        </w:trPr>
        <w:tc>
          <w:tcPr>
            <w:tcW w:w="1355" w:type="dxa"/>
            <w:vAlign w:val="center"/>
          </w:tcPr>
          <w:p w14:paraId="00000138" w14:textId="77777777" w:rsidR="002C4EB8" w:rsidRPr="00B81731" w:rsidRDefault="00D23FBA">
            <w:pPr>
              <w:widowControl/>
              <w:rPr>
                <w:rFonts w:asciiTheme="minorHAnsi" w:eastAsia="標楷體" w:hAnsiTheme="minorHAnsi" w:cstheme="minorHAnsi"/>
                <w:color w:val="000000"/>
              </w:rPr>
            </w:pPr>
            <w:r w:rsidRPr="00B81731">
              <w:rPr>
                <w:rFonts w:asciiTheme="minorHAnsi" w:eastAsia="標楷體" w:hAnsiTheme="minorHAnsi" w:cstheme="minorHAnsi"/>
                <w:color w:val="000000"/>
              </w:rPr>
              <w:t>99.95%</w:t>
            </w:r>
          </w:p>
        </w:tc>
        <w:tc>
          <w:tcPr>
            <w:tcW w:w="2334" w:type="dxa"/>
            <w:vAlign w:val="center"/>
          </w:tcPr>
          <w:p w14:paraId="00000139"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56"/>
                <w:id w:val="1318542195"/>
              </w:sdtPr>
              <w:sdtContent>
                <w:r w:rsidR="00D23FBA" w:rsidRPr="00B81731">
                  <w:rPr>
                    <w:rFonts w:asciiTheme="minorHAnsi" w:eastAsia="標楷體" w:hAnsiTheme="minorHAnsi" w:cstheme="minorHAnsi"/>
                    <w:color w:val="000000"/>
                  </w:rPr>
                  <w:t>4.38</w:t>
                </w:r>
                <w:r w:rsidR="00D23FBA" w:rsidRPr="00B81731">
                  <w:rPr>
                    <w:rFonts w:asciiTheme="minorHAnsi" w:eastAsia="標楷體" w:hAnsiTheme="minorHAnsi" w:cstheme="minorHAnsi"/>
                    <w:color w:val="000000"/>
                  </w:rPr>
                  <w:t>小時</w:t>
                </w:r>
              </w:sdtContent>
            </w:sdt>
          </w:p>
        </w:tc>
        <w:tc>
          <w:tcPr>
            <w:tcW w:w="2334" w:type="dxa"/>
            <w:vAlign w:val="center"/>
          </w:tcPr>
          <w:p w14:paraId="0000013A"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57"/>
                <w:id w:val="-1722123584"/>
              </w:sdtPr>
              <w:sdtContent>
                <w:r w:rsidR="00D23FBA" w:rsidRPr="00B81731">
                  <w:rPr>
                    <w:rFonts w:asciiTheme="minorHAnsi" w:eastAsia="標楷體" w:hAnsiTheme="minorHAnsi" w:cstheme="minorHAnsi"/>
                    <w:color w:val="000000"/>
                  </w:rPr>
                  <w:t>21.6</w:t>
                </w:r>
                <w:r w:rsidR="00D23FBA" w:rsidRPr="00B81731">
                  <w:rPr>
                    <w:rFonts w:asciiTheme="minorHAnsi" w:eastAsia="標楷體" w:hAnsiTheme="minorHAnsi" w:cstheme="minorHAnsi"/>
                    <w:color w:val="000000"/>
                  </w:rPr>
                  <w:t>分鐘</w:t>
                </w:r>
              </w:sdtContent>
            </w:sdt>
          </w:p>
        </w:tc>
        <w:tc>
          <w:tcPr>
            <w:tcW w:w="2336" w:type="dxa"/>
            <w:vAlign w:val="center"/>
          </w:tcPr>
          <w:p w14:paraId="0000013B"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58"/>
                <w:id w:val="1835496733"/>
              </w:sdtPr>
              <w:sdtContent>
                <w:r w:rsidR="00D23FBA" w:rsidRPr="00B81731">
                  <w:rPr>
                    <w:rFonts w:asciiTheme="minorHAnsi" w:eastAsia="標楷體" w:hAnsiTheme="minorHAnsi" w:cstheme="minorHAnsi"/>
                    <w:color w:val="000000"/>
                  </w:rPr>
                  <w:t>5.04</w:t>
                </w:r>
                <w:r w:rsidR="00D23FBA" w:rsidRPr="00B81731">
                  <w:rPr>
                    <w:rFonts w:asciiTheme="minorHAnsi" w:eastAsia="標楷體" w:hAnsiTheme="minorHAnsi" w:cstheme="minorHAnsi"/>
                    <w:color w:val="000000"/>
                  </w:rPr>
                  <w:t>分鐘</w:t>
                </w:r>
              </w:sdtContent>
            </w:sdt>
          </w:p>
        </w:tc>
      </w:tr>
      <w:tr w:rsidR="002C4EB8" w:rsidRPr="00B81731" w14:paraId="626AA1DC" w14:textId="77777777">
        <w:trPr>
          <w:trHeight w:val="324"/>
        </w:trPr>
        <w:tc>
          <w:tcPr>
            <w:tcW w:w="1355" w:type="dxa"/>
            <w:vAlign w:val="center"/>
          </w:tcPr>
          <w:p w14:paraId="0000013C" w14:textId="77777777" w:rsidR="002C4EB8" w:rsidRPr="00B81731" w:rsidRDefault="00D23FBA">
            <w:pPr>
              <w:widowControl/>
              <w:rPr>
                <w:rFonts w:asciiTheme="minorHAnsi" w:eastAsia="標楷體" w:hAnsiTheme="minorHAnsi" w:cstheme="minorHAnsi"/>
                <w:color w:val="000000"/>
              </w:rPr>
            </w:pPr>
            <w:r w:rsidRPr="00B81731">
              <w:rPr>
                <w:rFonts w:asciiTheme="minorHAnsi" w:eastAsia="標楷體" w:hAnsiTheme="minorHAnsi" w:cstheme="minorHAnsi"/>
                <w:color w:val="000000"/>
              </w:rPr>
              <w:t>99.99%</w:t>
            </w:r>
          </w:p>
        </w:tc>
        <w:tc>
          <w:tcPr>
            <w:tcW w:w="2334" w:type="dxa"/>
            <w:vAlign w:val="center"/>
          </w:tcPr>
          <w:p w14:paraId="0000013D"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59"/>
                <w:id w:val="-2140029050"/>
              </w:sdtPr>
              <w:sdtContent>
                <w:r w:rsidR="00D23FBA" w:rsidRPr="00B81731">
                  <w:rPr>
                    <w:rFonts w:asciiTheme="minorHAnsi" w:eastAsia="標楷體" w:hAnsiTheme="minorHAnsi" w:cstheme="minorHAnsi"/>
                    <w:color w:val="000000"/>
                  </w:rPr>
                  <w:t>52.56</w:t>
                </w:r>
                <w:r w:rsidR="00D23FBA" w:rsidRPr="00B81731">
                  <w:rPr>
                    <w:rFonts w:asciiTheme="minorHAnsi" w:eastAsia="標楷體" w:hAnsiTheme="minorHAnsi" w:cstheme="minorHAnsi"/>
                    <w:color w:val="000000"/>
                  </w:rPr>
                  <w:t>分鐘</w:t>
                </w:r>
              </w:sdtContent>
            </w:sdt>
          </w:p>
        </w:tc>
        <w:tc>
          <w:tcPr>
            <w:tcW w:w="2334" w:type="dxa"/>
            <w:vAlign w:val="center"/>
          </w:tcPr>
          <w:p w14:paraId="0000013E"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60"/>
                <w:id w:val="-411471734"/>
              </w:sdtPr>
              <w:sdtContent>
                <w:r w:rsidR="00D23FBA" w:rsidRPr="00B81731">
                  <w:rPr>
                    <w:rFonts w:asciiTheme="minorHAnsi" w:eastAsia="標楷體" w:hAnsiTheme="minorHAnsi" w:cstheme="minorHAnsi"/>
                    <w:color w:val="000000"/>
                  </w:rPr>
                  <w:t>4.32</w:t>
                </w:r>
                <w:r w:rsidR="00D23FBA" w:rsidRPr="00B81731">
                  <w:rPr>
                    <w:rFonts w:asciiTheme="minorHAnsi" w:eastAsia="標楷體" w:hAnsiTheme="minorHAnsi" w:cstheme="minorHAnsi"/>
                    <w:color w:val="000000"/>
                  </w:rPr>
                  <w:t>分鐘</w:t>
                </w:r>
              </w:sdtContent>
            </w:sdt>
          </w:p>
        </w:tc>
        <w:tc>
          <w:tcPr>
            <w:tcW w:w="2336" w:type="dxa"/>
            <w:vAlign w:val="center"/>
          </w:tcPr>
          <w:p w14:paraId="0000013F"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61"/>
                <w:id w:val="-1193614813"/>
              </w:sdtPr>
              <w:sdtContent>
                <w:r w:rsidR="00D23FBA" w:rsidRPr="00B81731">
                  <w:rPr>
                    <w:rFonts w:asciiTheme="minorHAnsi" w:eastAsia="標楷體" w:hAnsiTheme="minorHAnsi" w:cstheme="minorHAnsi"/>
                    <w:color w:val="000000"/>
                  </w:rPr>
                  <w:t>1.01</w:t>
                </w:r>
                <w:r w:rsidR="00D23FBA" w:rsidRPr="00B81731">
                  <w:rPr>
                    <w:rFonts w:asciiTheme="minorHAnsi" w:eastAsia="標楷體" w:hAnsiTheme="minorHAnsi" w:cstheme="minorHAnsi"/>
                    <w:color w:val="000000"/>
                  </w:rPr>
                  <w:t>分鐘</w:t>
                </w:r>
              </w:sdtContent>
            </w:sdt>
          </w:p>
        </w:tc>
      </w:tr>
      <w:tr w:rsidR="002C4EB8" w:rsidRPr="00B81731" w14:paraId="671D4162" w14:textId="77777777">
        <w:trPr>
          <w:trHeight w:val="324"/>
        </w:trPr>
        <w:tc>
          <w:tcPr>
            <w:tcW w:w="1355" w:type="dxa"/>
            <w:vAlign w:val="center"/>
          </w:tcPr>
          <w:p w14:paraId="00000140" w14:textId="77777777" w:rsidR="002C4EB8" w:rsidRPr="00B81731" w:rsidRDefault="00D23FBA">
            <w:pPr>
              <w:widowControl/>
              <w:rPr>
                <w:rFonts w:asciiTheme="minorHAnsi" w:eastAsia="標楷體" w:hAnsiTheme="minorHAnsi" w:cstheme="minorHAnsi"/>
                <w:color w:val="000000"/>
              </w:rPr>
            </w:pPr>
            <w:r w:rsidRPr="00B81731">
              <w:rPr>
                <w:rFonts w:asciiTheme="minorHAnsi" w:eastAsia="標楷體" w:hAnsiTheme="minorHAnsi" w:cstheme="minorHAnsi"/>
                <w:color w:val="000000"/>
              </w:rPr>
              <w:t>99.999%</w:t>
            </w:r>
          </w:p>
        </w:tc>
        <w:tc>
          <w:tcPr>
            <w:tcW w:w="2334" w:type="dxa"/>
            <w:vAlign w:val="center"/>
          </w:tcPr>
          <w:p w14:paraId="00000141"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62"/>
                <w:id w:val="1604374100"/>
              </w:sdtPr>
              <w:sdtContent>
                <w:r w:rsidR="00D23FBA" w:rsidRPr="00B81731">
                  <w:rPr>
                    <w:rFonts w:asciiTheme="minorHAnsi" w:eastAsia="標楷體" w:hAnsiTheme="minorHAnsi" w:cstheme="minorHAnsi"/>
                    <w:color w:val="000000"/>
                  </w:rPr>
                  <w:t>5.256</w:t>
                </w:r>
                <w:r w:rsidR="00D23FBA" w:rsidRPr="00B81731">
                  <w:rPr>
                    <w:rFonts w:asciiTheme="minorHAnsi" w:eastAsia="標楷體" w:hAnsiTheme="minorHAnsi" w:cstheme="minorHAnsi"/>
                    <w:color w:val="000000"/>
                  </w:rPr>
                  <w:t>分鐘</w:t>
                </w:r>
              </w:sdtContent>
            </w:sdt>
          </w:p>
        </w:tc>
        <w:tc>
          <w:tcPr>
            <w:tcW w:w="2334" w:type="dxa"/>
            <w:vAlign w:val="center"/>
          </w:tcPr>
          <w:p w14:paraId="00000142"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63"/>
                <w:id w:val="-539351039"/>
              </w:sdtPr>
              <w:sdtContent>
                <w:r w:rsidR="00D23FBA" w:rsidRPr="00B81731">
                  <w:rPr>
                    <w:rFonts w:asciiTheme="minorHAnsi" w:eastAsia="標楷體" w:hAnsiTheme="minorHAnsi" w:cstheme="minorHAnsi"/>
                    <w:color w:val="000000"/>
                  </w:rPr>
                  <w:t>25.92</w:t>
                </w:r>
                <w:r w:rsidR="00D23FBA" w:rsidRPr="00B81731">
                  <w:rPr>
                    <w:rFonts w:asciiTheme="minorHAnsi" w:eastAsia="標楷體" w:hAnsiTheme="minorHAnsi" w:cstheme="minorHAnsi"/>
                    <w:color w:val="000000"/>
                  </w:rPr>
                  <w:t>秒</w:t>
                </w:r>
              </w:sdtContent>
            </w:sdt>
          </w:p>
        </w:tc>
        <w:tc>
          <w:tcPr>
            <w:tcW w:w="2336" w:type="dxa"/>
            <w:vAlign w:val="center"/>
          </w:tcPr>
          <w:p w14:paraId="00000143" w14:textId="77777777" w:rsidR="002C4EB8" w:rsidRPr="00B81731" w:rsidRDefault="00000000">
            <w:pPr>
              <w:widowControl/>
              <w:jc w:val="right"/>
              <w:rPr>
                <w:rFonts w:asciiTheme="minorHAnsi" w:eastAsia="標楷體" w:hAnsiTheme="minorHAnsi" w:cstheme="minorHAnsi"/>
                <w:color w:val="000000"/>
              </w:rPr>
            </w:pPr>
            <w:sdt>
              <w:sdtPr>
                <w:rPr>
                  <w:rFonts w:asciiTheme="minorHAnsi" w:eastAsia="標楷體" w:hAnsiTheme="minorHAnsi" w:cstheme="minorHAnsi"/>
                </w:rPr>
                <w:tag w:val="goog_rdk_164"/>
                <w:id w:val="166758861"/>
              </w:sdtPr>
              <w:sdtContent>
                <w:r w:rsidR="00D23FBA" w:rsidRPr="00B81731">
                  <w:rPr>
                    <w:rFonts w:asciiTheme="minorHAnsi" w:eastAsia="標楷體" w:hAnsiTheme="minorHAnsi" w:cstheme="minorHAnsi"/>
                    <w:color w:val="000000"/>
                  </w:rPr>
                  <w:t>6.048</w:t>
                </w:r>
                <w:r w:rsidR="00D23FBA" w:rsidRPr="00B81731">
                  <w:rPr>
                    <w:rFonts w:asciiTheme="minorHAnsi" w:eastAsia="標楷體" w:hAnsiTheme="minorHAnsi" w:cstheme="minorHAnsi"/>
                    <w:color w:val="000000"/>
                  </w:rPr>
                  <w:t>秒</w:t>
                </w:r>
              </w:sdtContent>
            </w:sdt>
          </w:p>
        </w:tc>
      </w:tr>
    </w:tbl>
    <w:p w14:paraId="00000144" w14:textId="77777777" w:rsidR="002C4EB8" w:rsidRPr="00B81731" w:rsidRDefault="002C4EB8">
      <w:pPr>
        <w:pBdr>
          <w:top w:val="nil"/>
          <w:left w:val="nil"/>
          <w:bottom w:val="nil"/>
          <w:right w:val="nil"/>
          <w:between w:val="nil"/>
        </w:pBdr>
        <w:tabs>
          <w:tab w:val="left" w:pos="567"/>
        </w:tabs>
        <w:ind w:left="480"/>
        <w:jc w:val="both"/>
        <w:rPr>
          <w:rFonts w:asciiTheme="minorHAnsi" w:eastAsia="標楷體" w:hAnsiTheme="minorHAnsi" w:cstheme="minorHAnsi"/>
          <w:color w:val="000000"/>
        </w:rPr>
      </w:pPr>
    </w:p>
    <w:p w14:paraId="00000145" w14:textId="77777777" w:rsidR="002C4EB8" w:rsidRPr="00B81731" w:rsidRDefault="00D23FBA">
      <w:pPr>
        <w:widowControl/>
        <w:rPr>
          <w:rFonts w:asciiTheme="minorHAnsi" w:eastAsia="標楷體" w:hAnsiTheme="minorHAnsi" w:cstheme="minorHAnsi"/>
        </w:rPr>
      </w:pPr>
      <w:r w:rsidRPr="00B81731">
        <w:rPr>
          <w:rFonts w:asciiTheme="minorHAnsi" w:eastAsia="標楷體" w:hAnsiTheme="minorHAnsi" w:cstheme="minorHAnsi"/>
        </w:rPr>
        <w:br w:type="page"/>
      </w:r>
    </w:p>
    <w:p w14:paraId="00000146" w14:textId="77777777" w:rsidR="002C4EB8" w:rsidRPr="00B81731" w:rsidRDefault="00D23FBA" w:rsidP="00B81731">
      <w:pPr>
        <w:pStyle w:val="13"/>
        <w:numPr>
          <w:ilvl w:val="0"/>
          <w:numId w:val="54"/>
        </w:numPr>
        <w:spacing w:after="120"/>
        <w:ind w:left="426"/>
        <w:rPr>
          <w:rFonts w:asciiTheme="minorHAnsi" w:hAnsiTheme="minorHAnsi" w:cstheme="minorHAnsi"/>
          <w:sz w:val="36"/>
          <w:szCs w:val="36"/>
        </w:rPr>
      </w:pPr>
      <w:bookmarkStart w:id="9" w:name="_heading=h.1atoc1ayl75a" w:colFirst="0" w:colLast="0"/>
      <w:bookmarkEnd w:id="9"/>
      <w:r w:rsidRPr="00B81731">
        <w:rPr>
          <w:rFonts w:asciiTheme="minorHAnsi" w:hAnsiTheme="minorHAnsi" w:cstheme="minorHAnsi"/>
          <w:sz w:val="36"/>
          <w:szCs w:val="36"/>
        </w:rPr>
        <w:lastRenderedPageBreak/>
        <w:t>雲端人才培訓</w:t>
      </w:r>
    </w:p>
    <w:p w14:paraId="00000147" w14:textId="77777777" w:rsidR="002C4EB8" w:rsidRPr="00B81731" w:rsidRDefault="00000000" w:rsidP="00B81731">
      <w:pPr>
        <w:numPr>
          <w:ilvl w:val="0"/>
          <w:numId w:val="57"/>
        </w:numPr>
        <w:pBdr>
          <w:top w:val="nil"/>
          <w:left w:val="nil"/>
          <w:bottom w:val="nil"/>
          <w:right w:val="nil"/>
          <w:between w:val="nil"/>
        </w:pBdr>
        <w:tabs>
          <w:tab w:val="left" w:pos="567"/>
        </w:tabs>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165"/>
          <w:id w:val="-792513585"/>
        </w:sdtPr>
        <w:sdtContent>
          <w:r w:rsidR="00D23FBA" w:rsidRPr="00B81731">
            <w:rPr>
              <w:rFonts w:asciiTheme="minorHAnsi" w:eastAsia="標楷體" w:hAnsiTheme="minorHAnsi" w:cstheme="minorHAnsi"/>
              <w:b/>
              <w:color w:val="000000"/>
              <w:sz w:val="28"/>
              <w:szCs w:val="28"/>
            </w:rPr>
            <w:t>培訓對象</w:t>
          </w:r>
        </w:sdtContent>
      </w:sdt>
    </w:p>
    <w:p w14:paraId="00000148"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166"/>
          <w:id w:val="-564953135"/>
        </w:sdtPr>
        <w:sdtContent>
          <w:r w:rsidR="00D23FBA" w:rsidRPr="00B81731">
            <w:rPr>
              <w:rFonts w:asciiTheme="minorHAnsi" w:eastAsia="標楷體" w:hAnsiTheme="minorHAnsi" w:cstheme="minorHAnsi"/>
              <w:b/>
              <w:color w:val="000000"/>
              <w:sz w:val="28"/>
              <w:szCs w:val="28"/>
            </w:rPr>
            <w:t>目的</w:t>
          </w:r>
        </w:sdtContent>
      </w:sdt>
    </w:p>
    <w:p w14:paraId="00000149"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67"/>
          <w:id w:val="-868677940"/>
        </w:sdtPr>
        <w:sdtContent>
          <w:r w:rsidR="00D23FBA" w:rsidRPr="00B81731">
            <w:rPr>
              <w:rFonts w:asciiTheme="minorHAnsi" w:eastAsia="標楷體" w:hAnsiTheme="minorHAnsi" w:cstheme="minorHAnsi"/>
              <w:color w:val="000000"/>
              <w:lang w:eastAsia="zh-TW"/>
            </w:rPr>
            <w:t>確保培訓計畫依據金融機構不同角色考量，包含適用新進人員或人員調動至不同要求之新職位或角色人員時之培訓要求。</w:t>
          </w:r>
        </w:sdtContent>
      </w:sdt>
    </w:p>
    <w:p w14:paraId="0000014A"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168"/>
          <w:id w:val="47124374"/>
        </w:sdtPr>
        <w:sdtContent>
          <w:r w:rsidR="00D23FBA" w:rsidRPr="00B81731">
            <w:rPr>
              <w:rFonts w:asciiTheme="minorHAnsi" w:eastAsia="標楷體" w:hAnsiTheme="minorHAnsi" w:cstheme="minorHAnsi"/>
              <w:b/>
              <w:color w:val="000000"/>
              <w:sz w:val="28"/>
              <w:szCs w:val="28"/>
            </w:rPr>
            <w:t>參考指引</w:t>
          </w:r>
        </w:sdtContent>
      </w:sdt>
    </w:p>
    <w:p w14:paraId="0000014B" w14:textId="77777777" w:rsidR="002C4EB8" w:rsidRPr="00B81731" w:rsidRDefault="00000000" w:rsidP="00B81731">
      <w:pPr>
        <w:numPr>
          <w:ilvl w:val="0"/>
          <w:numId w:val="7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69"/>
          <w:id w:val="1052964384"/>
        </w:sdtPr>
        <w:sdtContent>
          <w:r w:rsidR="00D23FBA" w:rsidRPr="00B81731">
            <w:rPr>
              <w:rFonts w:asciiTheme="minorHAnsi" w:eastAsia="標楷體" w:hAnsiTheme="minorHAnsi" w:cstheme="minorHAnsi"/>
              <w:color w:val="000000"/>
              <w:lang w:eastAsia="zh-TW"/>
            </w:rPr>
            <w:t>針對董事會制定包含風險意識培訓之培訓規劃，提升對於雲端使用所涉及風險的認識，並加深對風險管理實踐的理解。</w:t>
          </w:r>
        </w:sdtContent>
      </w:sdt>
    </w:p>
    <w:p w14:paraId="0000014C" w14:textId="77777777" w:rsidR="002C4EB8" w:rsidRPr="00B81731" w:rsidRDefault="00000000" w:rsidP="00B81731">
      <w:pPr>
        <w:numPr>
          <w:ilvl w:val="0"/>
          <w:numId w:val="7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70"/>
          <w:id w:val="-1746252760"/>
        </w:sdtPr>
        <w:sdtContent>
          <w:r w:rsidR="00D23FBA" w:rsidRPr="00B81731">
            <w:rPr>
              <w:rFonts w:asciiTheme="minorHAnsi" w:eastAsia="標楷體" w:hAnsiTheme="minorHAnsi" w:cstheme="minorHAnsi"/>
              <w:color w:val="000000"/>
              <w:lang w:eastAsia="zh-TW"/>
            </w:rPr>
            <w:t>針對要求特定技能及專業知識之執行團隊</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例如：雲端軟體開發人員</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，制定識別、準備及實作金融機構內採用雲端服務之適切培訓規劃。</w:t>
          </w:r>
        </w:sdtContent>
      </w:sdt>
    </w:p>
    <w:p w14:paraId="0000014D" w14:textId="77777777" w:rsidR="002C4EB8" w:rsidRPr="00B81731" w:rsidRDefault="00000000" w:rsidP="00B81731">
      <w:pPr>
        <w:numPr>
          <w:ilvl w:val="0"/>
          <w:numId w:val="7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71"/>
          <w:id w:val="-317187354"/>
        </w:sdtPr>
        <w:sdtContent>
          <w:r w:rsidR="00D23FBA" w:rsidRPr="00B81731">
            <w:rPr>
              <w:rFonts w:asciiTheme="minorHAnsi" w:eastAsia="標楷體" w:hAnsiTheme="minorHAnsi" w:cstheme="minorHAnsi"/>
              <w:color w:val="000000"/>
              <w:lang w:eastAsia="zh-TW"/>
            </w:rPr>
            <w:t>針對負責雲端之部門、團隊及涉及雲端服務相關人員制定相關培訓規劃，確保人員能夠理解和管理金融機構中採用不同雲端服務的技術技能與風險認知。</w:t>
          </w:r>
        </w:sdtContent>
      </w:sdt>
    </w:p>
    <w:p w14:paraId="0000014E" w14:textId="77777777" w:rsidR="002C4EB8" w:rsidRPr="00B81731" w:rsidRDefault="00000000" w:rsidP="00B81731">
      <w:pPr>
        <w:numPr>
          <w:ilvl w:val="0"/>
          <w:numId w:val="7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72"/>
          <w:id w:val="901646291"/>
        </w:sdtPr>
        <w:sdtContent>
          <w:r w:rsidR="00D23FBA" w:rsidRPr="00B81731">
            <w:rPr>
              <w:rFonts w:asciiTheme="minorHAnsi" w:eastAsia="標楷體" w:hAnsiTheme="minorHAnsi" w:cstheme="minorHAnsi"/>
              <w:color w:val="000000"/>
              <w:lang w:eastAsia="zh-TW"/>
            </w:rPr>
            <w:t>針對所有人員制定全面的資訊科技安全意識培訓計畫，確保瞭解有關使用和存取資訊資產的相關法律、法規和指南。</w:t>
          </w:r>
        </w:sdtContent>
      </w:sdt>
    </w:p>
    <w:p w14:paraId="0000014F" w14:textId="77777777" w:rsidR="002C4EB8" w:rsidRPr="00B81731" w:rsidRDefault="002C4EB8">
      <w:pPr>
        <w:tabs>
          <w:tab w:val="left" w:pos="567"/>
        </w:tabs>
        <w:ind w:left="480"/>
        <w:rPr>
          <w:rFonts w:asciiTheme="minorHAnsi" w:eastAsia="標楷體" w:hAnsiTheme="minorHAnsi" w:cstheme="minorHAnsi"/>
          <w:lang w:eastAsia="zh-TW"/>
        </w:rPr>
      </w:pPr>
    </w:p>
    <w:p w14:paraId="00000150" w14:textId="77777777" w:rsidR="002C4EB8" w:rsidRPr="00B81731" w:rsidRDefault="00000000" w:rsidP="00B81731">
      <w:pPr>
        <w:numPr>
          <w:ilvl w:val="0"/>
          <w:numId w:val="57"/>
        </w:numPr>
        <w:pBdr>
          <w:top w:val="nil"/>
          <w:left w:val="nil"/>
          <w:bottom w:val="nil"/>
          <w:right w:val="nil"/>
          <w:between w:val="nil"/>
        </w:pBdr>
        <w:tabs>
          <w:tab w:val="left" w:pos="567"/>
        </w:tabs>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173"/>
          <w:id w:val="-2120906891"/>
        </w:sdtPr>
        <w:sdtContent>
          <w:r w:rsidR="00D23FBA" w:rsidRPr="00B81731">
            <w:rPr>
              <w:rFonts w:asciiTheme="minorHAnsi" w:eastAsia="標楷體" w:hAnsiTheme="minorHAnsi" w:cstheme="minorHAnsi"/>
              <w:b/>
              <w:color w:val="000000"/>
              <w:sz w:val="28"/>
              <w:szCs w:val="28"/>
            </w:rPr>
            <w:t>培訓內容</w:t>
          </w:r>
        </w:sdtContent>
      </w:sdt>
    </w:p>
    <w:p w14:paraId="00000151"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174"/>
          <w:id w:val="-490247533"/>
        </w:sdtPr>
        <w:sdtContent>
          <w:r w:rsidR="00D23FBA" w:rsidRPr="00B81731">
            <w:rPr>
              <w:rFonts w:asciiTheme="minorHAnsi" w:eastAsia="標楷體" w:hAnsiTheme="minorHAnsi" w:cstheme="minorHAnsi"/>
              <w:b/>
              <w:color w:val="000000"/>
              <w:sz w:val="28"/>
              <w:szCs w:val="28"/>
            </w:rPr>
            <w:t>目的</w:t>
          </w:r>
        </w:sdtContent>
      </w:sdt>
    </w:p>
    <w:p w14:paraId="00000152"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sdt>
        <w:sdtPr>
          <w:rPr>
            <w:rFonts w:asciiTheme="minorHAnsi" w:eastAsia="標楷體" w:hAnsiTheme="minorHAnsi" w:cstheme="minorHAnsi"/>
          </w:rPr>
          <w:tag w:val="goog_rdk_175"/>
          <w:id w:val="-332690681"/>
        </w:sdtPr>
        <w:sdtContent>
          <w:r w:rsidR="00D23FBA" w:rsidRPr="00B81731">
            <w:rPr>
              <w:rFonts w:asciiTheme="minorHAnsi" w:eastAsia="標楷體" w:hAnsiTheme="minorHAnsi" w:cstheme="minorHAnsi"/>
              <w:color w:val="000000"/>
              <w:lang w:eastAsia="zh-TW"/>
            </w:rPr>
            <w:t>確保相關人員具備所需之專業知識與技能，以理解且管理採用雲端之風險，並履行其責任。</w:t>
          </w:r>
        </w:sdtContent>
      </w:sdt>
    </w:p>
    <w:p w14:paraId="00000153"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176"/>
          <w:id w:val="-127870671"/>
        </w:sdtPr>
        <w:sdtContent>
          <w:r w:rsidR="00D23FBA" w:rsidRPr="00B81731">
            <w:rPr>
              <w:rFonts w:asciiTheme="minorHAnsi" w:eastAsia="標楷體" w:hAnsiTheme="minorHAnsi" w:cstheme="minorHAnsi"/>
              <w:b/>
              <w:color w:val="000000"/>
              <w:sz w:val="28"/>
              <w:szCs w:val="28"/>
            </w:rPr>
            <w:t>參考指引</w:t>
          </w:r>
        </w:sdtContent>
      </w:sdt>
    </w:p>
    <w:p w14:paraId="00000154" w14:textId="77777777" w:rsidR="002C4EB8" w:rsidRPr="00B81731" w:rsidRDefault="00000000" w:rsidP="00B81731">
      <w:pPr>
        <w:numPr>
          <w:ilvl w:val="0"/>
          <w:numId w:val="79"/>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177"/>
          <w:id w:val="-1994706317"/>
        </w:sdtPr>
        <w:sdtContent>
          <w:r w:rsidR="00D23FBA" w:rsidRPr="00B81731">
            <w:rPr>
              <w:rFonts w:asciiTheme="minorHAnsi" w:eastAsia="標楷體" w:hAnsiTheme="minorHAnsi" w:cstheme="minorHAnsi"/>
              <w:color w:val="000000"/>
              <w:lang w:eastAsia="zh-TW"/>
            </w:rPr>
            <w:t>以工作職掌或角色進行培訓及證照考取之規劃，確保為雲端使用者提供對應之培訓內容。</w:t>
          </w:r>
        </w:sdtContent>
      </w:sdt>
    </w:p>
    <w:p w14:paraId="00000155" w14:textId="77777777" w:rsidR="002C4EB8" w:rsidRPr="00B81731" w:rsidRDefault="00000000" w:rsidP="00B81731">
      <w:pPr>
        <w:numPr>
          <w:ilvl w:val="0"/>
          <w:numId w:val="79"/>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178"/>
          <w:id w:val="-1014840878"/>
        </w:sdtPr>
        <w:sdtContent>
          <w:r w:rsidR="00D23FBA" w:rsidRPr="00B81731">
            <w:rPr>
              <w:rFonts w:asciiTheme="minorHAnsi" w:eastAsia="標楷體" w:hAnsiTheme="minorHAnsi" w:cstheme="minorHAnsi"/>
              <w:color w:val="000000"/>
              <w:lang w:eastAsia="zh-TW"/>
            </w:rPr>
            <w:t>培訓對象與培訓內容可參考以下表格做為制定培訓規劃之基礎：</w:t>
          </w:r>
        </w:sdtContent>
      </w:sdt>
    </w:p>
    <w:tbl>
      <w:tblPr>
        <w:tblStyle w:val="afffffb"/>
        <w:tblpPr w:leftFromText="180" w:rightFromText="180" w:vertAnchor="text" w:tblpX="445" w:tblpY="256"/>
        <w:tblW w:w="8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741"/>
        <w:gridCol w:w="4019"/>
        <w:gridCol w:w="2704"/>
      </w:tblGrid>
      <w:tr w:rsidR="002C4EB8" w:rsidRPr="00B81731" w14:paraId="12328843" w14:textId="77777777">
        <w:trPr>
          <w:trHeight w:val="300"/>
        </w:trPr>
        <w:tc>
          <w:tcPr>
            <w:tcW w:w="1741" w:type="dxa"/>
          </w:tcPr>
          <w:p w14:paraId="00000156"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179"/>
                <w:id w:val="189886843"/>
              </w:sdtPr>
              <w:sdtContent>
                <w:r w:rsidR="00D23FBA" w:rsidRPr="00B81731">
                  <w:rPr>
                    <w:rFonts w:asciiTheme="minorHAnsi" w:eastAsia="標楷體" w:hAnsiTheme="minorHAnsi" w:cstheme="minorHAnsi"/>
                    <w:b/>
                  </w:rPr>
                  <w:t>培訓對象</w:t>
                </w:r>
              </w:sdtContent>
            </w:sdt>
          </w:p>
        </w:tc>
        <w:tc>
          <w:tcPr>
            <w:tcW w:w="4019" w:type="dxa"/>
          </w:tcPr>
          <w:p w14:paraId="00000157" w14:textId="77777777" w:rsidR="002C4EB8" w:rsidRPr="00B81731" w:rsidRDefault="00000000">
            <w:pPr>
              <w:rPr>
                <w:rFonts w:asciiTheme="minorHAnsi" w:eastAsia="標楷體" w:hAnsiTheme="minorHAnsi" w:cstheme="minorHAnsi"/>
                <w:b/>
              </w:rPr>
            </w:pPr>
            <w:sdt>
              <w:sdtPr>
                <w:rPr>
                  <w:rFonts w:asciiTheme="minorHAnsi" w:eastAsia="標楷體" w:hAnsiTheme="minorHAnsi" w:cstheme="minorHAnsi"/>
                </w:rPr>
                <w:tag w:val="goog_rdk_180"/>
                <w:id w:val="-707493785"/>
              </w:sdtPr>
              <w:sdtContent>
                <w:r w:rsidR="00D23FBA" w:rsidRPr="00B81731">
                  <w:rPr>
                    <w:rFonts w:asciiTheme="minorHAnsi" w:eastAsia="標楷體" w:hAnsiTheme="minorHAnsi" w:cstheme="minorHAnsi"/>
                    <w:b/>
                  </w:rPr>
                  <w:t>培訓內容</w:t>
                </w:r>
              </w:sdtContent>
            </w:sdt>
          </w:p>
        </w:tc>
        <w:tc>
          <w:tcPr>
            <w:tcW w:w="2704" w:type="dxa"/>
          </w:tcPr>
          <w:p w14:paraId="00000158"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181"/>
                <w:id w:val="1327328060"/>
              </w:sdtPr>
              <w:sdtContent>
                <w:r w:rsidR="00D23FBA" w:rsidRPr="00B81731">
                  <w:rPr>
                    <w:rFonts w:asciiTheme="minorHAnsi" w:eastAsia="標楷體" w:hAnsiTheme="minorHAnsi" w:cstheme="minorHAnsi"/>
                    <w:b/>
                  </w:rPr>
                  <w:t>建議培訓重點</w:t>
                </w:r>
              </w:sdtContent>
            </w:sdt>
          </w:p>
        </w:tc>
      </w:tr>
      <w:tr w:rsidR="002C4EB8" w:rsidRPr="00B81731" w14:paraId="2CEDD926" w14:textId="77777777">
        <w:trPr>
          <w:trHeight w:val="300"/>
        </w:trPr>
        <w:tc>
          <w:tcPr>
            <w:tcW w:w="1741" w:type="dxa"/>
          </w:tcPr>
          <w:p w14:paraId="00000159"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182"/>
                <w:id w:val="1866713199"/>
              </w:sdtPr>
              <w:sdtContent>
                <w:r w:rsidR="00D23FBA" w:rsidRPr="00B81731">
                  <w:rPr>
                    <w:rFonts w:asciiTheme="minorHAnsi" w:eastAsia="標楷體" w:hAnsiTheme="minorHAnsi" w:cstheme="minorHAnsi"/>
                  </w:rPr>
                  <w:t>治理及管理階層</w:t>
                </w:r>
              </w:sdtContent>
            </w:sdt>
          </w:p>
        </w:tc>
        <w:tc>
          <w:tcPr>
            <w:tcW w:w="4019" w:type="dxa"/>
          </w:tcPr>
          <w:p w14:paraId="0000015A"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183"/>
                <w:id w:val="-1327830033"/>
              </w:sdtPr>
              <w:sdtContent>
                <w:r w:rsidR="00D23FBA" w:rsidRPr="00B81731">
                  <w:rPr>
                    <w:rFonts w:asciiTheme="minorHAnsi" w:eastAsia="標楷體" w:hAnsiTheme="minorHAnsi" w:cstheme="minorHAnsi"/>
                    <w:lang w:eastAsia="zh-TW"/>
                  </w:rPr>
                  <w:t>著重於瞭解雲端資源</w:t>
                </w:r>
                <w:proofErr w:type="gramStart"/>
                <w:r w:rsidR="00D23FBA" w:rsidRPr="00B81731">
                  <w:rPr>
                    <w:rFonts w:asciiTheme="minorHAnsi" w:eastAsia="標楷體" w:hAnsiTheme="minorHAnsi" w:cstheme="minorHAnsi"/>
                    <w:lang w:eastAsia="zh-TW"/>
                  </w:rPr>
                  <w:t>最</w:t>
                </w:r>
                <w:proofErr w:type="gramEnd"/>
                <w:r w:rsidR="00D23FBA" w:rsidRPr="00B81731">
                  <w:rPr>
                    <w:rFonts w:asciiTheme="minorHAnsi" w:eastAsia="標楷體" w:hAnsiTheme="minorHAnsi" w:cstheme="minorHAnsi"/>
                    <w:lang w:eastAsia="zh-TW"/>
                  </w:rPr>
                  <w:t>適採用方法，以及管理採用不同雲端服務之風險意識與專業知識。</w:t>
                </w:r>
              </w:sdtContent>
            </w:sdt>
          </w:p>
        </w:tc>
        <w:tc>
          <w:tcPr>
            <w:tcW w:w="2704" w:type="dxa"/>
          </w:tcPr>
          <w:p w14:paraId="0000015B" w14:textId="77777777" w:rsidR="002C4EB8" w:rsidRPr="00B81731" w:rsidRDefault="00000000">
            <w:pPr>
              <w:numPr>
                <w:ilvl w:val="0"/>
                <w:numId w:val="2"/>
              </w:num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184"/>
                <w:id w:val="-1546677239"/>
              </w:sdtPr>
              <w:sdtContent>
                <w:r w:rsidR="00D23FBA" w:rsidRPr="00B81731">
                  <w:rPr>
                    <w:rFonts w:asciiTheme="minorHAnsi" w:eastAsia="標楷體" w:hAnsiTheme="minorHAnsi" w:cstheme="minorHAnsi"/>
                    <w:color w:val="000000"/>
                    <w:lang w:eastAsia="zh-TW"/>
                  </w:rPr>
                  <w:t>準備階段：雲端服務基礎概觀。</w:t>
                </w:r>
              </w:sdtContent>
            </w:sdt>
          </w:p>
          <w:p w14:paraId="0000015C" w14:textId="77777777" w:rsidR="002C4EB8" w:rsidRPr="00B81731" w:rsidRDefault="00000000">
            <w:pPr>
              <w:numPr>
                <w:ilvl w:val="0"/>
                <w:numId w:val="2"/>
              </w:num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185"/>
                <w:id w:val="1875107537"/>
              </w:sdtPr>
              <w:sdtContent>
                <w:r w:rsidR="00D23FBA" w:rsidRPr="00B81731">
                  <w:rPr>
                    <w:rFonts w:asciiTheme="minorHAnsi" w:eastAsia="標楷體" w:hAnsiTheme="minorHAnsi" w:cstheme="minorHAnsi"/>
                    <w:color w:val="000000"/>
                    <w:lang w:eastAsia="zh-TW"/>
                  </w:rPr>
                  <w:t>發展</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優化階段：雲端安全性與合</w:t>
                </w:r>
                <w:proofErr w:type="gramStart"/>
                <w:r w:rsidR="00D23FBA" w:rsidRPr="00B81731">
                  <w:rPr>
                    <w:rFonts w:asciiTheme="minorHAnsi" w:eastAsia="標楷體" w:hAnsiTheme="minorHAnsi" w:cstheme="minorHAnsi"/>
                    <w:color w:val="000000"/>
                    <w:lang w:eastAsia="zh-TW"/>
                  </w:rPr>
                  <w:t>規</w:t>
                </w:r>
                <w:proofErr w:type="gramEnd"/>
                <w:r w:rsidR="00D23FBA" w:rsidRPr="00B81731">
                  <w:rPr>
                    <w:rFonts w:asciiTheme="minorHAnsi" w:eastAsia="標楷體" w:hAnsiTheme="minorHAnsi" w:cstheme="minorHAnsi"/>
                    <w:color w:val="000000"/>
                    <w:lang w:eastAsia="zh-TW"/>
                  </w:rPr>
                  <w:t>性。</w:t>
                </w:r>
              </w:sdtContent>
            </w:sdt>
          </w:p>
        </w:tc>
      </w:tr>
      <w:tr w:rsidR="002C4EB8" w:rsidRPr="00B81731" w14:paraId="7A1A0673" w14:textId="77777777">
        <w:trPr>
          <w:trHeight w:val="300"/>
        </w:trPr>
        <w:tc>
          <w:tcPr>
            <w:tcW w:w="1741" w:type="dxa"/>
          </w:tcPr>
          <w:p w14:paraId="0000015D"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186"/>
                <w:id w:val="2002840379"/>
              </w:sdtPr>
              <w:sdtContent>
                <w:r w:rsidR="00D23FBA" w:rsidRPr="00B81731">
                  <w:rPr>
                    <w:rFonts w:asciiTheme="minorHAnsi" w:eastAsia="標楷體" w:hAnsiTheme="minorHAnsi" w:cstheme="minorHAnsi"/>
                  </w:rPr>
                  <w:t>服務監管與使用人員</w:t>
                </w:r>
              </w:sdtContent>
            </w:sdt>
          </w:p>
        </w:tc>
        <w:tc>
          <w:tcPr>
            <w:tcW w:w="4019" w:type="dxa"/>
          </w:tcPr>
          <w:p w14:paraId="0000015E"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187"/>
                <w:id w:val="-1445997362"/>
              </w:sdtPr>
              <w:sdtContent>
                <w:r w:rsidR="00D23FBA" w:rsidRPr="00B81731">
                  <w:rPr>
                    <w:rFonts w:asciiTheme="minorHAnsi" w:eastAsia="標楷體" w:hAnsiTheme="minorHAnsi" w:cstheme="minorHAnsi"/>
                    <w:lang w:eastAsia="zh-TW"/>
                  </w:rPr>
                  <w:t>著重於整體資訊安全意識及其影響、金融機構的資訊科技安全政策和標準，以及個人保護資訊資產的責任，以確保人員瞭解有關使用和存取資訊資產的相關法律、法規與規範要求。</w:t>
                </w:r>
              </w:sdtContent>
            </w:sdt>
          </w:p>
        </w:tc>
        <w:tc>
          <w:tcPr>
            <w:tcW w:w="2704" w:type="dxa"/>
          </w:tcPr>
          <w:p w14:paraId="0000015F" w14:textId="77777777" w:rsidR="002C4EB8" w:rsidRPr="00B81731" w:rsidRDefault="00000000">
            <w:pPr>
              <w:numPr>
                <w:ilvl w:val="0"/>
                <w:numId w:val="10"/>
              </w:num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188"/>
                <w:id w:val="998615336"/>
              </w:sdtPr>
              <w:sdtContent>
                <w:r w:rsidR="00D23FBA" w:rsidRPr="00B81731">
                  <w:rPr>
                    <w:rFonts w:asciiTheme="minorHAnsi" w:eastAsia="標楷體" w:hAnsiTheme="minorHAnsi" w:cstheme="minorHAnsi"/>
                    <w:color w:val="000000"/>
                    <w:lang w:eastAsia="zh-TW"/>
                  </w:rPr>
                  <w:t>準備階段：雲端服務資源基礎操作和管理。</w:t>
                </w:r>
              </w:sdtContent>
            </w:sdt>
          </w:p>
          <w:p w14:paraId="00000160" w14:textId="77777777" w:rsidR="002C4EB8" w:rsidRPr="00B81731" w:rsidRDefault="00000000">
            <w:pPr>
              <w:numPr>
                <w:ilvl w:val="0"/>
                <w:numId w:val="10"/>
              </w:num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189"/>
                <w:id w:val="-905841765"/>
              </w:sdtPr>
              <w:sdtContent>
                <w:r w:rsidR="00D23FBA" w:rsidRPr="00B81731">
                  <w:rPr>
                    <w:rFonts w:asciiTheme="minorHAnsi" w:eastAsia="標楷體" w:hAnsiTheme="minorHAnsi" w:cstheme="minorHAnsi"/>
                    <w:color w:val="000000"/>
                    <w:lang w:eastAsia="zh-TW"/>
                  </w:rPr>
                  <w:t>發展</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優化階段：雲端安全性與合</w:t>
                </w:r>
                <w:proofErr w:type="gramStart"/>
                <w:r w:rsidR="00D23FBA" w:rsidRPr="00B81731">
                  <w:rPr>
                    <w:rFonts w:asciiTheme="minorHAnsi" w:eastAsia="標楷體" w:hAnsiTheme="minorHAnsi" w:cstheme="minorHAnsi"/>
                    <w:color w:val="000000"/>
                    <w:lang w:eastAsia="zh-TW"/>
                  </w:rPr>
                  <w:t>規</w:t>
                </w:r>
                <w:proofErr w:type="gramEnd"/>
                <w:r w:rsidR="00D23FBA" w:rsidRPr="00B81731">
                  <w:rPr>
                    <w:rFonts w:asciiTheme="minorHAnsi" w:eastAsia="標楷體" w:hAnsiTheme="minorHAnsi" w:cstheme="minorHAnsi"/>
                    <w:color w:val="000000"/>
                    <w:lang w:eastAsia="zh-TW"/>
                  </w:rPr>
                  <w:t>性。</w:t>
                </w:r>
              </w:sdtContent>
            </w:sdt>
          </w:p>
        </w:tc>
      </w:tr>
      <w:tr w:rsidR="002C4EB8" w:rsidRPr="00B81731" w14:paraId="3AFDED3E" w14:textId="77777777">
        <w:trPr>
          <w:trHeight w:val="300"/>
        </w:trPr>
        <w:tc>
          <w:tcPr>
            <w:tcW w:w="1741" w:type="dxa"/>
          </w:tcPr>
          <w:p w14:paraId="00000161"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190"/>
                <w:id w:val="-1494418024"/>
              </w:sdtPr>
              <w:sdtContent>
                <w:r w:rsidR="00D23FBA" w:rsidRPr="00B81731">
                  <w:rPr>
                    <w:rFonts w:asciiTheme="minorHAnsi" w:eastAsia="標楷體" w:hAnsiTheme="minorHAnsi" w:cstheme="minorHAnsi"/>
                  </w:rPr>
                  <w:t>建置及維運執行團隊</w:t>
                </w:r>
              </w:sdtContent>
            </w:sdt>
          </w:p>
        </w:tc>
        <w:tc>
          <w:tcPr>
            <w:tcW w:w="4019" w:type="dxa"/>
          </w:tcPr>
          <w:p w14:paraId="00000162"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191"/>
                <w:id w:val="750548673"/>
              </w:sdtPr>
              <w:sdtContent>
                <w:r w:rsidR="00D23FBA" w:rsidRPr="00B81731">
                  <w:rPr>
                    <w:rFonts w:asciiTheme="minorHAnsi" w:eastAsia="標楷體" w:hAnsiTheme="minorHAnsi" w:cstheme="minorHAnsi"/>
                    <w:lang w:eastAsia="zh-TW"/>
                  </w:rPr>
                  <w:t>著重於應用不同雲端工具之能力、實踐雲端遷移之專業能力，以及雲端安全性與合</w:t>
                </w:r>
                <w:proofErr w:type="gramStart"/>
                <w:r w:rsidR="00D23FBA" w:rsidRPr="00B81731">
                  <w:rPr>
                    <w:rFonts w:asciiTheme="minorHAnsi" w:eastAsia="標楷體" w:hAnsiTheme="minorHAnsi" w:cstheme="minorHAnsi"/>
                    <w:lang w:eastAsia="zh-TW"/>
                  </w:rPr>
                  <w:t>規</w:t>
                </w:r>
                <w:proofErr w:type="gramEnd"/>
                <w:r w:rsidR="00D23FBA" w:rsidRPr="00B81731">
                  <w:rPr>
                    <w:rFonts w:asciiTheme="minorHAnsi" w:eastAsia="標楷體" w:hAnsiTheme="minorHAnsi" w:cstheme="minorHAnsi"/>
                    <w:lang w:eastAsia="zh-TW"/>
                  </w:rPr>
                  <w:t>性。</w:t>
                </w:r>
              </w:sdtContent>
            </w:sdt>
          </w:p>
        </w:tc>
        <w:tc>
          <w:tcPr>
            <w:tcW w:w="2704" w:type="dxa"/>
          </w:tcPr>
          <w:p w14:paraId="00000163" w14:textId="77777777" w:rsidR="002C4EB8" w:rsidRPr="00B81731" w:rsidRDefault="00000000">
            <w:pPr>
              <w:numPr>
                <w:ilvl w:val="0"/>
                <w:numId w:val="3"/>
              </w:num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192"/>
                <w:id w:val="703993313"/>
              </w:sdtPr>
              <w:sdtContent>
                <w:r w:rsidR="00D23FBA" w:rsidRPr="00B81731">
                  <w:rPr>
                    <w:rFonts w:asciiTheme="minorHAnsi" w:eastAsia="標楷體" w:hAnsiTheme="minorHAnsi" w:cstheme="minorHAnsi"/>
                    <w:color w:val="000000"/>
                    <w:lang w:eastAsia="zh-TW"/>
                  </w:rPr>
                  <w:t>準備階段：雲端架構設計。</w:t>
                </w:r>
              </w:sdtContent>
            </w:sdt>
          </w:p>
          <w:p w14:paraId="00000164" w14:textId="77777777" w:rsidR="002C4EB8" w:rsidRPr="00B81731" w:rsidRDefault="00000000">
            <w:pPr>
              <w:numPr>
                <w:ilvl w:val="0"/>
                <w:numId w:val="3"/>
              </w:num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193"/>
                <w:id w:val="-1614974957"/>
              </w:sdtPr>
              <w:sdtContent>
                <w:r w:rsidR="00D23FBA" w:rsidRPr="00B81731">
                  <w:rPr>
                    <w:rFonts w:asciiTheme="minorHAnsi" w:eastAsia="標楷體" w:hAnsiTheme="minorHAnsi" w:cstheme="minorHAnsi"/>
                    <w:color w:val="000000"/>
                    <w:lang w:eastAsia="zh-TW"/>
                  </w:rPr>
                  <w:t>發展階段：雲端解決方案配置和管理</w:t>
                </w:r>
              </w:sdtContent>
            </w:sdt>
          </w:p>
          <w:p w14:paraId="00000165" w14:textId="77777777" w:rsidR="002C4EB8" w:rsidRPr="00B81731" w:rsidRDefault="00000000">
            <w:pPr>
              <w:numPr>
                <w:ilvl w:val="0"/>
                <w:numId w:val="3"/>
              </w:num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194"/>
                <w:id w:val="-648828707"/>
              </w:sdtPr>
              <w:sdtContent>
                <w:r w:rsidR="00D23FBA" w:rsidRPr="00B81731">
                  <w:rPr>
                    <w:rFonts w:asciiTheme="minorHAnsi" w:eastAsia="標楷體" w:hAnsiTheme="minorHAnsi" w:cstheme="minorHAnsi"/>
                    <w:color w:val="000000"/>
                    <w:lang w:eastAsia="zh-TW"/>
                  </w:rPr>
                  <w:t>優化階段：雲端計算與成本管理、雲端自動化設計。</w:t>
                </w:r>
              </w:sdtContent>
            </w:sdt>
          </w:p>
        </w:tc>
      </w:tr>
    </w:tbl>
    <w:p w14:paraId="00000166" w14:textId="77777777" w:rsidR="002C4EB8" w:rsidRPr="00B81731" w:rsidRDefault="002C4EB8">
      <w:pPr>
        <w:tabs>
          <w:tab w:val="left" w:pos="567"/>
        </w:tabs>
        <w:rPr>
          <w:rFonts w:asciiTheme="minorHAnsi" w:eastAsia="標楷體" w:hAnsiTheme="minorHAnsi" w:cstheme="minorHAnsi"/>
          <w:lang w:eastAsia="zh-TW"/>
        </w:rPr>
      </w:pPr>
    </w:p>
    <w:p w14:paraId="00000167" w14:textId="77777777" w:rsidR="002C4EB8" w:rsidRPr="00B81731" w:rsidRDefault="00000000" w:rsidP="00B81731">
      <w:pPr>
        <w:numPr>
          <w:ilvl w:val="0"/>
          <w:numId w:val="79"/>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195"/>
          <w:id w:val="1963372970"/>
        </w:sdtPr>
        <w:sdtContent>
          <w:r w:rsidR="00D23FBA" w:rsidRPr="00B81731">
            <w:rPr>
              <w:rFonts w:asciiTheme="minorHAnsi" w:eastAsia="標楷體" w:hAnsiTheme="minorHAnsi" w:cstheme="minorHAnsi"/>
              <w:color w:val="000000"/>
              <w:lang w:eastAsia="zh-TW"/>
            </w:rPr>
            <w:t>雲端原廠專業課程及證照訓練之安排，可幫助金融機構初階、中階與專業人員等不同職業領域，因此金融機構可考量人員之角色與責任，從基礎認知到深度專業，以系列課程與證照進行學習。</w:t>
          </w:r>
        </w:sdtContent>
      </w:sdt>
    </w:p>
    <w:p w14:paraId="00000168" w14:textId="77777777" w:rsidR="002C4EB8" w:rsidRPr="00B81731" w:rsidRDefault="00000000" w:rsidP="00B81731">
      <w:pPr>
        <w:numPr>
          <w:ilvl w:val="0"/>
          <w:numId w:val="79"/>
        </w:num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196"/>
          <w:id w:val="907423673"/>
        </w:sdtPr>
        <w:sdtContent>
          <w:r w:rsidR="00D23FBA" w:rsidRPr="00B81731">
            <w:rPr>
              <w:rFonts w:asciiTheme="minorHAnsi" w:eastAsia="標楷體" w:hAnsiTheme="minorHAnsi" w:cstheme="minorHAnsi"/>
              <w:color w:val="000000"/>
              <w:lang w:eastAsia="zh-TW"/>
            </w:rPr>
            <w:t>可考量透過實體或虛擬管道進行培訓，以保持知識之更新</w:t>
          </w:r>
          <w:r w:rsidR="00D23FBA" w:rsidRPr="00B81731">
            <w:rPr>
              <w:rFonts w:asciiTheme="minorHAnsi" w:eastAsia="標楷體" w:hAnsiTheme="minorHAnsi" w:cstheme="minorHAnsi"/>
              <w:color w:val="000000"/>
              <w:lang w:eastAsia="zh-TW"/>
            </w:rPr>
            <w:t xml:space="preserve"> </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例如：</w:t>
          </w:r>
          <w:r w:rsidR="00D23FBA" w:rsidRPr="00B81731">
            <w:rPr>
              <w:rFonts w:asciiTheme="minorHAnsi" w:eastAsia="標楷體" w:hAnsiTheme="minorHAnsi" w:cstheme="minorHAnsi"/>
              <w:color w:val="000000"/>
              <w:lang w:eastAsia="zh-TW"/>
            </w:rPr>
            <w:t xml:space="preserve"> </w:t>
          </w:r>
          <w:r w:rsidR="00D23FBA" w:rsidRPr="00B81731">
            <w:rPr>
              <w:rFonts w:asciiTheme="minorHAnsi" w:eastAsia="標楷體" w:hAnsiTheme="minorHAnsi" w:cstheme="minorHAnsi"/>
              <w:color w:val="000000"/>
              <w:lang w:eastAsia="zh-TW"/>
            </w:rPr>
            <w:t>課堂教學、遠距學習、網路課程、自訂進度、由專家指導在職訓練、輪調活動</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w:t>
          </w:r>
        </w:sdtContent>
      </w:sdt>
    </w:p>
    <w:p w14:paraId="00000169" w14:textId="77777777" w:rsidR="002C4EB8" w:rsidRPr="00B81731" w:rsidRDefault="00000000" w:rsidP="00B81731">
      <w:pPr>
        <w:numPr>
          <w:ilvl w:val="0"/>
          <w:numId w:val="79"/>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197"/>
          <w:id w:val="644468573"/>
        </w:sdtPr>
        <w:sdtContent>
          <w:r w:rsidR="00D23FBA" w:rsidRPr="00B81731">
            <w:rPr>
              <w:rFonts w:asciiTheme="minorHAnsi" w:eastAsia="標楷體" w:hAnsiTheme="minorHAnsi" w:cstheme="minorHAnsi"/>
              <w:color w:val="000000"/>
              <w:lang w:eastAsia="zh-TW"/>
            </w:rPr>
            <w:t>培訓規劃可定期舉行，若內部人員缺少所需技能，應即時採取相關行動並獲取該等技能。</w:t>
          </w:r>
        </w:sdtContent>
      </w:sdt>
    </w:p>
    <w:p w14:paraId="0000016A" w14:textId="77777777" w:rsidR="002C4EB8" w:rsidRPr="00B81731" w:rsidRDefault="00000000" w:rsidP="00B81731">
      <w:pPr>
        <w:numPr>
          <w:ilvl w:val="0"/>
          <w:numId w:val="79"/>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198"/>
          <w:id w:val="-1743870675"/>
        </w:sdtPr>
        <w:sdtContent>
          <w:r w:rsidR="00D23FBA" w:rsidRPr="00B81731">
            <w:rPr>
              <w:rFonts w:asciiTheme="minorHAnsi" w:eastAsia="標楷體" w:hAnsiTheme="minorHAnsi" w:cstheme="minorHAnsi"/>
              <w:color w:val="000000"/>
              <w:lang w:eastAsia="zh-TW"/>
            </w:rPr>
            <w:t>培訓活動結束時，可就評鑑人員之理解，測試培訓計畫的有效性。</w:t>
          </w:r>
        </w:sdtContent>
      </w:sdt>
    </w:p>
    <w:p w14:paraId="0000016B" w14:textId="77777777" w:rsidR="002C4EB8" w:rsidRPr="00B81731" w:rsidRDefault="002C4EB8">
      <w:pPr>
        <w:tabs>
          <w:tab w:val="left" w:pos="567"/>
        </w:tabs>
        <w:rPr>
          <w:rFonts w:asciiTheme="minorHAnsi" w:eastAsia="標楷體" w:hAnsiTheme="minorHAnsi" w:cstheme="minorHAnsi"/>
          <w:lang w:eastAsia="zh-TW"/>
        </w:rPr>
      </w:pPr>
    </w:p>
    <w:p w14:paraId="0000016C" w14:textId="77777777" w:rsidR="002C4EB8" w:rsidRPr="00B81731" w:rsidRDefault="002C4EB8">
      <w:pPr>
        <w:rPr>
          <w:rFonts w:asciiTheme="minorHAnsi" w:eastAsia="標楷體" w:hAnsiTheme="minorHAnsi" w:cstheme="minorHAnsi"/>
          <w:lang w:eastAsia="zh-TW"/>
        </w:rPr>
      </w:pPr>
    </w:p>
    <w:p w14:paraId="0000016D" w14:textId="77777777" w:rsidR="002C4EB8" w:rsidRPr="00B81731" w:rsidRDefault="00D23FBA">
      <w:pPr>
        <w:widowControl/>
        <w:rPr>
          <w:rFonts w:asciiTheme="minorHAnsi" w:eastAsia="標楷體" w:hAnsiTheme="minorHAnsi" w:cstheme="minorHAnsi"/>
          <w:lang w:eastAsia="zh-TW"/>
        </w:rPr>
      </w:pPr>
      <w:r w:rsidRPr="00B81731">
        <w:rPr>
          <w:rFonts w:asciiTheme="minorHAnsi" w:eastAsia="標楷體" w:hAnsiTheme="minorHAnsi" w:cstheme="minorHAnsi"/>
          <w:lang w:eastAsia="zh-TW"/>
        </w:rPr>
        <w:br w:type="page"/>
      </w:r>
    </w:p>
    <w:p w14:paraId="0000016E" w14:textId="77777777" w:rsidR="002C4EB8" w:rsidRPr="00B81731" w:rsidRDefault="00D23FBA" w:rsidP="00B81731">
      <w:pPr>
        <w:pStyle w:val="13"/>
        <w:numPr>
          <w:ilvl w:val="0"/>
          <w:numId w:val="54"/>
        </w:numPr>
        <w:spacing w:after="120"/>
        <w:ind w:left="426"/>
        <w:rPr>
          <w:rFonts w:asciiTheme="minorHAnsi" w:hAnsiTheme="minorHAnsi" w:cstheme="minorHAnsi"/>
          <w:sz w:val="36"/>
          <w:szCs w:val="36"/>
        </w:rPr>
      </w:pPr>
      <w:bookmarkStart w:id="10" w:name="_heading=h.vmhdkjfw2mpy" w:colFirst="0" w:colLast="0"/>
      <w:bookmarkEnd w:id="10"/>
      <w:r w:rsidRPr="00B81731">
        <w:rPr>
          <w:rFonts w:asciiTheme="minorHAnsi" w:hAnsiTheme="minorHAnsi" w:cstheme="minorHAnsi"/>
          <w:sz w:val="36"/>
          <w:szCs w:val="36"/>
        </w:rPr>
        <w:lastRenderedPageBreak/>
        <w:t>雲端服務資安控管</w:t>
      </w:r>
    </w:p>
    <w:p w14:paraId="0000016F" w14:textId="77777777" w:rsidR="002C4EB8" w:rsidRPr="00B81731" w:rsidRDefault="00D23FBA" w:rsidP="00B81731">
      <w:pPr>
        <w:numPr>
          <w:ilvl w:val="0"/>
          <w:numId w:val="58"/>
        </w:numPr>
        <w:pBdr>
          <w:top w:val="nil"/>
          <w:left w:val="nil"/>
          <w:bottom w:val="nil"/>
          <w:right w:val="nil"/>
          <w:between w:val="nil"/>
        </w:pBdr>
        <w:tabs>
          <w:tab w:val="left" w:pos="567"/>
        </w:tabs>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加密與金鑰管理</w:t>
      </w:r>
    </w:p>
    <w:p w14:paraId="00000170"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bookmarkStart w:id="11" w:name="_heading=h.pd9a10c99xcm" w:colFirst="0" w:colLast="0"/>
      <w:bookmarkEnd w:id="11"/>
      <w:r w:rsidRPr="00B81731">
        <w:rPr>
          <w:rFonts w:asciiTheme="minorHAnsi" w:eastAsia="標楷體" w:hAnsiTheme="minorHAnsi" w:cstheme="minorHAnsi"/>
          <w:b/>
          <w:color w:val="000000"/>
          <w:sz w:val="28"/>
          <w:szCs w:val="28"/>
        </w:rPr>
        <w:t>目的</w:t>
      </w:r>
    </w:p>
    <w:p w14:paraId="00000171"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確保金融機構使用雲端服務作業時遵循之加密及金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管理機制。</w:t>
      </w:r>
    </w:p>
    <w:p w14:paraId="00000172"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173"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金融機構為以風險基礎方法和所採用之雲端服務模式決定其加密與金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管理執行強度與項目：</w:t>
      </w:r>
    </w:p>
    <w:p w14:paraId="00000174"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u w:val="single"/>
        </w:rPr>
      </w:pPr>
      <w:r w:rsidRPr="00B81731">
        <w:rPr>
          <w:rFonts w:asciiTheme="minorHAnsi" w:eastAsia="標楷體" w:hAnsiTheme="minorHAnsi" w:cstheme="minorHAnsi"/>
          <w:b/>
          <w:color w:val="000000"/>
          <w:u w:val="single"/>
        </w:rPr>
        <w:t>基本項目</w:t>
      </w:r>
      <w:r w:rsidRPr="00B81731">
        <w:rPr>
          <w:rFonts w:asciiTheme="minorHAnsi" w:eastAsia="標楷體" w:hAnsiTheme="minorHAnsi" w:cstheme="minorHAnsi"/>
          <w:b/>
          <w:color w:val="000000"/>
          <w:u w:val="single"/>
        </w:rPr>
        <w:t xml:space="preserve"> </w:t>
      </w:r>
    </w:p>
    <w:p w14:paraId="00000175" w14:textId="77777777" w:rsidR="002C4EB8" w:rsidRPr="00B81731" w:rsidRDefault="00000000" w:rsidP="00B81731">
      <w:pPr>
        <w:numPr>
          <w:ilvl w:val="0"/>
          <w:numId w:val="6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99"/>
          <w:id w:val="-1495640266"/>
        </w:sdtPr>
        <w:sdtContent>
          <w:r w:rsidR="00D23FBA" w:rsidRPr="00B81731">
            <w:rPr>
              <w:rFonts w:asciiTheme="minorHAnsi" w:eastAsia="標楷體" w:hAnsiTheme="minorHAnsi" w:cstheme="minorHAnsi"/>
              <w:color w:val="000000"/>
              <w:lang w:eastAsia="zh-TW"/>
            </w:rPr>
            <w:t>傳輸客戶資料或機敏資料時，</w:t>
          </w:r>
          <w:proofErr w:type="gramStart"/>
          <w:r w:rsidR="00D23FBA" w:rsidRPr="00B81731">
            <w:rPr>
              <w:rFonts w:asciiTheme="minorHAnsi" w:eastAsia="標楷體" w:hAnsiTheme="minorHAnsi" w:cstheme="minorHAnsi"/>
              <w:color w:val="000000"/>
              <w:lang w:eastAsia="zh-TW"/>
            </w:rPr>
            <w:t>採</w:t>
          </w:r>
          <w:proofErr w:type="gramEnd"/>
          <w:r w:rsidR="00D23FBA" w:rsidRPr="00B81731">
            <w:rPr>
              <w:rFonts w:asciiTheme="minorHAnsi" w:eastAsia="標楷體" w:hAnsiTheme="minorHAnsi" w:cstheme="minorHAnsi"/>
              <w:color w:val="000000"/>
              <w:lang w:eastAsia="zh-TW"/>
            </w:rPr>
            <w:t>行傳輸加密機制等保護措施，實務作法參考如下：</w:t>
          </w:r>
        </w:sdtContent>
      </w:sdt>
    </w:p>
    <w:p w14:paraId="00000176" w14:textId="77777777" w:rsidR="002C4EB8" w:rsidRPr="00B81731" w:rsidRDefault="00000000">
      <w:pPr>
        <w:numPr>
          <w:ilvl w:val="1"/>
          <w:numId w:val="4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0"/>
          <w:id w:val="419610974"/>
        </w:sdtPr>
        <w:sdtContent>
          <w:r w:rsidR="00D23FBA" w:rsidRPr="00B81731">
            <w:rPr>
              <w:rFonts w:asciiTheme="minorHAnsi" w:eastAsia="標楷體" w:hAnsiTheme="minorHAnsi" w:cstheme="minorHAnsi"/>
              <w:color w:val="000000"/>
              <w:lang w:eastAsia="zh-TW"/>
            </w:rPr>
            <w:t>Azure</w:t>
          </w:r>
          <w:r w:rsidR="00D23FBA" w:rsidRPr="00B81731">
            <w:rPr>
              <w:rFonts w:asciiTheme="minorHAnsi" w:eastAsia="標楷體" w:hAnsiTheme="minorHAnsi" w:cstheme="minorHAnsi"/>
              <w:color w:val="000000"/>
              <w:lang w:eastAsia="zh-TW"/>
            </w:rPr>
            <w:t>：使用</w:t>
          </w:r>
          <w:r w:rsidR="00D23FBA" w:rsidRPr="00B81731">
            <w:rPr>
              <w:rFonts w:asciiTheme="minorHAnsi" w:eastAsia="標楷體" w:hAnsiTheme="minorHAnsi" w:cstheme="minorHAnsi"/>
              <w:color w:val="000000"/>
              <w:lang w:eastAsia="zh-TW"/>
            </w:rPr>
            <w:t xml:space="preserve"> ExpressRoute</w:t>
          </w:r>
          <w:r w:rsidR="00D23FBA" w:rsidRPr="00B81731">
            <w:rPr>
              <w:rFonts w:asciiTheme="minorHAnsi" w:eastAsia="標楷體" w:hAnsiTheme="minorHAnsi" w:cstheme="minorHAnsi"/>
              <w:color w:val="000000"/>
              <w:lang w:eastAsia="zh-TW"/>
            </w:rPr>
            <w:t>或站對站虛擬私人網路（</w:t>
          </w:r>
          <w:r w:rsidR="00D23FBA" w:rsidRPr="00B81731">
            <w:rPr>
              <w:rFonts w:asciiTheme="minorHAnsi" w:eastAsia="標楷體" w:hAnsiTheme="minorHAnsi" w:cstheme="minorHAnsi"/>
              <w:color w:val="000000"/>
              <w:lang w:eastAsia="zh-TW"/>
            </w:rPr>
            <w:t xml:space="preserve">VPN </w:t>
          </w:r>
          <w:r w:rsidR="00D23FBA" w:rsidRPr="00B81731">
            <w:rPr>
              <w:rFonts w:asciiTheme="minorHAnsi" w:eastAsia="標楷體" w:hAnsiTheme="minorHAnsi" w:cstheme="minorHAnsi"/>
              <w:color w:val="000000"/>
              <w:lang w:eastAsia="zh-TW"/>
            </w:rPr>
            <w:t>）連線建立私人連線，並使用</w:t>
          </w:r>
          <w:r w:rsidR="00D23FBA" w:rsidRPr="00B81731">
            <w:rPr>
              <w:rFonts w:asciiTheme="minorHAnsi" w:eastAsia="標楷體" w:hAnsiTheme="minorHAnsi" w:cstheme="minorHAnsi"/>
              <w:color w:val="000000"/>
              <w:lang w:eastAsia="zh-TW"/>
            </w:rPr>
            <w:t xml:space="preserve">HTTPS </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TLS 1.2</w:t>
          </w:r>
          <w:r w:rsidR="00D23FBA" w:rsidRPr="00B81731">
            <w:rPr>
              <w:rFonts w:asciiTheme="minorHAnsi" w:eastAsia="標楷體" w:hAnsiTheme="minorHAnsi" w:cstheme="minorHAnsi"/>
              <w:color w:val="000000"/>
              <w:lang w:eastAsia="zh-TW"/>
            </w:rPr>
            <w:t>以上）之通訊協定加密由金融機構向雲端環境之資料傳輸通道，如：</w:t>
          </w:r>
          <w:r w:rsidR="00D23FBA" w:rsidRPr="00B81731">
            <w:rPr>
              <w:rFonts w:asciiTheme="minorHAnsi" w:eastAsia="標楷體" w:hAnsiTheme="minorHAnsi" w:cstheme="minorHAnsi"/>
              <w:color w:val="000000"/>
              <w:lang w:eastAsia="zh-TW"/>
            </w:rPr>
            <w:t>Azure Blob Storage</w:t>
          </w:r>
          <w:r w:rsidR="00D23FBA" w:rsidRPr="00B81731">
            <w:rPr>
              <w:rFonts w:asciiTheme="minorHAnsi" w:eastAsia="標楷體" w:hAnsiTheme="minorHAnsi" w:cstheme="minorHAnsi"/>
              <w:color w:val="000000"/>
              <w:lang w:eastAsia="zh-TW"/>
            </w:rPr>
            <w:t>之存取，以確保資料在雲端環境與金融機構端之間傳輸的安全性。</w:t>
          </w:r>
        </w:sdtContent>
      </w:sdt>
    </w:p>
    <w:p w14:paraId="00000177" w14:textId="77777777" w:rsidR="002C4EB8" w:rsidRPr="00B81731" w:rsidRDefault="00000000">
      <w:pPr>
        <w:numPr>
          <w:ilvl w:val="1"/>
          <w:numId w:val="4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1"/>
          <w:id w:val="-1819494369"/>
        </w:sdtPr>
        <w:sdtContent>
          <w:r w:rsidR="00D23FBA" w:rsidRPr="00B81731">
            <w:rPr>
              <w:rFonts w:asciiTheme="minorHAnsi" w:eastAsia="標楷體" w:hAnsiTheme="minorHAnsi" w:cstheme="minorHAnsi"/>
              <w:color w:val="000000"/>
            </w:rPr>
            <w:t>AWS</w:t>
          </w:r>
          <w:r w:rsidR="00D23FBA" w:rsidRPr="00B81731">
            <w:rPr>
              <w:rFonts w:asciiTheme="minorHAnsi" w:eastAsia="標楷體" w:hAnsiTheme="minorHAnsi" w:cstheme="minorHAnsi"/>
              <w:color w:val="000000"/>
            </w:rPr>
            <w:t>：透過</w:t>
          </w:r>
          <w:r w:rsidR="00D23FBA" w:rsidRPr="00B81731">
            <w:rPr>
              <w:rFonts w:asciiTheme="minorHAnsi" w:eastAsia="標楷體" w:hAnsiTheme="minorHAnsi" w:cstheme="minorHAnsi"/>
              <w:color w:val="000000"/>
            </w:rPr>
            <w:t xml:space="preserve"> AWS Virtual Private Cloud</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VPC</w:t>
          </w:r>
          <w:r w:rsidR="00D23FBA" w:rsidRPr="00B81731">
            <w:rPr>
              <w:rFonts w:asciiTheme="minorHAnsi" w:eastAsia="標楷體" w:hAnsiTheme="minorHAnsi" w:cstheme="minorHAnsi"/>
              <w:color w:val="000000"/>
            </w:rPr>
            <w:t>）提供的通道加密技術，如</w:t>
          </w:r>
          <w:r w:rsidR="00D23FBA" w:rsidRPr="00B81731">
            <w:rPr>
              <w:rFonts w:asciiTheme="minorHAnsi" w:eastAsia="標楷體" w:hAnsiTheme="minorHAnsi" w:cstheme="minorHAnsi"/>
              <w:color w:val="000000"/>
            </w:rPr>
            <w:t xml:space="preserve">Site-to-site VPN </w:t>
          </w:r>
          <w:r w:rsidR="00D23FBA" w:rsidRPr="00B81731">
            <w:rPr>
              <w:rFonts w:asciiTheme="minorHAnsi" w:eastAsia="標楷體" w:hAnsiTheme="minorHAnsi" w:cstheme="minorHAnsi"/>
              <w:color w:val="000000"/>
            </w:rPr>
            <w:t>連接或</w:t>
          </w:r>
          <w:r w:rsidR="00D23FBA" w:rsidRPr="00B81731">
            <w:rPr>
              <w:rFonts w:asciiTheme="minorHAnsi" w:eastAsia="標楷體" w:hAnsiTheme="minorHAnsi" w:cstheme="minorHAnsi"/>
              <w:color w:val="000000"/>
            </w:rPr>
            <w:t xml:space="preserve"> AWS Direct Connect</w:t>
          </w:r>
          <w:r w:rsidR="00D23FBA" w:rsidRPr="00B81731">
            <w:rPr>
              <w:rFonts w:asciiTheme="minorHAnsi" w:eastAsia="標楷體" w:hAnsiTheme="minorHAnsi" w:cstheme="minorHAnsi"/>
              <w:color w:val="000000"/>
            </w:rPr>
            <w:t>，以實現傳輸安全保護。</w:t>
          </w:r>
          <w:r w:rsidR="00D23FBA" w:rsidRPr="00B81731">
            <w:rPr>
              <w:rFonts w:asciiTheme="minorHAnsi" w:eastAsia="標楷體" w:hAnsiTheme="minorHAnsi" w:cstheme="minorHAnsi"/>
              <w:color w:val="000000"/>
              <w:lang w:eastAsia="zh-TW"/>
            </w:rPr>
            <w:t>同時，採用</w:t>
          </w:r>
          <w:r w:rsidR="00D23FBA" w:rsidRPr="00B81731">
            <w:rPr>
              <w:rFonts w:asciiTheme="minorHAnsi" w:eastAsia="標楷體" w:hAnsiTheme="minorHAnsi" w:cstheme="minorHAnsi"/>
              <w:color w:val="000000"/>
              <w:lang w:eastAsia="zh-TW"/>
            </w:rPr>
            <w:t xml:space="preserve"> HTTPS </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 xml:space="preserve">TLS 1.2 </w:t>
          </w:r>
          <w:r w:rsidR="00D23FBA" w:rsidRPr="00B81731">
            <w:rPr>
              <w:rFonts w:asciiTheme="minorHAnsi" w:eastAsia="標楷體" w:hAnsiTheme="minorHAnsi" w:cstheme="minorHAnsi"/>
              <w:color w:val="000000"/>
              <w:lang w:eastAsia="zh-TW"/>
            </w:rPr>
            <w:t>以上）</w:t>
          </w:r>
          <w:r w:rsidR="00D23FBA" w:rsidRPr="00B81731">
            <w:rPr>
              <w:rFonts w:asciiTheme="minorHAnsi" w:eastAsia="標楷體" w:hAnsiTheme="minorHAnsi" w:cstheme="minorHAnsi"/>
              <w:color w:val="000000"/>
              <w:lang w:eastAsia="zh-TW"/>
            </w:rPr>
            <w:t xml:space="preserve"> </w:t>
          </w:r>
          <w:r w:rsidR="00D23FBA" w:rsidRPr="00B81731">
            <w:rPr>
              <w:rFonts w:asciiTheme="minorHAnsi" w:eastAsia="標楷體" w:hAnsiTheme="minorHAnsi" w:cstheme="minorHAnsi"/>
              <w:color w:val="000000"/>
              <w:lang w:eastAsia="zh-TW"/>
            </w:rPr>
            <w:t>通訊協定以加密保護金融機構對於</w:t>
          </w:r>
          <w:r w:rsidR="00D23FBA" w:rsidRPr="00B81731">
            <w:rPr>
              <w:rFonts w:asciiTheme="minorHAnsi" w:eastAsia="標楷體" w:hAnsiTheme="minorHAnsi" w:cstheme="minorHAnsi"/>
              <w:color w:val="000000"/>
              <w:lang w:eastAsia="zh-TW"/>
            </w:rPr>
            <w:t xml:space="preserve"> AWS </w:t>
          </w:r>
          <w:r w:rsidR="00D23FBA" w:rsidRPr="00B81731">
            <w:rPr>
              <w:rFonts w:asciiTheme="minorHAnsi" w:eastAsia="標楷體" w:hAnsiTheme="minorHAnsi" w:cstheme="minorHAnsi"/>
              <w:color w:val="000000"/>
              <w:lang w:eastAsia="zh-TW"/>
            </w:rPr>
            <w:t>服務的存取操作及資料傳輸，如：</w:t>
          </w:r>
          <w:r w:rsidR="00D23FBA" w:rsidRPr="00B81731">
            <w:rPr>
              <w:rFonts w:asciiTheme="minorHAnsi" w:eastAsia="標楷體" w:hAnsiTheme="minorHAnsi" w:cstheme="minorHAnsi"/>
              <w:color w:val="000000"/>
              <w:lang w:eastAsia="zh-TW"/>
            </w:rPr>
            <w:t xml:space="preserve">Amazon S3 </w:t>
          </w:r>
          <w:r w:rsidR="00D23FBA" w:rsidRPr="00B81731">
            <w:rPr>
              <w:rFonts w:asciiTheme="minorHAnsi" w:eastAsia="標楷體" w:hAnsiTheme="minorHAnsi" w:cstheme="minorHAnsi"/>
              <w:color w:val="000000"/>
              <w:lang w:eastAsia="zh-TW"/>
            </w:rPr>
            <w:t>的服務操作及資料存取。</w:t>
          </w:r>
        </w:sdtContent>
      </w:sdt>
    </w:p>
    <w:sdt>
      <w:sdtPr>
        <w:rPr>
          <w:rFonts w:asciiTheme="minorHAnsi" w:eastAsia="標楷體" w:hAnsiTheme="minorHAnsi" w:cstheme="minorHAnsi"/>
        </w:rPr>
        <w:tag w:val="goog_rdk_202"/>
        <w:id w:val="-190838093"/>
      </w:sdtPr>
      <w:sdtEndPr/>
      <w:sdtContent>
        <w:p w14:paraId="62A170D3" w14:textId="77777777" w:rsidR="009921EA" w:rsidRDefault="00D23FBA">
          <w:pPr>
            <w:numPr>
              <w:ilvl w:val="1"/>
              <w:numId w:val="41"/>
            </w:numPr>
            <w:pBdr>
              <w:top w:val="nil"/>
              <w:left w:val="nil"/>
              <w:bottom w:val="nil"/>
              <w:right w:val="nil"/>
              <w:between w:val="nil"/>
            </w:pBdr>
            <w:tabs>
              <w:tab w:val="left" w:pos="567"/>
            </w:tabs>
            <w:jc w:val="both"/>
            <w:rPr>
              <w:rFonts w:asciiTheme="minorHAnsi" w:eastAsia="標楷體" w:hAnsiTheme="minorHAnsi" w:cstheme="minorHAnsi"/>
              <w:color w:val="000000"/>
            </w:rPr>
          </w:pPr>
          <w:r w:rsidRPr="00B81731">
            <w:rPr>
              <w:rFonts w:asciiTheme="minorHAnsi" w:eastAsia="標楷體" w:hAnsiTheme="minorHAnsi" w:cstheme="minorHAnsi"/>
              <w:color w:val="000000"/>
            </w:rPr>
            <w:t>GCP</w:t>
          </w:r>
          <w:r w:rsidRPr="00B81731">
            <w:rPr>
              <w:rFonts w:asciiTheme="minorHAnsi" w:eastAsia="標楷體" w:hAnsiTheme="minorHAnsi" w:cstheme="minorHAnsi"/>
              <w:color w:val="000000"/>
            </w:rPr>
            <w:t>：使用</w:t>
          </w:r>
          <w:r w:rsidRPr="00B81731">
            <w:rPr>
              <w:rFonts w:asciiTheme="minorHAnsi" w:eastAsia="標楷體" w:hAnsiTheme="minorHAnsi" w:cstheme="minorHAnsi"/>
              <w:color w:val="000000"/>
            </w:rPr>
            <w:t>Google Cloud VPN</w:t>
          </w:r>
          <w:r w:rsidRPr="00B81731">
            <w:rPr>
              <w:rFonts w:asciiTheme="minorHAnsi" w:eastAsia="標楷體" w:hAnsiTheme="minorHAnsi" w:cstheme="minorHAnsi"/>
              <w:color w:val="000000"/>
            </w:rPr>
            <w:t>或</w:t>
          </w:r>
          <w:r w:rsidRPr="00B81731">
            <w:rPr>
              <w:rFonts w:asciiTheme="minorHAnsi" w:eastAsia="標楷體" w:hAnsiTheme="minorHAnsi" w:cstheme="minorHAnsi"/>
              <w:color w:val="000000"/>
            </w:rPr>
            <w:t>Cloud Interconnect</w:t>
          </w:r>
          <w:r w:rsidRPr="00B81731">
            <w:rPr>
              <w:rFonts w:asciiTheme="minorHAnsi" w:eastAsia="標楷體" w:hAnsiTheme="minorHAnsi" w:cstheme="minorHAnsi"/>
              <w:color w:val="000000"/>
            </w:rPr>
            <w:t>確保資料金融機構與雲端環境之間的傳輸安全。並可通過</w:t>
          </w:r>
          <w:r w:rsidRPr="00B81731">
            <w:rPr>
              <w:rFonts w:asciiTheme="minorHAnsi" w:eastAsia="標楷體" w:hAnsiTheme="minorHAnsi" w:cstheme="minorHAnsi"/>
              <w:color w:val="000000"/>
            </w:rPr>
            <w:t>Organization Policy</w:t>
          </w:r>
          <w:r w:rsidRPr="00B81731">
            <w:rPr>
              <w:rFonts w:asciiTheme="minorHAnsi" w:eastAsia="標楷體" w:hAnsiTheme="minorHAnsi" w:cstheme="minorHAnsi"/>
              <w:color w:val="000000"/>
            </w:rPr>
            <w:t>限制僅能使用高強度（</w:t>
          </w:r>
          <w:r w:rsidRPr="00B81731">
            <w:rPr>
              <w:rFonts w:asciiTheme="minorHAnsi" w:eastAsia="標楷體" w:hAnsiTheme="minorHAnsi" w:cstheme="minorHAnsi"/>
              <w:color w:val="000000"/>
            </w:rPr>
            <w:t xml:space="preserve">TLS 1.2 </w:t>
          </w:r>
          <w:r w:rsidRPr="00B81731">
            <w:rPr>
              <w:rFonts w:asciiTheme="minorHAnsi" w:eastAsia="標楷體" w:hAnsiTheme="minorHAnsi" w:cstheme="minorHAnsi"/>
              <w:color w:val="000000"/>
            </w:rPr>
            <w:t>以上）的通訊加密協定，加密所有由金融機構上傳至雲端服務的資料，如：</w:t>
          </w:r>
          <w:r w:rsidRPr="00B81731">
            <w:rPr>
              <w:rFonts w:asciiTheme="minorHAnsi" w:eastAsia="標楷體" w:hAnsiTheme="minorHAnsi" w:cstheme="minorHAnsi"/>
              <w:color w:val="000000"/>
            </w:rPr>
            <w:t>Google Cloud Storage</w:t>
          </w:r>
          <w:r w:rsidRPr="00B81731">
            <w:rPr>
              <w:rFonts w:asciiTheme="minorHAnsi" w:eastAsia="標楷體" w:hAnsiTheme="minorHAnsi" w:cstheme="minorHAnsi"/>
              <w:color w:val="000000"/>
            </w:rPr>
            <w:t>。</w:t>
          </w:r>
        </w:p>
        <w:p w14:paraId="00000178" w14:textId="6BED50DA" w:rsidR="002C4EB8" w:rsidRPr="00B95321" w:rsidRDefault="009921EA">
          <w:pPr>
            <w:numPr>
              <w:ilvl w:val="1"/>
              <w:numId w:val="41"/>
            </w:numPr>
            <w:pBdr>
              <w:top w:val="nil"/>
              <w:left w:val="nil"/>
              <w:bottom w:val="nil"/>
              <w:right w:val="nil"/>
              <w:between w:val="nil"/>
            </w:pBdr>
            <w:tabs>
              <w:tab w:val="left" w:pos="567"/>
            </w:tabs>
            <w:jc w:val="both"/>
            <w:rPr>
              <w:rFonts w:asciiTheme="minorHAnsi" w:eastAsia="標楷體" w:hAnsiTheme="minorHAnsi" w:cstheme="minorHAnsi"/>
              <w:lang w:eastAsia="zh-TW"/>
            </w:rPr>
          </w:pPr>
          <w:r w:rsidRPr="00B95321">
            <w:rPr>
              <w:rFonts w:asciiTheme="minorHAnsi" w:eastAsia="標楷體" w:hAnsiTheme="minorHAnsi" w:cstheme="minorHAnsi" w:hint="eastAsia"/>
              <w:lang w:eastAsia="zh-TW"/>
            </w:rPr>
            <w:t>若</w:t>
          </w:r>
          <w:proofErr w:type="gramStart"/>
          <w:r w:rsidRPr="00B95321">
            <w:rPr>
              <w:rFonts w:asciiTheme="minorHAnsi" w:eastAsia="標楷體" w:hAnsiTheme="minorHAnsi" w:cstheme="minorHAnsi" w:hint="eastAsia"/>
              <w:lang w:eastAsia="zh-TW"/>
            </w:rPr>
            <w:t>使用雲原生</w:t>
          </w:r>
          <w:proofErr w:type="gramEnd"/>
          <w:r w:rsidRPr="00B95321">
            <w:rPr>
              <w:rFonts w:asciiTheme="minorHAnsi" w:eastAsia="標楷體" w:hAnsiTheme="minorHAnsi" w:cstheme="minorHAnsi" w:hint="eastAsia"/>
              <w:lang w:eastAsia="zh-TW"/>
            </w:rPr>
            <w:t>服務透過網際網路傳輸資料，傳輸過程需使用</w:t>
          </w:r>
          <w:r w:rsidRPr="00B95321">
            <w:rPr>
              <w:rFonts w:asciiTheme="minorHAnsi" w:eastAsia="標楷體" w:hAnsiTheme="minorHAnsi" w:cstheme="minorHAnsi" w:hint="eastAsia"/>
              <w:lang w:eastAsia="zh-TW"/>
            </w:rPr>
            <w:t>HTTPS</w:t>
          </w:r>
          <w:r w:rsidRPr="00B95321">
            <w:rPr>
              <w:rFonts w:asciiTheme="minorHAnsi" w:eastAsia="標楷體" w:hAnsiTheme="minorHAnsi" w:cstheme="minorHAnsi"/>
              <w:lang w:eastAsia="zh-TW"/>
            </w:rPr>
            <w:t>（</w:t>
          </w:r>
          <w:r w:rsidRPr="00B95321">
            <w:rPr>
              <w:rFonts w:asciiTheme="minorHAnsi" w:eastAsia="標楷體" w:hAnsiTheme="minorHAnsi" w:cstheme="minorHAnsi" w:hint="eastAsia"/>
              <w:lang w:eastAsia="zh-TW"/>
            </w:rPr>
            <w:t>TLS1.2</w:t>
          </w:r>
          <w:r w:rsidRPr="00B95321">
            <w:rPr>
              <w:rFonts w:asciiTheme="minorHAnsi" w:eastAsia="標楷體" w:hAnsiTheme="minorHAnsi" w:cstheme="minorHAnsi" w:hint="eastAsia"/>
              <w:lang w:eastAsia="zh-TW"/>
            </w:rPr>
            <w:t>以上</w:t>
          </w:r>
          <w:r w:rsidRPr="00B95321">
            <w:rPr>
              <w:rFonts w:asciiTheme="minorHAnsi" w:eastAsia="標楷體" w:hAnsiTheme="minorHAnsi" w:cstheme="minorHAnsi"/>
              <w:lang w:eastAsia="zh-TW"/>
            </w:rPr>
            <w:t>）</w:t>
          </w:r>
          <w:r w:rsidRPr="00B95321">
            <w:rPr>
              <w:rFonts w:asciiTheme="minorHAnsi" w:eastAsia="標楷體" w:hAnsiTheme="minorHAnsi" w:cstheme="minorHAnsi" w:hint="eastAsia"/>
              <w:lang w:eastAsia="zh-TW"/>
            </w:rPr>
            <w:t>通訊協定進行傳輸加密，在無法以專線、</w:t>
          </w:r>
          <w:r w:rsidRPr="00B95321">
            <w:rPr>
              <w:rFonts w:asciiTheme="minorHAnsi" w:eastAsia="標楷體" w:hAnsiTheme="minorHAnsi" w:cstheme="minorHAnsi" w:hint="eastAsia"/>
              <w:lang w:eastAsia="zh-TW"/>
            </w:rPr>
            <w:t>Site-to-Site VPN</w:t>
          </w:r>
          <w:r w:rsidRPr="00B95321">
            <w:rPr>
              <w:rFonts w:asciiTheme="minorHAnsi" w:eastAsia="標楷體" w:hAnsiTheme="minorHAnsi" w:cstheme="minorHAnsi" w:hint="eastAsia"/>
              <w:lang w:eastAsia="zh-TW"/>
            </w:rPr>
            <w:t>方式建置第二層保護並確認連線對象時，應搭配服務端存取權限限制、來源</w:t>
          </w:r>
          <w:r w:rsidRPr="00B95321">
            <w:rPr>
              <w:rFonts w:asciiTheme="minorHAnsi" w:eastAsia="標楷體" w:hAnsiTheme="minorHAnsi" w:cstheme="minorHAnsi" w:hint="eastAsia"/>
              <w:lang w:eastAsia="zh-TW"/>
            </w:rPr>
            <w:t>IP</w:t>
          </w:r>
          <w:r w:rsidRPr="00B95321">
            <w:rPr>
              <w:rFonts w:asciiTheme="minorHAnsi" w:eastAsia="標楷體" w:hAnsiTheme="minorHAnsi" w:cstheme="minorHAnsi" w:hint="eastAsia"/>
              <w:lang w:eastAsia="zh-TW"/>
            </w:rPr>
            <w:t>、</w:t>
          </w:r>
          <w:r w:rsidRPr="00B95321">
            <w:rPr>
              <w:rFonts w:asciiTheme="minorHAnsi" w:eastAsia="標楷體" w:hAnsiTheme="minorHAnsi" w:cstheme="minorHAnsi" w:hint="eastAsia"/>
              <w:lang w:eastAsia="zh-TW"/>
            </w:rPr>
            <w:t>API</w:t>
          </w:r>
          <w:r w:rsidRPr="00B95321">
            <w:rPr>
              <w:rFonts w:asciiTheme="minorHAnsi" w:eastAsia="標楷體" w:hAnsiTheme="minorHAnsi" w:cstheme="minorHAnsi" w:hint="eastAsia"/>
              <w:lang w:eastAsia="zh-TW"/>
            </w:rPr>
            <w:t>認證或其他有效保護與確認資料傳輸機密性、完整性之機制，搭配</w:t>
          </w:r>
          <w:r w:rsidRPr="00B95321">
            <w:rPr>
              <w:rFonts w:asciiTheme="minorHAnsi" w:eastAsia="標楷體" w:hAnsiTheme="minorHAnsi" w:cstheme="minorHAnsi" w:hint="eastAsia"/>
              <w:lang w:eastAsia="zh-TW"/>
            </w:rPr>
            <w:t>HTTPS</w:t>
          </w:r>
          <w:r w:rsidRPr="00B95321">
            <w:rPr>
              <w:rFonts w:asciiTheme="minorHAnsi" w:eastAsia="標楷體" w:hAnsiTheme="minorHAnsi" w:cstheme="minorHAnsi"/>
              <w:lang w:eastAsia="zh-TW"/>
            </w:rPr>
            <w:t>（</w:t>
          </w:r>
          <w:r w:rsidRPr="00B95321">
            <w:rPr>
              <w:rFonts w:asciiTheme="minorHAnsi" w:eastAsia="標楷體" w:hAnsiTheme="minorHAnsi" w:cstheme="minorHAnsi" w:hint="eastAsia"/>
              <w:lang w:eastAsia="zh-TW"/>
            </w:rPr>
            <w:t>TLS1.2</w:t>
          </w:r>
          <w:r w:rsidRPr="00B95321">
            <w:rPr>
              <w:rFonts w:asciiTheme="minorHAnsi" w:eastAsia="標楷體" w:hAnsiTheme="minorHAnsi" w:cstheme="minorHAnsi" w:hint="eastAsia"/>
              <w:lang w:eastAsia="zh-TW"/>
            </w:rPr>
            <w:t>以上</w:t>
          </w:r>
          <w:r w:rsidRPr="00B95321">
            <w:rPr>
              <w:rFonts w:asciiTheme="minorHAnsi" w:eastAsia="標楷體" w:hAnsiTheme="minorHAnsi" w:cstheme="minorHAnsi"/>
              <w:lang w:eastAsia="zh-TW"/>
            </w:rPr>
            <w:t>）</w:t>
          </w:r>
          <w:r w:rsidRPr="00B95321">
            <w:rPr>
              <w:rFonts w:asciiTheme="minorHAnsi" w:eastAsia="標楷體" w:hAnsiTheme="minorHAnsi" w:cstheme="minorHAnsi" w:hint="eastAsia"/>
              <w:lang w:eastAsia="zh-TW"/>
            </w:rPr>
            <w:t>建立雙重安全防線。</w:t>
          </w:r>
        </w:p>
      </w:sdtContent>
    </w:sdt>
    <w:p w14:paraId="00000179" w14:textId="77777777" w:rsidR="002C4EB8" w:rsidRPr="00B81731" w:rsidRDefault="00000000" w:rsidP="00B81731">
      <w:pPr>
        <w:numPr>
          <w:ilvl w:val="0"/>
          <w:numId w:val="6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3"/>
          <w:id w:val="-1378080881"/>
        </w:sdtPr>
        <w:sdtContent>
          <w:r w:rsidR="00D23FBA" w:rsidRPr="00B81731">
            <w:rPr>
              <w:rFonts w:asciiTheme="minorHAnsi" w:eastAsia="標楷體" w:hAnsiTheme="minorHAnsi" w:cstheme="minorHAnsi"/>
              <w:color w:val="000000"/>
              <w:lang w:eastAsia="zh-TW"/>
            </w:rPr>
            <w:t>儲存客戶資料或機敏資料時，</w:t>
          </w:r>
          <w:proofErr w:type="gramStart"/>
          <w:r w:rsidR="00D23FBA" w:rsidRPr="00B81731">
            <w:rPr>
              <w:rFonts w:asciiTheme="minorHAnsi" w:eastAsia="標楷體" w:hAnsiTheme="minorHAnsi" w:cstheme="minorHAnsi"/>
              <w:color w:val="000000"/>
              <w:lang w:eastAsia="zh-TW"/>
            </w:rPr>
            <w:t>採</w:t>
          </w:r>
          <w:proofErr w:type="gramEnd"/>
          <w:r w:rsidR="00D23FBA" w:rsidRPr="00B81731">
            <w:rPr>
              <w:rFonts w:asciiTheme="minorHAnsi" w:eastAsia="標楷體" w:hAnsiTheme="minorHAnsi" w:cstheme="minorHAnsi"/>
              <w:color w:val="000000"/>
              <w:lang w:eastAsia="zh-TW"/>
            </w:rPr>
            <w:t>行靜態加密或代碼化等有效保護措施，實務作法參考如下：</w:t>
          </w:r>
        </w:sdtContent>
      </w:sdt>
    </w:p>
    <w:p w14:paraId="0000017A" w14:textId="77777777" w:rsidR="002C4EB8" w:rsidRPr="00B81731" w:rsidRDefault="00000000">
      <w:pPr>
        <w:numPr>
          <w:ilvl w:val="0"/>
          <w:numId w:val="45"/>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04"/>
          <w:id w:val="-633800481"/>
        </w:sdtPr>
        <w:sdtContent>
          <w:r w:rsidR="00D23FBA" w:rsidRPr="00B81731">
            <w:rPr>
              <w:rFonts w:asciiTheme="minorHAnsi" w:eastAsia="標楷體" w:hAnsiTheme="minorHAnsi" w:cstheme="minorHAnsi"/>
              <w:color w:val="000000"/>
            </w:rPr>
            <w:t>Azure</w:t>
          </w:r>
          <w:r w:rsidR="00D23FBA" w:rsidRPr="00B81731">
            <w:rPr>
              <w:rFonts w:asciiTheme="minorHAnsi" w:eastAsia="標楷體" w:hAnsiTheme="minorHAnsi" w:cstheme="minorHAnsi"/>
              <w:color w:val="000000"/>
            </w:rPr>
            <w:t>：可採用</w:t>
          </w:r>
          <w:r w:rsidR="00D23FBA" w:rsidRPr="00B81731">
            <w:rPr>
              <w:rFonts w:asciiTheme="minorHAnsi" w:eastAsia="標楷體" w:hAnsiTheme="minorHAnsi" w:cstheme="minorHAnsi"/>
              <w:color w:val="000000"/>
            </w:rPr>
            <w:t>Azure Storage</w:t>
          </w:r>
          <w:r w:rsidR="00D23FBA" w:rsidRPr="00B81731">
            <w:rPr>
              <w:rFonts w:asciiTheme="minorHAnsi" w:eastAsia="標楷體" w:hAnsiTheme="minorHAnsi" w:cstheme="minorHAnsi"/>
              <w:color w:val="000000"/>
            </w:rPr>
            <w:t>服務中的伺服器端加密（</w:t>
          </w:r>
          <w:r w:rsidR="00D23FBA" w:rsidRPr="00B81731">
            <w:rPr>
              <w:rFonts w:asciiTheme="minorHAnsi" w:eastAsia="標楷體" w:hAnsiTheme="minorHAnsi" w:cstheme="minorHAnsi"/>
              <w:color w:val="000000"/>
            </w:rPr>
            <w:t>SSE</w:t>
          </w:r>
          <w:r w:rsidR="00D23FBA" w:rsidRPr="00B81731">
            <w:rPr>
              <w:rFonts w:asciiTheme="minorHAnsi" w:eastAsia="標楷體" w:hAnsiTheme="minorHAnsi" w:cstheme="minorHAnsi"/>
              <w:color w:val="000000"/>
            </w:rPr>
            <w:t>），自動加密雲端儲存資料，並利用符合</w:t>
          </w:r>
          <w:r w:rsidR="00D23FBA" w:rsidRPr="00B81731">
            <w:rPr>
              <w:rFonts w:asciiTheme="minorHAnsi" w:eastAsia="標楷體" w:hAnsiTheme="minorHAnsi" w:cstheme="minorHAnsi"/>
              <w:color w:val="000000"/>
            </w:rPr>
            <w:t xml:space="preserve">FIPS 140-2 Level 3 </w:t>
          </w:r>
          <w:r w:rsidR="00D23FBA" w:rsidRPr="00B81731">
            <w:rPr>
              <w:rFonts w:asciiTheme="minorHAnsi" w:eastAsia="標楷體" w:hAnsiTheme="minorHAnsi" w:cstheme="minorHAnsi"/>
              <w:color w:val="000000"/>
            </w:rPr>
            <w:t>等級的</w:t>
          </w:r>
          <w:r w:rsidR="00D23FBA" w:rsidRPr="00B81731">
            <w:rPr>
              <w:rFonts w:asciiTheme="minorHAnsi" w:eastAsia="標楷體" w:hAnsiTheme="minorHAnsi" w:cstheme="minorHAnsi"/>
              <w:color w:val="000000"/>
            </w:rPr>
            <w:t xml:space="preserve"> Azure Key Vault Managed HSM </w:t>
          </w:r>
          <w:r w:rsidR="00D23FBA" w:rsidRPr="00B81731">
            <w:rPr>
              <w:rFonts w:asciiTheme="minorHAnsi" w:eastAsia="標楷體" w:hAnsiTheme="minorHAnsi" w:cstheme="minorHAnsi"/>
              <w:color w:val="000000"/>
            </w:rPr>
            <w:t>管理與保護加密金鑰。</w:t>
          </w:r>
          <w:r w:rsidR="00D23FBA" w:rsidRPr="00B81731">
            <w:rPr>
              <w:rFonts w:asciiTheme="minorHAnsi" w:eastAsia="標楷體" w:hAnsiTheme="minorHAnsi" w:cstheme="minorHAnsi"/>
              <w:color w:val="000000"/>
            </w:rPr>
            <w:t>Azure</w:t>
          </w:r>
          <w:r w:rsidR="00D23FBA" w:rsidRPr="00B81731">
            <w:rPr>
              <w:rFonts w:asciiTheme="minorHAnsi" w:eastAsia="標楷體" w:hAnsiTheme="minorHAnsi" w:cstheme="minorHAnsi"/>
              <w:color w:val="000000"/>
            </w:rPr>
            <w:t>支援用戶自行攜帶自己的加密鍵值進行</w:t>
          </w:r>
          <w:r w:rsidR="00D23FBA" w:rsidRPr="00B81731">
            <w:rPr>
              <w:rFonts w:asciiTheme="minorHAnsi" w:eastAsia="標楷體" w:hAnsiTheme="minorHAnsi" w:cstheme="minorHAnsi"/>
              <w:color w:val="000000"/>
            </w:rPr>
            <w:t>Azure Storage</w:t>
          </w:r>
          <w:r w:rsidR="00D23FBA" w:rsidRPr="00B81731">
            <w:rPr>
              <w:rFonts w:asciiTheme="minorHAnsi" w:eastAsia="標楷體" w:hAnsiTheme="minorHAnsi" w:cstheme="minorHAnsi"/>
              <w:color w:val="000000"/>
            </w:rPr>
            <w:t>服務內資料加密，亦可選擇以自行攜帶之鍵值由硬體加密</w:t>
          </w:r>
          <w:r w:rsidR="00D23FBA" w:rsidRPr="00B81731">
            <w:rPr>
              <w:rFonts w:asciiTheme="minorHAnsi" w:eastAsia="標楷體" w:hAnsiTheme="minorHAnsi" w:cstheme="minorHAnsi"/>
              <w:color w:val="000000"/>
            </w:rPr>
            <w:t xml:space="preserve"> </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HSM</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 xml:space="preserve"> </w:t>
          </w:r>
          <w:r w:rsidR="00D23FBA" w:rsidRPr="00B81731">
            <w:rPr>
              <w:rFonts w:asciiTheme="minorHAnsi" w:eastAsia="標楷體" w:hAnsiTheme="minorHAnsi" w:cstheme="minorHAnsi"/>
              <w:color w:val="000000"/>
            </w:rPr>
            <w:t>之</w:t>
          </w:r>
          <w:r w:rsidR="00D23FBA" w:rsidRPr="00B81731">
            <w:rPr>
              <w:rFonts w:asciiTheme="minorHAnsi" w:eastAsia="標楷體" w:hAnsiTheme="minorHAnsi" w:cstheme="minorHAnsi"/>
              <w:color w:val="000000"/>
            </w:rPr>
            <w:t xml:space="preserve"> Azure Key Vault</w:t>
          </w:r>
          <w:r w:rsidR="00D23FBA" w:rsidRPr="00B81731">
            <w:rPr>
              <w:rFonts w:asciiTheme="minorHAnsi" w:eastAsia="標楷體" w:hAnsiTheme="minorHAnsi" w:cstheme="minorHAnsi"/>
              <w:color w:val="000000"/>
            </w:rPr>
            <w:t>來管理與保護加密金鑰。</w:t>
          </w:r>
        </w:sdtContent>
      </w:sdt>
    </w:p>
    <w:p w14:paraId="0000017B" w14:textId="77777777" w:rsidR="002C4EB8" w:rsidRPr="00B81731" w:rsidRDefault="00000000">
      <w:pPr>
        <w:numPr>
          <w:ilvl w:val="0"/>
          <w:numId w:val="45"/>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05"/>
          <w:id w:val="-477308247"/>
        </w:sdtPr>
        <w:sdtContent>
          <w:r w:rsidR="00D23FBA" w:rsidRPr="00B81731">
            <w:rPr>
              <w:rFonts w:asciiTheme="minorHAnsi" w:eastAsia="標楷體" w:hAnsiTheme="minorHAnsi" w:cstheme="minorHAnsi"/>
              <w:color w:val="000000"/>
            </w:rPr>
            <w:t>AWS</w:t>
          </w:r>
          <w:r w:rsidR="00D23FBA" w:rsidRPr="00B81731">
            <w:rPr>
              <w:rFonts w:asciiTheme="minorHAnsi" w:eastAsia="標楷體" w:hAnsiTheme="minorHAnsi" w:cstheme="minorHAnsi"/>
              <w:color w:val="000000"/>
            </w:rPr>
            <w:t>：使用</w:t>
          </w:r>
          <w:r w:rsidR="00D23FBA" w:rsidRPr="00B81731">
            <w:rPr>
              <w:rFonts w:asciiTheme="minorHAnsi" w:eastAsia="標楷體" w:hAnsiTheme="minorHAnsi" w:cstheme="minorHAnsi"/>
              <w:color w:val="000000"/>
            </w:rPr>
            <w:t xml:space="preserve"> Amazon S3 </w:t>
          </w:r>
          <w:r w:rsidR="00D23FBA" w:rsidRPr="00B81731">
            <w:rPr>
              <w:rFonts w:asciiTheme="minorHAnsi" w:eastAsia="標楷體" w:hAnsiTheme="minorHAnsi" w:cstheme="minorHAnsi"/>
              <w:color w:val="000000"/>
            </w:rPr>
            <w:t>的伺服器端加密（</w:t>
          </w:r>
          <w:r w:rsidR="00D23FBA" w:rsidRPr="00B81731">
            <w:rPr>
              <w:rFonts w:asciiTheme="minorHAnsi" w:eastAsia="標楷體" w:hAnsiTheme="minorHAnsi" w:cstheme="minorHAnsi"/>
              <w:color w:val="000000"/>
            </w:rPr>
            <w:t>SSE</w:t>
          </w:r>
          <w:r w:rsidR="00D23FBA" w:rsidRPr="00B81731">
            <w:rPr>
              <w:rFonts w:asciiTheme="minorHAnsi" w:eastAsia="標楷體" w:hAnsiTheme="minorHAnsi" w:cstheme="minorHAnsi"/>
              <w:color w:val="000000"/>
            </w:rPr>
            <w:t>）功能自動加密儲存於雲端境的資料。同時運用符合</w:t>
          </w:r>
          <w:r w:rsidR="00D23FBA" w:rsidRPr="00B81731">
            <w:rPr>
              <w:rFonts w:asciiTheme="minorHAnsi" w:eastAsia="標楷體" w:hAnsiTheme="minorHAnsi" w:cstheme="minorHAnsi"/>
              <w:color w:val="000000"/>
            </w:rPr>
            <w:t xml:space="preserve">FIPS 140-2 Level 3 </w:t>
          </w:r>
          <w:r w:rsidR="00D23FBA" w:rsidRPr="00B81731">
            <w:rPr>
              <w:rFonts w:asciiTheme="minorHAnsi" w:eastAsia="標楷體" w:hAnsiTheme="minorHAnsi" w:cstheme="minorHAnsi"/>
              <w:color w:val="000000"/>
            </w:rPr>
            <w:t>等級的</w:t>
          </w:r>
          <w:r w:rsidR="00D23FBA" w:rsidRPr="00B81731">
            <w:rPr>
              <w:rFonts w:asciiTheme="minorHAnsi" w:eastAsia="標楷體" w:hAnsiTheme="minorHAnsi" w:cstheme="minorHAnsi"/>
              <w:color w:val="000000"/>
            </w:rPr>
            <w:t xml:space="preserve"> AWS Key Management Service </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KMS</w:t>
          </w:r>
          <w:r w:rsidR="00D23FBA" w:rsidRPr="00B81731">
            <w:rPr>
              <w:rFonts w:asciiTheme="minorHAnsi" w:eastAsia="標楷體" w:hAnsiTheme="minorHAnsi" w:cstheme="minorHAnsi"/>
              <w:color w:val="000000"/>
            </w:rPr>
            <w:t>），透過硬體安全模組（</w:t>
          </w:r>
          <w:r w:rsidR="00D23FBA" w:rsidRPr="00B81731">
            <w:rPr>
              <w:rFonts w:asciiTheme="minorHAnsi" w:eastAsia="標楷體" w:hAnsiTheme="minorHAnsi" w:cstheme="minorHAnsi"/>
              <w:color w:val="000000"/>
            </w:rPr>
            <w:t>HSM</w:t>
          </w:r>
          <w:r w:rsidR="00D23FBA" w:rsidRPr="00B81731">
            <w:rPr>
              <w:rFonts w:asciiTheme="minorHAnsi" w:eastAsia="標楷體" w:hAnsiTheme="minorHAnsi" w:cstheme="minorHAnsi"/>
              <w:color w:val="000000"/>
            </w:rPr>
            <w:t>）落實加密金鑰建立、管理和控制機制，以保護金鑰的機密性和完整性。</w:t>
          </w:r>
        </w:sdtContent>
      </w:sdt>
    </w:p>
    <w:p w14:paraId="0000017C" w14:textId="77777777" w:rsidR="002C4EB8" w:rsidRPr="00B81731" w:rsidRDefault="00000000">
      <w:pPr>
        <w:numPr>
          <w:ilvl w:val="0"/>
          <w:numId w:val="45"/>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06"/>
          <w:id w:val="-210896462"/>
        </w:sdtPr>
        <w:sdtContent>
          <w:r w:rsidR="00D23FBA" w:rsidRPr="00B81731">
            <w:rPr>
              <w:rFonts w:asciiTheme="minorHAnsi" w:eastAsia="標楷體" w:hAnsiTheme="minorHAnsi" w:cstheme="minorHAnsi"/>
              <w:color w:val="000000"/>
            </w:rPr>
            <w:t>GCP</w:t>
          </w:r>
          <w:r w:rsidR="00D23FBA" w:rsidRPr="00B81731">
            <w:rPr>
              <w:rFonts w:asciiTheme="minorHAnsi" w:eastAsia="標楷體" w:hAnsiTheme="minorHAnsi" w:cstheme="minorHAnsi"/>
              <w:color w:val="000000"/>
            </w:rPr>
            <w:t>：在</w:t>
          </w:r>
          <w:r w:rsidR="00D23FBA" w:rsidRPr="00B81731">
            <w:rPr>
              <w:rFonts w:asciiTheme="minorHAnsi" w:eastAsia="標楷體" w:hAnsiTheme="minorHAnsi" w:cstheme="minorHAnsi"/>
              <w:color w:val="000000"/>
            </w:rPr>
            <w:t>Google Cloud Storage</w:t>
          </w:r>
          <w:r w:rsidR="00D23FBA" w:rsidRPr="00B81731">
            <w:rPr>
              <w:rFonts w:asciiTheme="minorHAnsi" w:eastAsia="標楷體" w:hAnsiTheme="minorHAnsi" w:cstheme="minorHAnsi"/>
              <w:color w:val="000000"/>
            </w:rPr>
            <w:t>中所有儲存的資料均可使用</w:t>
          </w:r>
          <w:r w:rsidR="00D23FBA" w:rsidRPr="00B81731">
            <w:rPr>
              <w:rFonts w:asciiTheme="minorHAnsi" w:eastAsia="標楷體" w:hAnsiTheme="minorHAnsi" w:cstheme="minorHAnsi"/>
              <w:color w:val="000000"/>
            </w:rPr>
            <w:t>Customer-supplied encryption key</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CSEK</w:t>
          </w:r>
          <w:r w:rsidR="00D23FBA" w:rsidRPr="00B81731">
            <w:rPr>
              <w:rFonts w:asciiTheme="minorHAnsi" w:eastAsia="標楷體" w:hAnsiTheme="minorHAnsi" w:cstheme="minorHAnsi"/>
              <w:color w:val="000000"/>
            </w:rPr>
            <w:t>）模式或</w:t>
          </w:r>
          <w:r w:rsidR="00D23FBA" w:rsidRPr="00B81731">
            <w:rPr>
              <w:rFonts w:asciiTheme="minorHAnsi" w:eastAsia="標楷體" w:hAnsiTheme="minorHAnsi" w:cstheme="minorHAnsi"/>
              <w:color w:val="000000"/>
            </w:rPr>
            <w:t>Customer managed encryption key</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CMEK</w:t>
          </w:r>
          <w:r w:rsidR="00D23FBA" w:rsidRPr="00B81731">
            <w:rPr>
              <w:rFonts w:asciiTheme="minorHAnsi" w:eastAsia="標楷體" w:hAnsiTheme="minorHAnsi" w:cstheme="minorHAnsi"/>
              <w:color w:val="000000"/>
            </w:rPr>
            <w:t>）金鑰針對伺服器磁碟端進行加密保護。</w:t>
          </w:r>
        </w:sdtContent>
      </w:sdt>
    </w:p>
    <w:p w14:paraId="0000017D" w14:textId="77777777" w:rsidR="002C4EB8" w:rsidRPr="00B81731" w:rsidRDefault="00000000" w:rsidP="00B81731">
      <w:pPr>
        <w:numPr>
          <w:ilvl w:val="0"/>
          <w:numId w:val="6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7"/>
          <w:id w:val="-1747190088"/>
        </w:sdtPr>
        <w:sdtContent>
          <w:r w:rsidR="00D23FBA" w:rsidRPr="00B81731">
            <w:rPr>
              <w:rFonts w:asciiTheme="minorHAnsi" w:eastAsia="標楷體" w:hAnsiTheme="minorHAnsi" w:cstheme="minorHAnsi"/>
              <w:color w:val="000000"/>
              <w:lang w:eastAsia="zh-TW"/>
            </w:rPr>
            <w:t>加密與金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管理政策和程序，涵蓋項目包含：</w:t>
          </w:r>
        </w:sdtContent>
      </w:sdt>
    </w:p>
    <w:p w14:paraId="0000017E" w14:textId="77777777" w:rsidR="002C4EB8" w:rsidRPr="00B81731" w:rsidRDefault="00000000">
      <w:pPr>
        <w:numPr>
          <w:ilvl w:val="1"/>
          <w:numId w:val="42"/>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08"/>
          <w:id w:val="1253859247"/>
        </w:sdtPr>
        <w:sdtContent>
          <w:r w:rsidR="00D23FBA" w:rsidRPr="00B81731">
            <w:rPr>
              <w:rFonts w:asciiTheme="minorHAnsi" w:eastAsia="標楷體" w:hAnsiTheme="minorHAnsi" w:cstheme="minorHAnsi"/>
              <w:color w:val="000000"/>
            </w:rPr>
            <w:t>加密工具之管控措施；</w:t>
          </w:r>
        </w:sdtContent>
      </w:sdt>
    </w:p>
    <w:p w14:paraId="0000017F" w14:textId="77777777" w:rsidR="002C4EB8" w:rsidRPr="00B81731" w:rsidRDefault="00000000">
      <w:pPr>
        <w:numPr>
          <w:ilvl w:val="1"/>
          <w:numId w:val="4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9"/>
          <w:id w:val="525448467"/>
        </w:sdtPr>
        <w:sdtContent>
          <w:r w:rsidR="00D23FBA" w:rsidRPr="00B81731">
            <w:rPr>
              <w:rFonts w:asciiTheme="minorHAnsi" w:eastAsia="標楷體" w:hAnsiTheme="minorHAnsi" w:cstheme="minorHAnsi"/>
              <w:color w:val="000000"/>
              <w:lang w:eastAsia="zh-TW"/>
            </w:rPr>
            <w:t>完整金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生命週期（生成、儲存、使用、撤銷、到期、更新）；</w:t>
          </w:r>
        </w:sdtContent>
      </w:sdt>
    </w:p>
    <w:p w14:paraId="00000180" w14:textId="77777777" w:rsidR="002C4EB8" w:rsidRPr="00B81731" w:rsidRDefault="00000000">
      <w:pPr>
        <w:numPr>
          <w:ilvl w:val="1"/>
          <w:numId w:val="42"/>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10"/>
          <w:id w:val="-35049389"/>
        </w:sdtPr>
        <w:sdtContent>
          <w:r w:rsidR="00D23FBA" w:rsidRPr="00B81731">
            <w:rPr>
              <w:rFonts w:asciiTheme="minorHAnsi" w:eastAsia="標楷體" w:hAnsiTheme="minorHAnsi" w:cstheme="minorHAnsi"/>
              <w:color w:val="000000"/>
            </w:rPr>
            <w:t>備份加密金鑰；</w:t>
          </w:r>
        </w:sdtContent>
      </w:sdt>
    </w:p>
    <w:p w14:paraId="00000181" w14:textId="77777777" w:rsidR="002C4EB8" w:rsidRPr="00B81731" w:rsidRDefault="00000000">
      <w:pPr>
        <w:numPr>
          <w:ilvl w:val="1"/>
          <w:numId w:val="4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1"/>
          <w:id w:val="915974251"/>
        </w:sdtPr>
        <w:sdtContent>
          <w:r w:rsidR="00D23FBA" w:rsidRPr="00B81731">
            <w:rPr>
              <w:rFonts w:asciiTheme="minorHAnsi" w:eastAsia="標楷體" w:hAnsiTheme="minorHAnsi" w:cstheme="minorHAnsi"/>
              <w:color w:val="000000"/>
              <w:lang w:eastAsia="zh-TW"/>
            </w:rPr>
            <w:t>避免金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洩露之方法；</w:t>
          </w:r>
        </w:sdtContent>
      </w:sdt>
    </w:p>
    <w:p w14:paraId="00000182" w14:textId="77777777" w:rsidR="002C4EB8" w:rsidRPr="00B81731" w:rsidRDefault="00000000">
      <w:pPr>
        <w:numPr>
          <w:ilvl w:val="1"/>
          <w:numId w:val="4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2"/>
          <w:id w:val="-2060932927"/>
        </w:sdtPr>
        <w:sdtContent>
          <w:r w:rsidR="00D23FBA" w:rsidRPr="00B81731">
            <w:rPr>
              <w:rFonts w:asciiTheme="minorHAnsi" w:eastAsia="標楷體" w:hAnsiTheme="minorHAnsi" w:cstheme="minorHAnsi"/>
              <w:color w:val="000000"/>
              <w:lang w:eastAsia="zh-TW"/>
            </w:rPr>
            <w:t>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更換程序及時機（包含如發現金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暴露的風險時）；</w:t>
          </w:r>
        </w:sdtContent>
      </w:sdt>
    </w:p>
    <w:p w14:paraId="00000183" w14:textId="77777777" w:rsidR="002C4EB8" w:rsidRPr="00B81731" w:rsidRDefault="00000000">
      <w:pPr>
        <w:numPr>
          <w:ilvl w:val="1"/>
          <w:numId w:val="4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3"/>
          <w:id w:val="1690404416"/>
        </w:sdtPr>
        <w:sdtContent>
          <w:r w:rsidR="00D23FBA" w:rsidRPr="00B81731">
            <w:rPr>
              <w:rFonts w:asciiTheme="minorHAnsi" w:eastAsia="標楷體" w:hAnsiTheme="minorHAnsi" w:cstheme="minorHAnsi"/>
              <w:color w:val="000000"/>
              <w:lang w:eastAsia="zh-TW"/>
            </w:rPr>
            <w:t>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管理權限，符合職責分離之原則。</w:t>
          </w:r>
        </w:sdtContent>
      </w:sdt>
    </w:p>
    <w:p w14:paraId="00000184" w14:textId="49433360" w:rsidR="002C4EB8" w:rsidRPr="00B81731" w:rsidRDefault="00000000" w:rsidP="00B81731">
      <w:pPr>
        <w:numPr>
          <w:ilvl w:val="0"/>
          <w:numId w:val="6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4"/>
          <w:id w:val="-1428495940"/>
        </w:sdtPr>
        <w:sdtContent>
          <w:r w:rsidR="00D23FBA" w:rsidRPr="00B81731">
            <w:rPr>
              <w:rFonts w:asciiTheme="minorHAnsi" w:eastAsia="標楷體" w:hAnsiTheme="minorHAnsi" w:cstheme="minorHAnsi"/>
              <w:color w:val="000000"/>
              <w:lang w:eastAsia="zh-TW"/>
            </w:rPr>
            <w:t>使用</w:t>
          </w:r>
          <w:r w:rsidR="00DC4E12" w:rsidRPr="00B95321">
            <w:rPr>
              <w:rFonts w:asciiTheme="minorHAnsi" w:eastAsia="標楷體" w:hAnsiTheme="minorHAnsi" w:cstheme="minorHAnsi" w:hint="eastAsia"/>
              <w:lang w:eastAsia="zh-TW"/>
            </w:rPr>
            <w:t>受行業認可並經公開驗證之</w:t>
          </w:r>
          <w:r w:rsidR="00D23FBA" w:rsidRPr="00B81731">
            <w:rPr>
              <w:rFonts w:asciiTheme="minorHAnsi" w:eastAsia="標楷體" w:hAnsiTheme="minorHAnsi" w:cstheme="minorHAnsi"/>
              <w:color w:val="000000"/>
              <w:lang w:eastAsia="zh-TW"/>
            </w:rPr>
            <w:t>高安全性演算法（如</w:t>
          </w:r>
          <w:r w:rsidR="00D23FBA" w:rsidRPr="00B81731">
            <w:rPr>
              <w:rFonts w:asciiTheme="minorHAnsi" w:eastAsia="標楷體" w:hAnsiTheme="minorHAnsi" w:cstheme="minorHAnsi"/>
              <w:color w:val="000000"/>
              <w:lang w:eastAsia="zh-TW"/>
            </w:rPr>
            <w:t xml:space="preserve">AES 256 </w:t>
          </w:r>
          <w:r w:rsidR="00D23FBA" w:rsidRPr="00B81731">
            <w:rPr>
              <w:rFonts w:asciiTheme="minorHAnsi" w:eastAsia="標楷體" w:hAnsiTheme="minorHAnsi" w:cstheme="minorHAnsi"/>
              <w:color w:val="000000"/>
              <w:lang w:eastAsia="zh-TW"/>
            </w:rPr>
            <w:t>以上），依用途產生自有之加密金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，並評估加解密環境是否符合金融機構設定的安全水準。</w:t>
          </w:r>
        </w:sdtContent>
      </w:sdt>
    </w:p>
    <w:p w14:paraId="00000185" w14:textId="77777777" w:rsidR="002C4EB8" w:rsidRPr="00B81731" w:rsidRDefault="002C4EB8">
      <w:pPr>
        <w:jc w:val="both"/>
        <w:rPr>
          <w:rFonts w:asciiTheme="minorHAnsi" w:eastAsia="標楷體" w:hAnsiTheme="minorHAnsi" w:cstheme="minorHAnsi"/>
          <w:lang w:eastAsia="zh-TW"/>
        </w:rPr>
      </w:pPr>
    </w:p>
    <w:p w14:paraId="00000186"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u w:val="single"/>
        </w:rPr>
      </w:pPr>
      <w:r w:rsidRPr="00B81731">
        <w:rPr>
          <w:rFonts w:asciiTheme="minorHAnsi" w:eastAsia="標楷體" w:hAnsiTheme="minorHAnsi" w:cstheme="minorHAnsi"/>
          <w:b/>
          <w:color w:val="000000"/>
          <w:u w:val="single"/>
        </w:rPr>
        <w:t>進階項目</w:t>
      </w:r>
    </w:p>
    <w:p w14:paraId="00000187" w14:textId="77777777" w:rsidR="002C4EB8" w:rsidRPr="00B81731" w:rsidRDefault="00000000">
      <w:pPr>
        <w:numPr>
          <w:ilvl w:val="0"/>
          <w:numId w:val="21"/>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15"/>
          <w:id w:val="1372110405"/>
        </w:sdtPr>
        <w:sdtContent>
          <w:r w:rsidR="00D23FBA" w:rsidRPr="00B81731">
            <w:rPr>
              <w:rFonts w:asciiTheme="minorHAnsi" w:eastAsia="標楷體" w:hAnsiTheme="minorHAnsi" w:cstheme="minorHAnsi"/>
              <w:color w:val="000000"/>
            </w:rPr>
            <w:t>評估使用自行管理金鑰（</w:t>
          </w:r>
          <w:r w:rsidR="00D23FBA" w:rsidRPr="00B81731">
            <w:rPr>
              <w:rFonts w:asciiTheme="minorHAnsi" w:eastAsia="標楷體" w:hAnsiTheme="minorHAnsi" w:cstheme="minorHAnsi"/>
              <w:color w:val="000000"/>
            </w:rPr>
            <w:t>Bring Your Own Key, BYOK</w:t>
          </w:r>
          <w:r w:rsidR="00D23FBA" w:rsidRPr="00B81731">
            <w:rPr>
              <w:rFonts w:asciiTheme="minorHAnsi" w:eastAsia="標楷體" w:hAnsiTheme="minorHAnsi" w:cstheme="minorHAnsi"/>
              <w:color w:val="000000"/>
            </w:rPr>
            <w:t>）和自行管理加密（</w:t>
          </w:r>
          <w:r w:rsidR="00D23FBA" w:rsidRPr="00B81731">
            <w:rPr>
              <w:rFonts w:asciiTheme="minorHAnsi" w:eastAsia="標楷體" w:hAnsiTheme="minorHAnsi" w:cstheme="minorHAnsi"/>
              <w:color w:val="000000"/>
            </w:rPr>
            <w:t>Bring Your Own Encryption, BYOE</w:t>
          </w:r>
          <w:r w:rsidR="00D23FBA" w:rsidRPr="00B81731">
            <w:rPr>
              <w:rFonts w:asciiTheme="minorHAnsi" w:eastAsia="標楷體" w:hAnsiTheme="minorHAnsi" w:cstheme="minorHAnsi"/>
              <w:color w:val="000000"/>
            </w:rPr>
            <w:t>），以提升對金鑰的控制權。</w:t>
          </w:r>
        </w:sdtContent>
      </w:sdt>
    </w:p>
    <w:p w14:paraId="00000188" w14:textId="77777777" w:rsidR="002C4EB8" w:rsidRPr="00B81731" w:rsidRDefault="00000000">
      <w:pPr>
        <w:numPr>
          <w:ilvl w:val="1"/>
          <w:numId w:val="2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6"/>
          <w:id w:val="-998342862"/>
        </w:sdtPr>
        <w:sdtContent>
          <w:r w:rsidR="00D23FBA" w:rsidRPr="00B81731">
            <w:rPr>
              <w:rFonts w:asciiTheme="minorHAnsi" w:eastAsia="標楷體" w:hAnsiTheme="minorHAnsi" w:cstheme="minorHAnsi"/>
              <w:color w:val="000000"/>
              <w:lang w:eastAsia="zh-TW"/>
            </w:rPr>
            <w:t>自行管理金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：金融機構選擇使用自有金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進行加密，而不是使用雲端服務業者產生的預設金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w:t>
          </w:r>
        </w:sdtContent>
      </w:sdt>
    </w:p>
    <w:p w14:paraId="00000189" w14:textId="77777777" w:rsidR="002C4EB8" w:rsidRPr="00B81731" w:rsidRDefault="00000000">
      <w:pPr>
        <w:numPr>
          <w:ilvl w:val="1"/>
          <w:numId w:val="2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7"/>
          <w:id w:val="-346256290"/>
        </w:sdtPr>
        <w:sdtContent>
          <w:r w:rsidR="00D23FBA" w:rsidRPr="00B81731">
            <w:rPr>
              <w:rFonts w:asciiTheme="minorHAnsi" w:eastAsia="標楷體" w:hAnsiTheme="minorHAnsi" w:cstheme="minorHAnsi"/>
              <w:color w:val="000000"/>
              <w:lang w:eastAsia="zh-TW"/>
            </w:rPr>
            <w:t>自行管理加密：金融機構選擇於應用層使用自己的加密解決方案，而非僅依賴雲端服務業者提供的加密功能。</w:t>
          </w:r>
        </w:sdtContent>
      </w:sdt>
    </w:p>
    <w:p w14:paraId="0000018A" w14:textId="77777777" w:rsidR="002C4EB8" w:rsidRPr="00B81731" w:rsidRDefault="00000000">
      <w:pPr>
        <w:numPr>
          <w:ilvl w:val="0"/>
          <w:numId w:val="21"/>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18"/>
          <w:id w:val="1250155611"/>
        </w:sdtPr>
        <w:sdtContent>
          <w:r w:rsidR="00D23FBA" w:rsidRPr="00B81731">
            <w:rPr>
              <w:rFonts w:asciiTheme="minorHAnsi" w:eastAsia="標楷體" w:hAnsiTheme="minorHAnsi" w:cstheme="minorHAnsi"/>
              <w:color w:val="000000"/>
            </w:rPr>
            <w:t>金鑰建議採用符合第三方認證</w:t>
          </w:r>
          <w:r w:rsidR="00D23FBA" w:rsidRPr="00B81731">
            <w:rPr>
              <w:rFonts w:asciiTheme="minorHAnsi" w:eastAsia="標楷體" w:hAnsiTheme="minorHAnsi" w:cstheme="minorHAnsi"/>
              <w:color w:val="000000"/>
            </w:rPr>
            <w:t xml:space="preserve"> FIPS 140-2 Level 3 </w:t>
          </w:r>
          <w:r w:rsidR="00D23FBA" w:rsidRPr="00B81731">
            <w:rPr>
              <w:rFonts w:asciiTheme="minorHAnsi" w:eastAsia="標楷體" w:hAnsiTheme="minorHAnsi" w:cstheme="minorHAnsi"/>
              <w:color w:val="000000"/>
            </w:rPr>
            <w:t>以上的硬體安全模組（</w:t>
          </w:r>
          <w:r w:rsidR="00D23FBA" w:rsidRPr="00B81731">
            <w:rPr>
              <w:rFonts w:asciiTheme="minorHAnsi" w:eastAsia="標楷體" w:hAnsiTheme="minorHAnsi" w:cstheme="minorHAnsi"/>
              <w:color w:val="000000"/>
            </w:rPr>
            <w:t>Hardware Security Module, HSM</w:t>
          </w:r>
          <w:r w:rsidR="00D23FBA" w:rsidRPr="00B81731">
            <w:rPr>
              <w:rFonts w:asciiTheme="minorHAnsi" w:eastAsia="標楷體" w:hAnsiTheme="minorHAnsi" w:cstheme="minorHAnsi"/>
              <w:color w:val="000000"/>
            </w:rPr>
            <w:t>）為優先，並限制明文匯出功能及要求經存取權限控管。金融機構可依風險評估採用地端硬體安全模組作業。</w:t>
          </w:r>
        </w:sdtContent>
      </w:sdt>
    </w:p>
    <w:p w14:paraId="0000018B" w14:textId="77777777" w:rsidR="002C4EB8" w:rsidRPr="00B81731" w:rsidRDefault="00000000">
      <w:pPr>
        <w:numPr>
          <w:ilvl w:val="0"/>
          <w:numId w:val="2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9"/>
          <w:id w:val="-46910048"/>
        </w:sdtPr>
        <w:sdtContent>
          <w:r w:rsidR="00D23FBA" w:rsidRPr="00B81731">
            <w:rPr>
              <w:rFonts w:asciiTheme="minorHAnsi" w:eastAsia="標楷體" w:hAnsiTheme="minorHAnsi" w:cstheme="minorHAnsi"/>
              <w:color w:val="000000"/>
              <w:lang w:eastAsia="zh-TW"/>
            </w:rPr>
            <w:t>加密工具及金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可考量儲存於隔離且安全的網路環境，限制存取來源，包含不能從雲端服務業者其他客戶使用的網路或日常員工存取的網路存取。</w:t>
          </w:r>
        </w:sdtContent>
      </w:sdt>
    </w:p>
    <w:p w14:paraId="0000018C" w14:textId="77777777" w:rsidR="002C4EB8" w:rsidRPr="00B81731" w:rsidRDefault="002C4EB8">
      <w:pPr>
        <w:pBdr>
          <w:top w:val="nil"/>
          <w:left w:val="nil"/>
          <w:bottom w:val="nil"/>
          <w:right w:val="nil"/>
          <w:between w:val="nil"/>
        </w:pBdr>
        <w:tabs>
          <w:tab w:val="left" w:pos="567"/>
        </w:tabs>
        <w:ind w:left="960"/>
        <w:rPr>
          <w:rFonts w:asciiTheme="minorHAnsi" w:eastAsia="標楷體" w:hAnsiTheme="minorHAnsi" w:cstheme="minorHAnsi"/>
          <w:color w:val="000000"/>
          <w:lang w:eastAsia="zh-TW"/>
        </w:rPr>
      </w:pPr>
    </w:p>
    <w:p w14:paraId="0000018D" w14:textId="77777777" w:rsidR="002C4EB8" w:rsidRPr="00B81731" w:rsidRDefault="00D23FBA" w:rsidP="00B81731">
      <w:pPr>
        <w:numPr>
          <w:ilvl w:val="0"/>
          <w:numId w:val="58"/>
        </w:numPr>
        <w:pBdr>
          <w:top w:val="nil"/>
          <w:left w:val="nil"/>
          <w:bottom w:val="nil"/>
          <w:right w:val="nil"/>
          <w:between w:val="nil"/>
        </w:pBdr>
        <w:tabs>
          <w:tab w:val="left" w:pos="567"/>
        </w:tabs>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資料安全與隱私管理</w:t>
      </w:r>
    </w:p>
    <w:p w14:paraId="0000018E"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18F"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確保於雲端環境中處理資料之過程遵守相關法令法規要求，並保護資料之機密性和完整性。</w:t>
      </w:r>
    </w:p>
    <w:p w14:paraId="00000190"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191"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金融機構應以風險基礎方法和所採用之雲端服務模式決定其資料安全與隱私管理執行強度與項目：</w:t>
      </w:r>
      <w:r w:rsidRPr="00B81731">
        <w:rPr>
          <w:rFonts w:asciiTheme="minorHAnsi" w:eastAsia="標楷體" w:hAnsiTheme="minorHAnsi" w:cstheme="minorHAnsi"/>
          <w:color w:val="000000"/>
          <w:lang w:eastAsia="zh-TW"/>
        </w:rPr>
        <w:t xml:space="preserve"> </w:t>
      </w:r>
    </w:p>
    <w:p w14:paraId="00000192"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u w:val="single"/>
        </w:rPr>
      </w:pPr>
      <w:r w:rsidRPr="00B81731">
        <w:rPr>
          <w:rFonts w:asciiTheme="minorHAnsi" w:eastAsia="標楷體" w:hAnsiTheme="minorHAnsi" w:cstheme="minorHAnsi"/>
          <w:color w:val="000000"/>
          <w:lang w:eastAsia="zh-TW"/>
        </w:rPr>
        <w:tab/>
      </w:r>
      <w:r w:rsidRPr="00B81731">
        <w:rPr>
          <w:rFonts w:asciiTheme="minorHAnsi" w:eastAsia="標楷體" w:hAnsiTheme="minorHAnsi" w:cstheme="minorHAnsi"/>
          <w:b/>
          <w:color w:val="000000"/>
          <w:u w:val="single"/>
        </w:rPr>
        <w:t>基本項目</w:t>
      </w:r>
    </w:p>
    <w:p w14:paraId="00000193" w14:textId="77777777" w:rsidR="002C4EB8" w:rsidRPr="00B81731" w:rsidRDefault="00000000">
      <w:pPr>
        <w:numPr>
          <w:ilvl w:val="0"/>
          <w:numId w:val="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20"/>
          <w:id w:val="-1771928662"/>
        </w:sdtPr>
        <w:sdtContent>
          <w:r w:rsidR="00D23FBA" w:rsidRPr="00B81731">
            <w:rPr>
              <w:rFonts w:asciiTheme="minorHAnsi" w:eastAsia="標楷體" w:hAnsiTheme="minorHAnsi" w:cstheme="minorHAnsi"/>
              <w:color w:val="000000"/>
              <w:lang w:eastAsia="zh-TW"/>
            </w:rPr>
            <w:t>確保雲端服務業者及金融機構依共同責任模型建立資料銷毀、資料遺失和資料外</w:t>
          </w:r>
          <w:proofErr w:type="gramStart"/>
          <w:r w:rsidR="00D23FBA" w:rsidRPr="00B81731">
            <w:rPr>
              <w:rFonts w:asciiTheme="minorHAnsi" w:eastAsia="標楷體" w:hAnsiTheme="minorHAnsi" w:cstheme="minorHAnsi"/>
              <w:color w:val="000000"/>
              <w:lang w:eastAsia="zh-TW"/>
            </w:rPr>
            <w:t>洩</w:t>
          </w:r>
          <w:proofErr w:type="gramEnd"/>
          <w:r w:rsidR="00D23FBA" w:rsidRPr="00B81731">
            <w:rPr>
              <w:rFonts w:asciiTheme="minorHAnsi" w:eastAsia="標楷體" w:hAnsiTheme="minorHAnsi" w:cstheme="minorHAnsi"/>
              <w:color w:val="000000"/>
              <w:lang w:eastAsia="zh-TW"/>
            </w:rPr>
            <w:t>通報管理程序，依據雲端服務使用之目的控管雲端服務存取方式。</w:t>
          </w:r>
        </w:sdtContent>
      </w:sdt>
    </w:p>
    <w:p w14:paraId="00000194" w14:textId="77777777" w:rsidR="002C4EB8" w:rsidRPr="00B81731" w:rsidRDefault="00000000">
      <w:pPr>
        <w:numPr>
          <w:ilvl w:val="0"/>
          <w:numId w:val="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21"/>
          <w:id w:val="1909800881"/>
        </w:sdtPr>
        <w:sdtContent>
          <w:r w:rsidR="00D23FBA" w:rsidRPr="00B81731">
            <w:rPr>
              <w:rFonts w:asciiTheme="minorHAnsi" w:eastAsia="標楷體" w:hAnsiTheme="minorHAnsi" w:cstheme="minorHAnsi"/>
              <w:color w:val="000000"/>
              <w:lang w:eastAsia="zh-TW"/>
            </w:rPr>
            <w:t>確保遵守客戶資料保密的相關法規要求。</w:t>
          </w:r>
        </w:sdtContent>
      </w:sdt>
    </w:p>
    <w:p w14:paraId="00000195" w14:textId="77777777" w:rsidR="002C4EB8" w:rsidRPr="00B81731" w:rsidRDefault="00000000">
      <w:pPr>
        <w:numPr>
          <w:ilvl w:val="0"/>
          <w:numId w:val="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22"/>
          <w:id w:val="-1442382970"/>
        </w:sdtPr>
        <w:sdtContent>
          <w:r w:rsidR="00D23FBA" w:rsidRPr="00B81731">
            <w:rPr>
              <w:rFonts w:asciiTheme="minorHAnsi" w:eastAsia="標楷體" w:hAnsiTheme="minorHAnsi" w:cstheme="minorHAnsi"/>
              <w:color w:val="000000"/>
              <w:lang w:eastAsia="zh-TW"/>
            </w:rPr>
            <w:t>瞭解雲端服務業者用於資料銷毀的過程。</w:t>
          </w:r>
        </w:sdtContent>
      </w:sdt>
    </w:p>
    <w:p w14:paraId="00000196" w14:textId="77777777" w:rsidR="002C4EB8" w:rsidRPr="00B81731" w:rsidRDefault="00000000">
      <w:pPr>
        <w:numPr>
          <w:ilvl w:val="0"/>
          <w:numId w:val="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23"/>
          <w:id w:val="-1010599531"/>
        </w:sdtPr>
        <w:sdtContent>
          <w:r w:rsidR="00D23FBA" w:rsidRPr="00B81731">
            <w:rPr>
              <w:rFonts w:asciiTheme="minorHAnsi" w:eastAsia="標楷體" w:hAnsiTheme="minorHAnsi" w:cstheme="minorHAnsi"/>
              <w:color w:val="000000"/>
              <w:lang w:eastAsia="zh-TW"/>
            </w:rPr>
            <w:t>為確保資料安全，使用具有高安全性的加密演算法，並避免使用已知不安全的網路協定及版本或採取妥適之補償性控制。</w:t>
          </w:r>
        </w:sdtContent>
      </w:sdt>
    </w:p>
    <w:p w14:paraId="00000197" w14:textId="77777777" w:rsidR="002C4EB8" w:rsidRPr="00B81731" w:rsidRDefault="00000000">
      <w:pPr>
        <w:numPr>
          <w:ilvl w:val="0"/>
          <w:numId w:val="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24"/>
          <w:id w:val="-1659921822"/>
        </w:sdtPr>
        <w:sdtContent>
          <w:r w:rsidR="00D23FBA" w:rsidRPr="00B81731">
            <w:rPr>
              <w:rFonts w:asciiTheme="minorHAnsi" w:eastAsia="標楷體" w:hAnsiTheme="minorHAnsi" w:cstheme="minorHAnsi"/>
              <w:color w:val="000000"/>
              <w:lang w:eastAsia="zh-TW"/>
            </w:rPr>
            <w:t>為確保客戶隱私資料之保護，金融機構可評估參考</w:t>
          </w:r>
          <w:r w:rsidR="00D23FBA" w:rsidRPr="00B81731">
            <w:rPr>
              <w:rFonts w:asciiTheme="minorHAnsi" w:eastAsia="標楷體" w:hAnsiTheme="minorHAnsi" w:cstheme="minorHAnsi"/>
              <w:color w:val="000000"/>
              <w:lang w:eastAsia="zh-TW"/>
            </w:rPr>
            <w:t>ISO/CNS 29100</w:t>
          </w:r>
          <w:r w:rsidR="00D23FBA" w:rsidRPr="00B81731">
            <w:rPr>
              <w:rFonts w:asciiTheme="minorHAnsi" w:eastAsia="標楷體" w:hAnsiTheme="minorHAnsi" w:cstheme="minorHAnsi"/>
              <w:color w:val="000000"/>
              <w:lang w:eastAsia="zh-TW"/>
            </w:rPr>
            <w:t>「資訊技術</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安全技術</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隱私權框架」、</w:t>
          </w:r>
          <w:r w:rsidR="00D23FBA" w:rsidRPr="00B81731">
            <w:rPr>
              <w:rFonts w:asciiTheme="minorHAnsi" w:eastAsia="標楷體" w:hAnsiTheme="minorHAnsi" w:cstheme="minorHAnsi"/>
              <w:color w:val="000000"/>
              <w:lang w:eastAsia="zh-TW"/>
            </w:rPr>
            <w:t>ISO/CNS 29191</w:t>
          </w:r>
          <w:r w:rsidR="00D23FBA" w:rsidRPr="00B81731">
            <w:rPr>
              <w:rFonts w:asciiTheme="minorHAnsi" w:eastAsia="標楷體" w:hAnsiTheme="minorHAnsi" w:cstheme="minorHAnsi"/>
              <w:color w:val="000000"/>
              <w:lang w:eastAsia="zh-TW"/>
            </w:rPr>
            <w:t>「資訊技術</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安全技術</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部分匿名及部份去連結鑒別之要求事項」，以及</w:t>
          </w:r>
          <w:r w:rsidR="00D23FBA" w:rsidRPr="00B81731">
            <w:rPr>
              <w:rFonts w:asciiTheme="minorHAnsi" w:eastAsia="標楷體" w:hAnsiTheme="minorHAnsi" w:cstheme="minorHAnsi"/>
              <w:color w:val="000000"/>
              <w:lang w:eastAsia="zh-TW"/>
            </w:rPr>
            <w:t>ISO/CNS 20889</w:t>
          </w:r>
          <w:r w:rsidR="00D23FBA" w:rsidRPr="00B81731">
            <w:rPr>
              <w:rFonts w:asciiTheme="minorHAnsi" w:eastAsia="標楷體" w:hAnsiTheme="minorHAnsi" w:cstheme="minorHAnsi"/>
              <w:color w:val="000000"/>
              <w:lang w:eastAsia="zh-TW"/>
            </w:rPr>
            <w:t>「隱私增強資料去識別化術語與技術分類」</w:t>
          </w:r>
          <w:proofErr w:type="gramStart"/>
          <w:r w:rsidR="00D23FBA" w:rsidRPr="00B81731">
            <w:rPr>
              <w:rFonts w:asciiTheme="minorHAnsi" w:eastAsia="標楷體" w:hAnsiTheme="minorHAnsi" w:cstheme="minorHAnsi"/>
              <w:color w:val="000000"/>
              <w:lang w:eastAsia="zh-TW"/>
            </w:rPr>
            <w:t>採行妥</w:t>
          </w:r>
          <w:proofErr w:type="gramEnd"/>
          <w:r w:rsidR="00D23FBA" w:rsidRPr="00B81731">
            <w:rPr>
              <w:rFonts w:asciiTheme="minorHAnsi" w:eastAsia="標楷體" w:hAnsiTheme="minorHAnsi" w:cstheme="minorHAnsi"/>
              <w:color w:val="000000"/>
              <w:lang w:eastAsia="zh-TW"/>
            </w:rPr>
            <w:t>適之代碼化或去識別化技術，以有效提升隱私保護能力。</w:t>
          </w:r>
        </w:sdtContent>
      </w:sdt>
    </w:p>
    <w:p w14:paraId="00000198" w14:textId="77777777" w:rsidR="002C4EB8" w:rsidRPr="00B81731" w:rsidRDefault="002C4EB8">
      <w:pPr>
        <w:tabs>
          <w:tab w:val="left" w:pos="567"/>
        </w:tabs>
        <w:ind w:left="480"/>
        <w:jc w:val="both"/>
        <w:rPr>
          <w:rFonts w:asciiTheme="minorHAnsi" w:eastAsia="標楷體" w:hAnsiTheme="minorHAnsi" w:cstheme="minorHAnsi"/>
          <w:lang w:eastAsia="zh-TW"/>
        </w:rPr>
      </w:pPr>
    </w:p>
    <w:p w14:paraId="00000199" w14:textId="77777777" w:rsidR="002C4EB8" w:rsidRPr="00B81731" w:rsidRDefault="00000000">
      <w:pPr>
        <w:ind w:left="480"/>
        <w:jc w:val="both"/>
        <w:rPr>
          <w:rFonts w:asciiTheme="minorHAnsi" w:eastAsia="標楷體" w:hAnsiTheme="minorHAnsi" w:cstheme="minorHAnsi"/>
          <w:b/>
          <w:u w:val="single"/>
        </w:rPr>
      </w:pPr>
      <w:sdt>
        <w:sdtPr>
          <w:rPr>
            <w:rFonts w:asciiTheme="minorHAnsi" w:eastAsia="標楷體" w:hAnsiTheme="minorHAnsi" w:cstheme="minorHAnsi"/>
          </w:rPr>
          <w:tag w:val="goog_rdk_225"/>
          <w:id w:val="-17618624"/>
        </w:sdtPr>
        <w:sdtContent>
          <w:r w:rsidR="00D23FBA" w:rsidRPr="00B81731">
            <w:rPr>
              <w:rFonts w:asciiTheme="minorHAnsi" w:eastAsia="標楷體" w:hAnsiTheme="minorHAnsi" w:cstheme="minorHAnsi"/>
              <w:b/>
              <w:u w:val="single"/>
            </w:rPr>
            <w:t>進階項目</w:t>
          </w:r>
        </w:sdtContent>
      </w:sdt>
    </w:p>
    <w:p w14:paraId="0000019A" w14:textId="77777777" w:rsidR="002C4EB8" w:rsidRPr="00B81731" w:rsidRDefault="00000000">
      <w:pPr>
        <w:numPr>
          <w:ilvl w:val="0"/>
          <w:numId w:val="3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26"/>
          <w:id w:val="-1050373629"/>
        </w:sdtPr>
        <w:sdtContent>
          <w:r w:rsidR="00D23FBA" w:rsidRPr="00B81731">
            <w:rPr>
              <w:rFonts w:asciiTheme="minorHAnsi" w:eastAsia="標楷體" w:hAnsiTheme="minorHAnsi" w:cstheme="minorHAnsi"/>
              <w:color w:val="000000"/>
              <w:lang w:eastAsia="zh-TW"/>
            </w:rPr>
            <w:t>避免使用營運資料執行雲端服務測試與驗證。</w:t>
          </w:r>
        </w:sdtContent>
      </w:sdt>
    </w:p>
    <w:p w14:paraId="0000019B" w14:textId="77777777" w:rsidR="002C4EB8" w:rsidRPr="00B81731" w:rsidRDefault="00000000">
      <w:pPr>
        <w:numPr>
          <w:ilvl w:val="0"/>
          <w:numId w:val="32"/>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27"/>
          <w:id w:val="-871533203"/>
        </w:sdtPr>
        <w:sdtContent>
          <w:r w:rsidR="00D23FBA" w:rsidRPr="00B81731">
            <w:rPr>
              <w:rFonts w:asciiTheme="minorHAnsi" w:eastAsia="標楷體" w:hAnsiTheme="minorHAnsi" w:cstheme="minorHAnsi"/>
              <w:color w:val="000000"/>
              <w:lang w:eastAsia="zh-TW"/>
            </w:rPr>
            <w:t>監控與定期查核雲端資料使用情形，預防客戶隱私及營運機密外</w:t>
          </w:r>
          <w:proofErr w:type="gramStart"/>
          <w:r w:rsidR="00D23FBA" w:rsidRPr="00B81731">
            <w:rPr>
              <w:rFonts w:asciiTheme="minorHAnsi" w:eastAsia="標楷體" w:hAnsiTheme="minorHAnsi" w:cstheme="minorHAnsi"/>
              <w:color w:val="000000"/>
              <w:lang w:eastAsia="zh-TW"/>
            </w:rPr>
            <w:t>洩</w:t>
          </w:r>
          <w:proofErr w:type="gramEnd"/>
          <w:r w:rsidR="00D23FBA" w:rsidRPr="00B81731">
            <w:rPr>
              <w:rFonts w:asciiTheme="minorHAnsi" w:eastAsia="標楷體" w:hAnsiTheme="minorHAnsi" w:cstheme="minorHAnsi"/>
              <w:color w:val="000000"/>
              <w:lang w:eastAsia="zh-TW"/>
            </w:rPr>
            <w:t>。</w:t>
          </w:r>
        </w:sdtContent>
      </w:sdt>
    </w:p>
    <w:p w14:paraId="0000019C" w14:textId="77777777" w:rsidR="002C4EB8" w:rsidRPr="00B81731" w:rsidRDefault="00000000">
      <w:pPr>
        <w:numPr>
          <w:ilvl w:val="0"/>
          <w:numId w:val="3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28"/>
          <w:id w:val="731113012"/>
        </w:sdtPr>
        <w:sdtContent>
          <w:r w:rsidR="00D23FBA" w:rsidRPr="00B81731">
            <w:rPr>
              <w:rFonts w:asciiTheme="minorHAnsi" w:eastAsia="標楷體" w:hAnsiTheme="minorHAnsi" w:cstheme="minorHAnsi"/>
              <w:color w:val="000000"/>
              <w:lang w:eastAsia="zh-TW"/>
            </w:rPr>
            <w:t>如由地端透過傳輸服務或相關工具將資料上傳至雲端環境時，應使用安全控管措施，如：身分識別與存取控制或</w:t>
          </w:r>
          <w:r w:rsidR="00D23FBA" w:rsidRPr="00B81731">
            <w:rPr>
              <w:rFonts w:asciiTheme="minorHAnsi" w:eastAsia="標楷體" w:hAnsiTheme="minorHAnsi" w:cstheme="minorHAnsi"/>
              <w:color w:val="000000"/>
              <w:lang w:eastAsia="zh-TW"/>
            </w:rPr>
            <w:t xml:space="preserve">HMAC-SHA </w:t>
          </w:r>
          <w:r w:rsidR="00D23FBA" w:rsidRPr="00B81731">
            <w:rPr>
              <w:rFonts w:asciiTheme="minorHAnsi" w:eastAsia="標楷體" w:hAnsiTheme="minorHAnsi" w:cstheme="minorHAnsi"/>
              <w:color w:val="000000"/>
              <w:lang w:eastAsia="zh-TW"/>
            </w:rPr>
            <w:t>簽章等安全性機制。</w:t>
          </w:r>
        </w:sdtContent>
      </w:sdt>
    </w:p>
    <w:p w14:paraId="0000019D" w14:textId="77777777" w:rsidR="002C4EB8" w:rsidRPr="00B81731" w:rsidRDefault="00000000">
      <w:pPr>
        <w:numPr>
          <w:ilvl w:val="1"/>
          <w:numId w:val="21"/>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29"/>
          <w:id w:val="-1238082809"/>
        </w:sdtPr>
        <w:sdtContent>
          <w:r w:rsidR="00D23FBA" w:rsidRPr="00B81731">
            <w:rPr>
              <w:rFonts w:asciiTheme="minorHAnsi" w:eastAsia="標楷體" w:hAnsiTheme="minorHAnsi" w:cstheme="minorHAnsi"/>
              <w:color w:val="000000"/>
            </w:rPr>
            <w:t>Azure</w:t>
          </w:r>
          <w:r w:rsidR="00D23FBA" w:rsidRPr="00B81731">
            <w:rPr>
              <w:rFonts w:asciiTheme="minorHAnsi" w:eastAsia="標楷體" w:hAnsiTheme="minorHAnsi" w:cstheme="minorHAnsi"/>
              <w:color w:val="000000"/>
            </w:rPr>
            <w:t>：使用</w:t>
          </w:r>
          <w:r w:rsidR="00D23FBA" w:rsidRPr="00B81731">
            <w:rPr>
              <w:rFonts w:asciiTheme="minorHAnsi" w:eastAsia="標楷體" w:hAnsiTheme="minorHAnsi" w:cstheme="minorHAnsi"/>
              <w:color w:val="000000"/>
            </w:rPr>
            <w:t xml:space="preserve"> Azure File Sync </w:t>
          </w:r>
          <w:r w:rsidR="00D23FBA" w:rsidRPr="00B81731">
            <w:rPr>
              <w:rFonts w:asciiTheme="minorHAnsi" w:eastAsia="標楷體" w:hAnsiTheme="minorHAnsi" w:cstheme="minorHAnsi"/>
              <w:color w:val="000000"/>
            </w:rPr>
            <w:t>服務來同步地端檔案伺服器與</w:t>
          </w:r>
          <w:r w:rsidR="00D23FBA" w:rsidRPr="00B81731">
            <w:rPr>
              <w:rFonts w:asciiTheme="minorHAnsi" w:eastAsia="標楷體" w:hAnsiTheme="minorHAnsi" w:cstheme="minorHAnsi"/>
              <w:color w:val="000000"/>
            </w:rPr>
            <w:t>Azure Files</w:t>
          </w:r>
          <w:r w:rsidR="00D23FBA" w:rsidRPr="00B81731">
            <w:rPr>
              <w:rFonts w:asciiTheme="minorHAnsi" w:eastAsia="標楷體" w:hAnsiTheme="minorHAnsi" w:cstheme="minorHAnsi"/>
              <w:color w:val="000000"/>
            </w:rPr>
            <w:t>共享。</w:t>
          </w:r>
          <w:r w:rsidR="00D23FBA" w:rsidRPr="00B81731">
            <w:rPr>
              <w:rFonts w:asciiTheme="minorHAnsi" w:eastAsia="標楷體" w:hAnsiTheme="minorHAnsi" w:cstheme="minorHAnsi"/>
              <w:color w:val="000000"/>
            </w:rPr>
            <w:lastRenderedPageBreak/>
            <w:t>此方法允許在保持地端存取的同時，利用</w:t>
          </w:r>
          <w:r w:rsidR="00D23FBA" w:rsidRPr="00B81731">
            <w:rPr>
              <w:rFonts w:asciiTheme="minorHAnsi" w:eastAsia="標楷體" w:hAnsiTheme="minorHAnsi" w:cstheme="minorHAnsi"/>
              <w:color w:val="000000"/>
            </w:rPr>
            <w:t xml:space="preserve"> Azure </w:t>
          </w:r>
          <w:r w:rsidR="00D23FBA" w:rsidRPr="00B81731">
            <w:rPr>
              <w:rFonts w:asciiTheme="minorHAnsi" w:eastAsia="標楷體" w:hAnsiTheme="minorHAnsi" w:cstheme="minorHAnsi"/>
              <w:color w:val="000000"/>
            </w:rPr>
            <w:t>的全球網路將資料安全上傳至雲端。在傳輸過程中，</w:t>
          </w:r>
          <w:r w:rsidR="00D23FBA" w:rsidRPr="00B81731">
            <w:rPr>
              <w:rFonts w:asciiTheme="minorHAnsi" w:eastAsia="標楷體" w:hAnsiTheme="minorHAnsi" w:cstheme="minorHAnsi"/>
              <w:color w:val="000000"/>
            </w:rPr>
            <w:t>Azure</w:t>
          </w:r>
          <w:r w:rsidR="00D23FBA" w:rsidRPr="00B81731">
            <w:rPr>
              <w:rFonts w:asciiTheme="minorHAnsi" w:eastAsia="標楷體" w:hAnsiTheme="minorHAnsi" w:cstheme="minorHAnsi"/>
              <w:color w:val="000000"/>
            </w:rPr>
            <w:t>會自動加密資料，</w:t>
          </w:r>
          <w:r w:rsidR="00D23FBA" w:rsidRPr="00B81731">
            <w:rPr>
              <w:rFonts w:asciiTheme="minorHAnsi" w:eastAsia="標楷體" w:hAnsiTheme="minorHAnsi" w:cstheme="minorHAnsi"/>
              <w:color w:val="000000"/>
            </w:rPr>
            <w:t xml:space="preserve">Microsoft </w:t>
          </w:r>
          <w:proofErr w:type="spellStart"/>
          <w:r w:rsidR="00D23FBA" w:rsidRPr="00B81731">
            <w:rPr>
              <w:rFonts w:asciiTheme="minorHAnsi" w:eastAsia="標楷體" w:hAnsiTheme="minorHAnsi" w:cstheme="minorHAnsi"/>
              <w:color w:val="000000"/>
            </w:rPr>
            <w:t>Entra</w:t>
          </w:r>
          <w:proofErr w:type="spellEnd"/>
          <w:r w:rsidR="00D23FBA" w:rsidRPr="00B81731">
            <w:rPr>
              <w:rFonts w:asciiTheme="minorHAnsi" w:eastAsia="標楷體" w:hAnsiTheme="minorHAnsi" w:cstheme="minorHAnsi"/>
              <w:color w:val="000000"/>
            </w:rPr>
            <w:t xml:space="preserve"> ID  (</w:t>
          </w:r>
          <w:r w:rsidR="00D23FBA" w:rsidRPr="00B81731">
            <w:rPr>
              <w:rFonts w:asciiTheme="minorHAnsi" w:eastAsia="標楷體" w:hAnsiTheme="minorHAnsi" w:cstheme="minorHAnsi"/>
              <w:color w:val="000000"/>
            </w:rPr>
            <w:t>舊名</w:t>
          </w:r>
          <w:r w:rsidR="00D23FBA" w:rsidRPr="00B81731">
            <w:rPr>
              <w:rFonts w:asciiTheme="minorHAnsi" w:eastAsia="標楷體" w:hAnsiTheme="minorHAnsi" w:cstheme="minorHAnsi"/>
              <w:color w:val="000000"/>
            </w:rPr>
            <w:t xml:space="preserve"> Azure AD) </w:t>
          </w:r>
          <w:r w:rsidR="00D23FBA" w:rsidRPr="00B81731">
            <w:rPr>
              <w:rFonts w:asciiTheme="minorHAnsi" w:eastAsia="標楷體" w:hAnsiTheme="minorHAnsi" w:cstheme="minorHAnsi"/>
              <w:color w:val="000000"/>
            </w:rPr>
            <w:t>和角色型訪問控制</w:t>
          </w:r>
          <w:r w:rsidR="00D23FBA" w:rsidRPr="00B81731">
            <w:rPr>
              <w:rFonts w:asciiTheme="minorHAnsi" w:eastAsia="標楷體" w:hAnsiTheme="minorHAnsi" w:cstheme="minorHAnsi"/>
              <w:color w:val="000000"/>
            </w:rPr>
            <w:t xml:space="preserve">(Azure Role-Based Access Control, RBAC) </w:t>
          </w:r>
          <w:r w:rsidR="00D23FBA" w:rsidRPr="00B81731">
            <w:rPr>
              <w:rFonts w:asciiTheme="minorHAnsi" w:eastAsia="標楷體" w:hAnsiTheme="minorHAnsi" w:cstheme="minorHAnsi"/>
              <w:color w:val="000000"/>
            </w:rPr>
            <w:t>功能，確保只有經過授權認證的用戶才能存取或傳輸資料。</w:t>
          </w:r>
          <w:r w:rsidR="00D23FBA" w:rsidRPr="00B81731">
            <w:rPr>
              <w:rFonts w:asciiTheme="minorHAnsi" w:eastAsia="標楷體" w:hAnsiTheme="minorHAnsi" w:cstheme="minorHAnsi"/>
              <w:color w:val="000000"/>
            </w:rPr>
            <w:t xml:space="preserve">Microsoft </w:t>
          </w:r>
          <w:proofErr w:type="spellStart"/>
          <w:r w:rsidR="00D23FBA" w:rsidRPr="00B81731">
            <w:rPr>
              <w:rFonts w:asciiTheme="minorHAnsi" w:eastAsia="標楷體" w:hAnsiTheme="minorHAnsi" w:cstheme="minorHAnsi"/>
              <w:color w:val="000000"/>
            </w:rPr>
            <w:t>Entra</w:t>
          </w:r>
          <w:proofErr w:type="spellEnd"/>
          <w:r w:rsidR="00D23FBA" w:rsidRPr="00B81731">
            <w:rPr>
              <w:rFonts w:asciiTheme="minorHAnsi" w:eastAsia="標楷體" w:hAnsiTheme="minorHAnsi" w:cstheme="minorHAnsi"/>
              <w:color w:val="000000"/>
            </w:rPr>
            <w:t xml:space="preserve"> ID </w:t>
          </w:r>
          <w:r w:rsidR="00D23FBA" w:rsidRPr="00B81731">
            <w:rPr>
              <w:rFonts w:asciiTheme="minorHAnsi" w:eastAsia="標楷體" w:hAnsiTheme="minorHAnsi" w:cstheme="minorHAnsi"/>
              <w:color w:val="000000"/>
            </w:rPr>
            <w:t>和</w:t>
          </w:r>
          <w:r w:rsidR="00D23FBA" w:rsidRPr="00B81731">
            <w:rPr>
              <w:rFonts w:asciiTheme="minorHAnsi" w:eastAsia="標楷體" w:hAnsiTheme="minorHAnsi" w:cstheme="minorHAnsi"/>
              <w:color w:val="000000"/>
            </w:rPr>
            <w:t xml:space="preserve"> RBAC </w:t>
          </w:r>
          <w:r w:rsidR="00D23FBA" w:rsidRPr="00B81731">
            <w:rPr>
              <w:rFonts w:asciiTheme="minorHAnsi" w:eastAsia="標楷體" w:hAnsiTheme="minorHAnsi" w:cstheme="minorHAnsi"/>
              <w:color w:val="000000"/>
            </w:rPr>
            <w:t>提供豐富的存取控制策略和細粒度的權限管理，能夠實施基於角色的存取控制和最小權限原則。</w:t>
          </w:r>
          <w:proofErr w:type="gramStart"/>
          <w:r w:rsidR="00D23FBA" w:rsidRPr="00B81731">
            <w:rPr>
              <w:rFonts w:asciiTheme="minorHAnsi" w:eastAsia="標楷體" w:hAnsiTheme="minorHAnsi" w:cstheme="minorHAnsi"/>
              <w:color w:val="000000"/>
              <w:lang w:eastAsia="zh-TW"/>
            </w:rPr>
            <w:t>此外，</w:t>
          </w:r>
          <w:proofErr w:type="gramEnd"/>
          <w:r w:rsidR="00D23FBA" w:rsidRPr="00B81731">
            <w:rPr>
              <w:rFonts w:asciiTheme="minorHAnsi" w:eastAsia="標楷體" w:hAnsiTheme="minorHAnsi" w:cstheme="minorHAnsi"/>
              <w:color w:val="000000"/>
              <w:lang w:eastAsia="zh-TW"/>
            </w:rPr>
            <w:t>透過設定網路</w:t>
          </w:r>
          <w:proofErr w:type="gramStart"/>
          <w:r w:rsidR="00D23FBA" w:rsidRPr="00B81731">
            <w:rPr>
              <w:rFonts w:asciiTheme="minorHAnsi" w:eastAsia="標楷體" w:hAnsiTheme="minorHAnsi" w:cstheme="minorHAnsi"/>
              <w:color w:val="000000"/>
              <w:lang w:eastAsia="zh-TW"/>
            </w:rPr>
            <w:t>安全性群組</w:t>
          </w:r>
          <w:proofErr w:type="gramEnd"/>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NSG</w:t>
          </w:r>
          <w:r w:rsidR="00D23FBA" w:rsidRPr="00B81731">
            <w:rPr>
              <w:rFonts w:asciiTheme="minorHAnsi" w:eastAsia="標楷體" w:hAnsiTheme="minorHAnsi" w:cstheme="minorHAnsi"/>
              <w:color w:val="000000"/>
              <w:lang w:eastAsia="zh-TW"/>
            </w:rPr>
            <w:t>）和相關防火牆服務，可以對存取來源的</w:t>
          </w:r>
          <w:r w:rsidR="00D23FBA" w:rsidRPr="00B81731">
            <w:rPr>
              <w:rFonts w:asciiTheme="minorHAnsi" w:eastAsia="標楷體" w:hAnsiTheme="minorHAnsi" w:cstheme="minorHAnsi"/>
              <w:color w:val="000000"/>
              <w:lang w:eastAsia="zh-TW"/>
            </w:rPr>
            <w:t xml:space="preserve"> IP </w:t>
          </w:r>
          <w:r w:rsidR="00D23FBA" w:rsidRPr="00B81731">
            <w:rPr>
              <w:rFonts w:asciiTheme="minorHAnsi" w:eastAsia="標楷體" w:hAnsiTheme="minorHAnsi" w:cstheme="minorHAnsi"/>
              <w:color w:val="000000"/>
              <w:lang w:eastAsia="zh-TW"/>
            </w:rPr>
            <w:t>範圍進行限制，並實施對內外網的存取控制，從而支持零信任安全模型的實施。</w:t>
          </w:r>
          <w:r w:rsidR="00D23FBA" w:rsidRPr="00B81731">
            <w:rPr>
              <w:rFonts w:asciiTheme="minorHAnsi" w:eastAsia="標楷體" w:hAnsiTheme="minorHAnsi" w:cstheme="minorHAnsi"/>
              <w:color w:val="000000"/>
            </w:rPr>
            <w:t>而</w:t>
          </w:r>
          <w:r w:rsidR="00D23FBA" w:rsidRPr="00B81731">
            <w:rPr>
              <w:rFonts w:asciiTheme="minorHAnsi" w:eastAsia="標楷體" w:hAnsiTheme="minorHAnsi" w:cstheme="minorHAnsi"/>
              <w:color w:val="000000"/>
            </w:rPr>
            <w:t xml:space="preserve"> Microsoft </w:t>
          </w:r>
          <w:proofErr w:type="spellStart"/>
          <w:r w:rsidR="00D23FBA" w:rsidRPr="00B81731">
            <w:rPr>
              <w:rFonts w:asciiTheme="minorHAnsi" w:eastAsia="標楷體" w:hAnsiTheme="minorHAnsi" w:cstheme="minorHAnsi"/>
              <w:color w:val="000000"/>
            </w:rPr>
            <w:t>Entra</w:t>
          </w:r>
          <w:proofErr w:type="spellEnd"/>
          <w:r w:rsidR="00D23FBA" w:rsidRPr="00B81731">
            <w:rPr>
              <w:rFonts w:asciiTheme="minorHAnsi" w:eastAsia="標楷體" w:hAnsiTheme="minorHAnsi" w:cstheme="minorHAnsi"/>
              <w:color w:val="000000"/>
            </w:rPr>
            <w:t xml:space="preserve"> ID </w:t>
          </w:r>
          <w:r w:rsidR="00D23FBA" w:rsidRPr="00B81731">
            <w:rPr>
              <w:rFonts w:asciiTheme="minorHAnsi" w:eastAsia="標楷體" w:hAnsiTheme="minorHAnsi" w:cstheme="minorHAnsi"/>
              <w:color w:val="000000"/>
            </w:rPr>
            <w:t>身分驗證所使用之簽章採用</w:t>
          </w:r>
          <w:r w:rsidR="00D23FBA" w:rsidRPr="00B81731">
            <w:rPr>
              <w:rFonts w:asciiTheme="minorHAnsi" w:eastAsia="標楷體" w:hAnsiTheme="minorHAnsi" w:cstheme="minorHAnsi"/>
              <w:color w:val="000000"/>
            </w:rPr>
            <w:t xml:space="preserve"> HMAC-SHA256</w:t>
          </w:r>
          <w:r w:rsidR="00D23FBA" w:rsidRPr="00B81731">
            <w:rPr>
              <w:rFonts w:asciiTheme="minorHAnsi" w:eastAsia="標楷體" w:hAnsiTheme="minorHAnsi" w:cstheme="minorHAnsi"/>
              <w:color w:val="000000"/>
            </w:rPr>
            <w:t>。</w:t>
          </w:r>
        </w:sdtContent>
      </w:sdt>
    </w:p>
    <w:p w14:paraId="0000019E" w14:textId="77777777" w:rsidR="002C4EB8" w:rsidRPr="00B81731" w:rsidRDefault="00000000">
      <w:pPr>
        <w:numPr>
          <w:ilvl w:val="1"/>
          <w:numId w:val="21"/>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30"/>
          <w:id w:val="2003227955"/>
        </w:sdtPr>
        <w:sdtContent>
          <w:r w:rsidR="00D23FBA" w:rsidRPr="00B81731">
            <w:rPr>
              <w:rFonts w:asciiTheme="minorHAnsi" w:eastAsia="標楷體" w:hAnsiTheme="minorHAnsi" w:cstheme="minorHAnsi"/>
              <w:color w:val="000000"/>
            </w:rPr>
            <w:t xml:space="preserve"> AWS</w:t>
          </w:r>
          <w:r w:rsidR="00D23FBA" w:rsidRPr="00B81731">
            <w:rPr>
              <w:rFonts w:asciiTheme="minorHAnsi" w:eastAsia="標楷體" w:hAnsiTheme="minorHAnsi" w:cstheme="minorHAnsi"/>
              <w:color w:val="000000"/>
            </w:rPr>
            <w:t>：使用</w:t>
          </w:r>
          <w:r w:rsidR="00D23FBA" w:rsidRPr="00B81731">
            <w:rPr>
              <w:rFonts w:asciiTheme="minorHAnsi" w:eastAsia="標楷體" w:hAnsiTheme="minorHAnsi" w:cstheme="minorHAnsi"/>
              <w:color w:val="000000"/>
            </w:rPr>
            <w:t xml:space="preserve"> AWS Storage Gateway</w:t>
          </w:r>
          <w:r w:rsidR="00D23FBA" w:rsidRPr="00B81731">
            <w:rPr>
              <w:rFonts w:asciiTheme="minorHAnsi" w:eastAsia="標楷體" w:hAnsiTheme="minorHAnsi" w:cstheme="minorHAnsi"/>
              <w:color w:val="000000"/>
            </w:rPr>
            <w:t>、</w:t>
          </w:r>
          <w:proofErr w:type="spellStart"/>
          <w:r w:rsidR="00D23FBA" w:rsidRPr="00B81731">
            <w:rPr>
              <w:rFonts w:asciiTheme="minorHAnsi" w:eastAsia="標楷體" w:hAnsiTheme="minorHAnsi" w:cstheme="minorHAnsi"/>
              <w:color w:val="000000"/>
            </w:rPr>
            <w:t>DataSync</w:t>
          </w:r>
          <w:proofErr w:type="spellEnd"/>
          <w:r w:rsidR="00D23FBA" w:rsidRPr="00B81731">
            <w:rPr>
              <w:rFonts w:asciiTheme="minorHAnsi" w:eastAsia="標楷體" w:hAnsiTheme="minorHAnsi" w:cstheme="minorHAnsi"/>
              <w:color w:val="000000"/>
            </w:rPr>
            <w:t xml:space="preserve"> </w:t>
          </w:r>
          <w:r w:rsidR="00D23FBA" w:rsidRPr="00B81731">
            <w:rPr>
              <w:rFonts w:asciiTheme="minorHAnsi" w:eastAsia="標楷體" w:hAnsiTheme="minorHAnsi" w:cstheme="minorHAnsi"/>
              <w:color w:val="000000"/>
            </w:rPr>
            <w:t>等服務將檔案傳輸至雲端環境，除利用</w:t>
          </w:r>
          <w:r w:rsidR="00D23FBA" w:rsidRPr="00B81731">
            <w:rPr>
              <w:rFonts w:asciiTheme="minorHAnsi" w:eastAsia="標楷體" w:hAnsiTheme="minorHAnsi" w:cstheme="minorHAnsi"/>
              <w:color w:val="000000"/>
            </w:rPr>
            <w:t xml:space="preserve">HTTPS </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 xml:space="preserve">TLS 1.2 </w:t>
          </w:r>
          <w:r w:rsidR="00D23FBA" w:rsidRPr="00B81731">
            <w:rPr>
              <w:rFonts w:asciiTheme="minorHAnsi" w:eastAsia="標楷體" w:hAnsiTheme="minorHAnsi" w:cstheme="minorHAnsi"/>
              <w:color w:val="000000"/>
            </w:rPr>
            <w:t>以上）</w:t>
          </w:r>
          <w:r w:rsidR="00D23FBA" w:rsidRPr="00B81731">
            <w:rPr>
              <w:rFonts w:asciiTheme="minorHAnsi" w:eastAsia="標楷體" w:hAnsiTheme="minorHAnsi" w:cstheme="minorHAnsi"/>
              <w:color w:val="000000"/>
            </w:rPr>
            <w:t xml:space="preserve"> </w:t>
          </w:r>
          <w:r w:rsidR="00D23FBA" w:rsidRPr="00B81731">
            <w:rPr>
              <w:rFonts w:asciiTheme="minorHAnsi" w:eastAsia="標楷體" w:hAnsiTheme="minorHAnsi" w:cstheme="minorHAnsi"/>
              <w:color w:val="000000"/>
            </w:rPr>
            <w:t>加密保護網路傳輸資料內容，並將資料儲存於</w:t>
          </w:r>
          <w:r w:rsidR="00D23FBA" w:rsidRPr="00B81731">
            <w:rPr>
              <w:rFonts w:asciiTheme="minorHAnsi" w:eastAsia="標楷體" w:hAnsiTheme="minorHAnsi" w:cstheme="minorHAnsi"/>
              <w:color w:val="000000"/>
            </w:rPr>
            <w:t xml:space="preserve"> </w:t>
          </w:r>
          <w:r w:rsidR="00D23FBA" w:rsidRPr="00B81731">
            <w:rPr>
              <w:rFonts w:asciiTheme="minorHAnsi" w:eastAsia="標楷體" w:hAnsiTheme="minorHAnsi" w:cstheme="minorHAnsi"/>
              <w:color w:val="000000"/>
            </w:rPr>
            <w:t>已啟用伺服器端加密（</w:t>
          </w:r>
          <w:r w:rsidR="00D23FBA" w:rsidRPr="00B81731">
            <w:rPr>
              <w:rFonts w:asciiTheme="minorHAnsi" w:eastAsia="標楷體" w:hAnsiTheme="minorHAnsi" w:cstheme="minorHAnsi"/>
              <w:color w:val="000000"/>
            </w:rPr>
            <w:t>SSE</w:t>
          </w:r>
          <w:r w:rsidR="00D23FBA" w:rsidRPr="00B81731">
            <w:rPr>
              <w:rFonts w:asciiTheme="minorHAnsi" w:eastAsia="標楷體" w:hAnsiTheme="minorHAnsi" w:cstheme="minorHAnsi"/>
              <w:color w:val="000000"/>
            </w:rPr>
            <w:t>）之</w:t>
          </w:r>
          <w:r w:rsidR="00D23FBA" w:rsidRPr="00B81731">
            <w:rPr>
              <w:rFonts w:asciiTheme="minorHAnsi" w:eastAsia="標楷體" w:hAnsiTheme="minorHAnsi" w:cstheme="minorHAnsi"/>
              <w:color w:val="000000"/>
            </w:rPr>
            <w:t>Amazon S3</w:t>
          </w:r>
          <w:r w:rsidR="00D23FBA" w:rsidRPr="00B81731">
            <w:rPr>
              <w:rFonts w:asciiTheme="minorHAnsi" w:eastAsia="標楷體" w:hAnsiTheme="minorHAnsi" w:cstheme="minorHAnsi"/>
              <w:color w:val="000000"/>
            </w:rPr>
            <w:t>或</w:t>
          </w:r>
          <w:r w:rsidR="00D23FBA" w:rsidRPr="00B81731">
            <w:rPr>
              <w:rFonts w:asciiTheme="minorHAnsi" w:eastAsia="標楷體" w:hAnsiTheme="minorHAnsi" w:cstheme="minorHAnsi"/>
              <w:color w:val="000000"/>
            </w:rPr>
            <w:t xml:space="preserve"> FSX </w:t>
          </w:r>
          <w:r w:rsidR="00D23FBA" w:rsidRPr="00B81731">
            <w:rPr>
              <w:rFonts w:asciiTheme="minorHAnsi" w:eastAsia="標楷體" w:hAnsiTheme="minorHAnsi" w:cstheme="minorHAnsi"/>
              <w:color w:val="000000"/>
            </w:rPr>
            <w:t>等儲存服務中，並結合</w:t>
          </w:r>
          <w:r w:rsidR="00D23FBA" w:rsidRPr="00B81731">
            <w:rPr>
              <w:rFonts w:asciiTheme="minorHAnsi" w:eastAsia="標楷體" w:hAnsiTheme="minorHAnsi" w:cstheme="minorHAnsi"/>
              <w:color w:val="000000"/>
            </w:rPr>
            <w:t xml:space="preserve"> AWS Identity and Access Management</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IAM</w:t>
          </w:r>
          <w:r w:rsidR="00D23FBA" w:rsidRPr="00B81731">
            <w:rPr>
              <w:rFonts w:asciiTheme="minorHAnsi" w:eastAsia="標楷體" w:hAnsiTheme="minorHAnsi" w:cstheme="minorHAnsi"/>
              <w:color w:val="000000"/>
            </w:rPr>
            <w:t>）確保只有授權者可存取或傳輸資料。</w:t>
          </w:r>
        </w:sdtContent>
      </w:sdt>
    </w:p>
    <w:p w14:paraId="0000019F" w14:textId="77777777" w:rsidR="002C4EB8" w:rsidRPr="00B81731" w:rsidRDefault="00000000">
      <w:pPr>
        <w:numPr>
          <w:ilvl w:val="1"/>
          <w:numId w:val="21"/>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31"/>
          <w:id w:val="1974871393"/>
        </w:sdtPr>
        <w:sdtContent>
          <w:r w:rsidR="00D23FBA" w:rsidRPr="00B81731">
            <w:rPr>
              <w:rFonts w:asciiTheme="minorHAnsi" w:eastAsia="標楷體" w:hAnsiTheme="minorHAnsi" w:cstheme="minorHAnsi"/>
              <w:color w:val="000000"/>
            </w:rPr>
            <w:t>GCP</w:t>
          </w:r>
          <w:r w:rsidR="00D23FBA" w:rsidRPr="00B81731">
            <w:rPr>
              <w:rFonts w:asciiTheme="minorHAnsi" w:eastAsia="標楷體" w:hAnsiTheme="minorHAnsi" w:cstheme="minorHAnsi"/>
              <w:color w:val="000000"/>
            </w:rPr>
            <w:t>：使用</w:t>
          </w:r>
          <w:r w:rsidR="00D23FBA" w:rsidRPr="00B81731">
            <w:rPr>
              <w:rFonts w:asciiTheme="minorHAnsi" w:eastAsia="標楷體" w:hAnsiTheme="minorHAnsi" w:cstheme="minorHAnsi"/>
              <w:color w:val="000000"/>
            </w:rPr>
            <w:t>Google Cloud Storage Transfer Service</w:t>
          </w:r>
          <w:r w:rsidR="00D23FBA" w:rsidRPr="00B81731">
            <w:rPr>
              <w:rFonts w:asciiTheme="minorHAnsi" w:eastAsia="標楷體" w:hAnsiTheme="minorHAnsi" w:cstheme="minorHAnsi"/>
              <w:color w:val="000000"/>
            </w:rPr>
            <w:t>將大量資料上傳至</w:t>
          </w:r>
          <w:r w:rsidR="00D23FBA" w:rsidRPr="00B81731">
            <w:rPr>
              <w:rFonts w:asciiTheme="minorHAnsi" w:eastAsia="標楷體" w:hAnsiTheme="minorHAnsi" w:cstheme="minorHAnsi"/>
              <w:color w:val="000000"/>
            </w:rPr>
            <w:t>Google Cloud Storage</w:t>
          </w:r>
          <w:r w:rsidR="00D23FBA" w:rsidRPr="00B81731">
            <w:rPr>
              <w:rFonts w:asciiTheme="minorHAnsi" w:eastAsia="標楷體" w:hAnsiTheme="minorHAnsi" w:cstheme="minorHAnsi"/>
              <w:color w:val="000000"/>
            </w:rPr>
            <w:t>時，提供資料加密傳輸與加密儲存之保護外，同時可配置</w:t>
          </w:r>
          <w:r w:rsidR="00D23FBA" w:rsidRPr="00B81731">
            <w:rPr>
              <w:rFonts w:asciiTheme="minorHAnsi" w:eastAsia="標楷體" w:hAnsiTheme="minorHAnsi" w:cstheme="minorHAnsi"/>
              <w:color w:val="000000"/>
            </w:rPr>
            <w:t>Identity and Access Management</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IAM</w:t>
          </w:r>
          <w:r w:rsidR="00D23FBA" w:rsidRPr="00B81731">
            <w:rPr>
              <w:rFonts w:asciiTheme="minorHAnsi" w:eastAsia="標楷體" w:hAnsiTheme="minorHAnsi" w:cstheme="minorHAnsi"/>
              <w:color w:val="000000"/>
            </w:rPr>
            <w:t>）策略，以確保只有授權者可執行資料傳輸。此外</w:t>
          </w:r>
          <w:r w:rsidR="00D23FBA" w:rsidRPr="00B81731">
            <w:rPr>
              <w:rFonts w:asciiTheme="minorHAnsi" w:eastAsia="標楷體" w:hAnsiTheme="minorHAnsi" w:cstheme="minorHAnsi"/>
              <w:color w:val="000000"/>
            </w:rPr>
            <w:t>GCP</w:t>
          </w:r>
          <w:r w:rsidR="00D23FBA" w:rsidRPr="00B81731">
            <w:rPr>
              <w:rFonts w:asciiTheme="minorHAnsi" w:eastAsia="標楷體" w:hAnsiTheme="minorHAnsi" w:cstheme="minorHAnsi"/>
              <w:color w:val="000000"/>
            </w:rPr>
            <w:t>提供</w:t>
          </w:r>
          <w:r w:rsidR="00D23FBA" w:rsidRPr="00B81731">
            <w:rPr>
              <w:rFonts w:asciiTheme="minorHAnsi" w:eastAsia="標楷體" w:hAnsiTheme="minorHAnsi" w:cstheme="minorHAnsi"/>
              <w:color w:val="000000"/>
            </w:rPr>
            <w:t>VPC-SC</w:t>
          </w:r>
          <w:r w:rsidR="00D23FBA" w:rsidRPr="00B81731">
            <w:rPr>
              <w:rFonts w:asciiTheme="minorHAnsi" w:eastAsia="標楷體" w:hAnsiTheme="minorHAnsi" w:cstheme="minorHAnsi"/>
              <w:color w:val="000000"/>
            </w:rPr>
            <w:t>的應用程式介面（</w:t>
          </w:r>
          <w:r w:rsidR="00D23FBA" w:rsidRPr="00B81731">
            <w:rPr>
              <w:rFonts w:asciiTheme="minorHAnsi" w:eastAsia="標楷體" w:hAnsiTheme="minorHAnsi" w:cstheme="minorHAnsi"/>
              <w:color w:val="000000"/>
            </w:rPr>
            <w:t xml:space="preserve"> Application Programming Interface, API</w:t>
          </w:r>
          <w:r w:rsidR="00D23FBA" w:rsidRPr="00B81731">
            <w:rPr>
              <w:rFonts w:asciiTheme="minorHAnsi" w:eastAsia="標楷體" w:hAnsiTheme="minorHAnsi" w:cstheme="minorHAnsi"/>
              <w:color w:val="000000"/>
            </w:rPr>
            <w:t>）服務執行檢查作業，以限制資料僅能由指定之</w:t>
          </w:r>
          <w:r w:rsidR="00D23FBA" w:rsidRPr="00B81731">
            <w:rPr>
              <w:rFonts w:asciiTheme="minorHAnsi" w:eastAsia="標楷體" w:hAnsiTheme="minorHAnsi" w:cstheme="minorHAnsi"/>
              <w:color w:val="000000"/>
            </w:rPr>
            <w:t>IP</w:t>
          </w:r>
          <w:r w:rsidR="00D23FBA" w:rsidRPr="00B81731">
            <w:rPr>
              <w:rFonts w:asciiTheme="minorHAnsi" w:eastAsia="標楷體" w:hAnsiTheme="minorHAnsi" w:cstheme="minorHAnsi"/>
              <w:color w:val="000000"/>
            </w:rPr>
            <w:t>位置或裝置執行上傳，以實現零信任防護。</w:t>
          </w:r>
        </w:sdtContent>
      </w:sdt>
    </w:p>
    <w:p w14:paraId="000001A0" w14:textId="77777777" w:rsidR="002C4EB8" w:rsidRPr="00B81731" w:rsidRDefault="002C4EB8">
      <w:pPr>
        <w:tabs>
          <w:tab w:val="left" w:pos="567"/>
        </w:tabs>
        <w:jc w:val="both"/>
        <w:rPr>
          <w:rFonts w:asciiTheme="minorHAnsi" w:eastAsia="標楷體" w:hAnsiTheme="minorHAnsi" w:cstheme="minorHAnsi"/>
        </w:rPr>
      </w:pPr>
    </w:p>
    <w:p w14:paraId="000001A1" w14:textId="77777777" w:rsidR="002C4EB8" w:rsidRPr="00B81731" w:rsidRDefault="00D23FBA" w:rsidP="00B81731">
      <w:pPr>
        <w:numPr>
          <w:ilvl w:val="0"/>
          <w:numId w:val="58"/>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身分識別與存取控制</w:t>
      </w:r>
    </w:p>
    <w:p w14:paraId="000001A2"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1A3"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確保雲端環境中之資源和資料受適當保護，且僅有授權之人員可以存取必要資源和資料。</w:t>
      </w:r>
    </w:p>
    <w:p w14:paraId="000001A4"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1A5"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金融機構以風險基礎方法和所採用之雲端服務模式決定其身分識別與存取控制執行強度與項目：</w:t>
      </w:r>
    </w:p>
    <w:p w14:paraId="000001A6"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u w:val="single"/>
        </w:rPr>
      </w:pPr>
      <w:r w:rsidRPr="00B81731">
        <w:rPr>
          <w:rFonts w:asciiTheme="minorHAnsi" w:eastAsia="標楷體" w:hAnsiTheme="minorHAnsi" w:cstheme="minorHAnsi"/>
          <w:b/>
          <w:color w:val="000000"/>
          <w:u w:val="single"/>
        </w:rPr>
        <w:t>基本項目</w:t>
      </w:r>
      <w:r w:rsidRPr="00B81731">
        <w:rPr>
          <w:rFonts w:asciiTheme="minorHAnsi" w:eastAsia="標楷體" w:hAnsiTheme="minorHAnsi" w:cstheme="minorHAnsi"/>
          <w:b/>
          <w:color w:val="000000"/>
          <w:u w:val="single"/>
        </w:rPr>
        <w:t xml:space="preserve"> </w:t>
      </w:r>
    </w:p>
    <w:p w14:paraId="000001A7" w14:textId="77777777" w:rsidR="002C4EB8" w:rsidRPr="00B81731" w:rsidRDefault="00000000">
      <w:pPr>
        <w:numPr>
          <w:ilvl w:val="0"/>
          <w:numId w:val="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32"/>
          <w:id w:val="1032765571"/>
        </w:sdtPr>
        <w:sdtContent>
          <w:r w:rsidR="00D23FBA" w:rsidRPr="00B81731">
            <w:rPr>
              <w:rFonts w:asciiTheme="minorHAnsi" w:eastAsia="標楷體" w:hAnsiTheme="minorHAnsi" w:cstheme="minorHAnsi"/>
              <w:color w:val="000000"/>
              <w:lang w:eastAsia="zh-TW"/>
            </w:rPr>
            <w:t>針對有調整雲端服務組態設定權限之員工及擁有特權帳號之員工實施多因子身分驗證。</w:t>
          </w:r>
        </w:sdtContent>
      </w:sdt>
    </w:p>
    <w:p w14:paraId="000001A8" w14:textId="77777777" w:rsidR="002C4EB8" w:rsidRPr="00B81731" w:rsidRDefault="00000000">
      <w:pPr>
        <w:numPr>
          <w:ilvl w:val="0"/>
          <w:numId w:val="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33"/>
          <w:id w:val="-931594462"/>
        </w:sdtPr>
        <w:sdtContent>
          <w:r w:rsidR="00D23FBA" w:rsidRPr="00B81731">
            <w:rPr>
              <w:rFonts w:asciiTheme="minorHAnsi" w:eastAsia="標楷體" w:hAnsiTheme="minorHAnsi" w:cstheme="minorHAnsi"/>
              <w:color w:val="000000"/>
              <w:lang w:eastAsia="zh-TW"/>
            </w:rPr>
            <w:t>變更預設存取憑證並限制對金融機構存放於雲端之資料及資源存取權限。</w:t>
          </w:r>
        </w:sdtContent>
      </w:sdt>
    </w:p>
    <w:p w14:paraId="000001A9" w14:textId="77777777" w:rsidR="002C4EB8" w:rsidRPr="00B81731" w:rsidRDefault="00000000">
      <w:pPr>
        <w:numPr>
          <w:ilvl w:val="0"/>
          <w:numId w:val="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34"/>
          <w:id w:val="906432186"/>
        </w:sdtPr>
        <w:sdtContent>
          <w:r w:rsidR="00D23FBA" w:rsidRPr="00B81731">
            <w:rPr>
              <w:rFonts w:asciiTheme="minorHAnsi" w:eastAsia="標楷體" w:hAnsiTheme="minorHAnsi" w:cstheme="minorHAnsi"/>
              <w:color w:val="000000"/>
              <w:lang w:eastAsia="zh-TW"/>
            </w:rPr>
            <w:t>對雲端服務業者提供的應用程式介面（</w:t>
          </w:r>
          <w:r w:rsidR="00D23FBA" w:rsidRPr="00B81731">
            <w:rPr>
              <w:rFonts w:asciiTheme="minorHAnsi" w:eastAsia="標楷體" w:hAnsiTheme="minorHAnsi" w:cstheme="minorHAnsi"/>
              <w:color w:val="000000"/>
              <w:lang w:eastAsia="zh-TW"/>
            </w:rPr>
            <w:t>API</w:t>
          </w:r>
          <w:r w:rsidR="00D23FBA" w:rsidRPr="00B81731">
            <w:rPr>
              <w:rFonts w:asciiTheme="minorHAnsi" w:eastAsia="標楷體" w:hAnsiTheme="minorHAnsi" w:cstheme="minorHAnsi"/>
              <w:color w:val="000000"/>
              <w:lang w:eastAsia="zh-TW"/>
            </w:rPr>
            <w:t>）以及由金融機構建置和實施的</w:t>
          </w:r>
          <w:r w:rsidR="00D23FBA" w:rsidRPr="00B81731">
            <w:rPr>
              <w:rFonts w:asciiTheme="minorHAnsi" w:eastAsia="標楷體" w:hAnsiTheme="minorHAnsi" w:cstheme="minorHAnsi"/>
              <w:color w:val="000000"/>
              <w:lang w:eastAsia="zh-TW"/>
            </w:rPr>
            <w:t>API</w:t>
          </w:r>
          <w:r w:rsidR="00D23FBA" w:rsidRPr="00B81731">
            <w:rPr>
              <w:rFonts w:asciiTheme="minorHAnsi" w:eastAsia="標楷體" w:hAnsiTheme="minorHAnsi" w:cstheme="minorHAnsi"/>
              <w:color w:val="000000"/>
              <w:lang w:eastAsia="zh-TW"/>
            </w:rPr>
            <w:t>設定適當存取權限。</w:t>
          </w:r>
        </w:sdtContent>
      </w:sdt>
    </w:p>
    <w:p w14:paraId="000001AA" w14:textId="77777777" w:rsidR="002C4EB8" w:rsidRPr="00B81731" w:rsidRDefault="00000000">
      <w:pPr>
        <w:numPr>
          <w:ilvl w:val="0"/>
          <w:numId w:val="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35"/>
          <w:id w:val="1089660957"/>
        </w:sdtPr>
        <w:sdtContent>
          <w:r w:rsidR="00D23FBA" w:rsidRPr="00B81731">
            <w:rPr>
              <w:rFonts w:asciiTheme="minorHAnsi" w:eastAsia="標楷體" w:hAnsiTheme="minorHAnsi" w:cstheme="minorHAnsi"/>
              <w:color w:val="000000"/>
              <w:lang w:eastAsia="zh-TW"/>
            </w:rPr>
            <w:t>確保登入憑證與存取管理系統之安全性，並與其雲端服務業者的控制保持一致，參考雲端服務業者所提供之設置及最佳實務建議：</w:t>
          </w:r>
        </w:sdtContent>
      </w:sdt>
    </w:p>
    <w:p w14:paraId="000001AB" w14:textId="77777777" w:rsidR="002C4EB8" w:rsidRPr="00B81731" w:rsidRDefault="00000000">
      <w:pPr>
        <w:numPr>
          <w:ilvl w:val="0"/>
          <w:numId w:val="15"/>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36"/>
          <w:id w:val="34020208"/>
        </w:sdtPr>
        <w:sdtContent>
          <w:r w:rsidR="00D23FBA" w:rsidRPr="00B81731">
            <w:rPr>
              <w:rFonts w:asciiTheme="minorHAnsi" w:eastAsia="標楷體" w:hAnsiTheme="minorHAnsi" w:cstheme="minorHAnsi"/>
              <w:color w:val="000000"/>
            </w:rPr>
            <w:t>登入憑證：多重要素驗證（</w:t>
          </w:r>
          <w:r w:rsidR="00D23FBA" w:rsidRPr="00B81731">
            <w:rPr>
              <w:rFonts w:asciiTheme="minorHAnsi" w:eastAsia="標楷體" w:hAnsiTheme="minorHAnsi" w:cstheme="minorHAnsi"/>
              <w:color w:val="000000"/>
            </w:rPr>
            <w:t xml:space="preserve"> Multi-Factor Authentication, MFA</w:t>
          </w:r>
          <w:r w:rsidR="00D23FBA" w:rsidRPr="00B81731">
            <w:rPr>
              <w:rFonts w:asciiTheme="minorHAnsi" w:eastAsia="標楷體" w:hAnsiTheme="minorHAnsi" w:cstheme="minorHAnsi"/>
              <w:color w:val="000000"/>
            </w:rPr>
            <w:t>）、密碼複雜度、服務帳號金鑰管理、整合</w:t>
          </w:r>
          <w:r w:rsidR="00D23FBA" w:rsidRPr="00B81731">
            <w:rPr>
              <w:rFonts w:asciiTheme="minorHAnsi" w:eastAsia="標楷體" w:hAnsiTheme="minorHAnsi" w:cstheme="minorHAnsi"/>
              <w:color w:val="000000"/>
            </w:rPr>
            <w:t xml:space="preserve"> OpenID Connect</w:t>
          </w:r>
          <w:r w:rsidR="00D23FBA" w:rsidRPr="00B81731">
            <w:rPr>
              <w:rFonts w:asciiTheme="minorHAnsi" w:eastAsia="標楷體" w:hAnsiTheme="minorHAnsi" w:cstheme="minorHAnsi"/>
              <w:color w:val="000000"/>
            </w:rPr>
            <w:t>或輕型目錄存取協定（</w:t>
          </w:r>
          <w:r w:rsidR="00D23FBA" w:rsidRPr="00B81731">
            <w:rPr>
              <w:rFonts w:asciiTheme="minorHAnsi" w:eastAsia="標楷體" w:hAnsiTheme="minorHAnsi" w:cstheme="minorHAnsi"/>
              <w:color w:val="000000"/>
            </w:rPr>
            <w:t>Lightweight Directory Access Protocol, LDAP</w:t>
          </w:r>
          <w:r w:rsidR="00D23FBA" w:rsidRPr="00B81731">
            <w:rPr>
              <w:rFonts w:asciiTheme="minorHAnsi" w:eastAsia="標楷體" w:hAnsiTheme="minorHAnsi" w:cstheme="minorHAnsi"/>
              <w:color w:val="000000"/>
            </w:rPr>
            <w:t>）等單一登入（</w:t>
          </w:r>
          <w:r w:rsidR="00D23FBA" w:rsidRPr="00B81731">
            <w:rPr>
              <w:rFonts w:asciiTheme="minorHAnsi" w:eastAsia="標楷體" w:hAnsiTheme="minorHAnsi" w:cstheme="minorHAnsi"/>
              <w:color w:val="000000"/>
            </w:rPr>
            <w:t>SSO</w:t>
          </w:r>
          <w:r w:rsidR="00D23FBA" w:rsidRPr="00B81731">
            <w:rPr>
              <w:rFonts w:asciiTheme="minorHAnsi" w:eastAsia="標楷體" w:hAnsiTheme="minorHAnsi" w:cstheme="minorHAnsi"/>
              <w:color w:val="000000"/>
            </w:rPr>
            <w:t>）機制。</w:t>
          </w:r>
        </w:sdtContent>
      </w:sdt>
    </w:p>
    <w:p w14:paraId="000001AC" w14:textId="77777777" w:rsidR="002C4EB8" w:rsidRPr="00B81731" w:rsidRDefault="00000000">
      <w:pPr>
        <w:numPr>
          <w:ilvl w:val="0"/>
          <w:numId w:val="1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37"/>
          <w:id w:val="-369843487"/>
        </w:sdtPr>
        <w:sdtContent>
          <w:r w:rsidR="00D23FBA" w:rsidRPr="00B81731">
            <w:rPr>
              <w:rFonts w:asciiTheme="minorHAnsi" w:eastAsia="標楷體" w:hAnsiTheme="minorHAnsi" w:cstheme="minorHAnsi"/>
              <w:color w:val="000000"/>
              <w:lang w:eastAsia="zh-TW"/>
            </w:rPr>
            <w:t>存取管理系統：在非必要的情況避免人員對於資料的直接存取、最小權限、以角色為基礎之存取管理政策、保留稽核軌跡（</w:t>
          </w:r>
          <w:r w:rsidR="00D23FBA" w:rsidRPr="00B81731">
            <w:rPr>
              <w:rFonts w:asciiTheme="minorHAnsi" w:eastAsia="標楷體" w:hAnsiTheme="minorHAnsi" w:cstheme="minorHAnsi"/>
              <w:color w:val="000000"/>
              <w:lang w:eastAsia="zh-TW"/>
            </w:rPr>
            <w:t>Audit Logs</w:t>
          </w:r>
          <w:r w:rsidR="00D23FBA" w:rsidRPr="00B81731">
            <w:rPr>
              <w:rFonts w:asciiTheme="minorHAnsi" w:eastAsia="標楷體" w:hAnsiTheme="minorHAnsi" w:cstheme="minorHAnsi"/>
              <w:color w:val="000000"/>
              <w:lang w:eastAsia="zh-TW"/>
            </w:rPr>
            <w:t>）與監控存取行為等。</w:t>
          </w:r>
        </w:sdtContent>
      </w:sdt>
    </w:p>
    <w:p w14:paraId="000001AD" w14:textId="77777777" w:rsidR="002C4EB8" w:rsidRPr="00B81731" w:rsidRDefault="00000000">
      <w:pPr>
        <w:numPr>
          <w:ilvl w:val="0"/>
          <w:numId w:val="1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38"/>
          <w:id w:val="-196551938"/>
        </w:sdtPr>
        <w:sdtContent>
          <w:r w:rsidR="00D23FBA" w:rsidRPr="00B81731">
            <w:rPr>
              <w:rFonts w:asciiTheme="minorHAnsi" w:eastAsia="標楷體" w:hAnsiTheme="minorHAnsi" w:cstheme="minorHAnsi"/>
              <w:color w:val="000000"/>
              <w:lang w:eastAsia="zh-TW"/>
            </w:rPr>
            <w:t>基於資料之機密性建立存取授權之限制，如：多因子認證、存取時間或存取位置等。</w:t>
          </w:r>
        </w:sdtContent>
      </w:sdt>
    </w:p>
    <w:p w14:paraId="000001AE" w14:textId="77777777" w:rsidR="002C4EB8" w:rsidRPr="00B81731" w:rsidRDefault="002C4EB8">
      <w:pPr>
        <w:tabs>
          <w:tab w:val="left" w:pos="567"/>
        </w:tabs>
        <w:jc w:val="both"/>
        <w:rPr>
          <w:rFonts w:asciiTheme="minorHAnsi" w:eastAsia="標楷體" w:hAnsiTheme="minorHAnsi" w:cstheme="minorHAnsi"/>
          <w:lang w:eastAsia="zh-TW"/>
        </w:rPr>
      </w:pPr>
    </w:p>
    <w:p w14:paraId="000001AF" w14:textId="77777777" w:rsidR="002C4EB8" w:rsidRPr="00B81731" w:rsidRDefault="00D23FBA" w:rsidP="00B81731">
      <w:pPr>
        <w:numPr>
          <w:ilvl w:val="0"/>
          <w:numId w:val="58"/>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lastRenderedPageBreak/>
        <w:t>稽核軌跡與監控</w:t>
      </w:r>
    </w:p>
    <w:p w14:paraId="000001B0"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1B1"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金融機構使用雲端服務時負有監督和記錄之責任，以確保雲端環境之安全性、合</w:t>
      </w:r>
      <w:proofErr w:type="gramStart"/>
      <w:r w:rsidRPr="00B81731">
        <w:rPr>
          <w:rFonts w:asciiTheme="minorHAnsi" w:eastAsia="標楷體" w:hAnsiTheme="minorHAnsi" w:cstheme="minorHAnsi"/>
          <w:color w:val="000000"/>
          <w:lang w:eastAsia="zh-TW"/>
        </w:rPr>
        <w:t>規</w:t>
      </w:r>
      <w:proofErr w:type="gramEnd"/>
      <w:r w:rsidRPr="00B81731">
        <w:rPr>
          <w:rFonts w:asciiTheme="minorHAnsi" w:eastAsia="標楷體" w:hAnsiTheme="minorHAnsi" w:cstheme="minorHAnsi"/>
          <w:color w:val="000000"/>
          <w:lang w:eastAsia="zh-TW"/>
        </w:rPr>
        <w:t>性及服務可用性。</w:t>
      </w:r>
    </w:p>
    <w:p w14:paraId="000001B2"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1B3"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金融機構應以風險基礎方法和所採用之雲端服務模式決定其稽核軌跡與監控執行強度與項目：</w:t>
      </w:r>
    </w:p>
    <w:p w14:paraId="000001B4"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u w:val="single"/>
        </w:rPr>
      </w:pPr>
      <w:r w:rsidRPr="00B81731">
        <w:rPr>
          <w:rFonts w:asciiTheme="minorHAnsi" w:eastAsia="標楷體" w:hAnsiTheme="minorHAnsi" w:cstheme="minorHAnsi"/>
          <w:b/>
          <w:color w:val="000000"/>
          <w:u w:val="single"/>
        </w:rPr>
        <w:t>基本項目</w:t>
      </w:r>
    </w:p>
    <w:p w14:paraId="000001B5" w14:textId="77777777" w:rsidR="002C4EB8" w:rsidRPr="00B81731" w:rsidRDefault="00000000" w:rsidP="00B81731">
      <w:pPr>
        <w:numPr>
          <w:ilvl w:val="0"/>
          <w:numId w:val="6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39"/>
          <w:id w:val="-1236471063"/>
        </w:sdtPr>
        <w:sdtContent>
          <w:r w:rsidR="00D23FBA" w:rsidRPr="00B81731">
            <w:rPr>
              <w:rFonts w:asciiTheme="minorHAnsi" w:eastAsia="標楷體" w:hAnsiTheme="minorHAnsi" w:cstheme="minorHAnsi"/>
              <w:color w:val="000000"/>
              <w:lang w:eastAsia="zh-TW"/>
            </w:rPr>
            <w:t>留存金融機構人員對於雲端服務平台操作之稽核軌跡，稽核軌跡至少保留六個月。</w:t>
          </w:r>
        </w:sdtContent>
      </w:sdt>
    </w:p>
    <w:p w14:paraId="000001B6" w14:textId="77777777" w:rsidR="002C4EB8" w:rsidRPr="00B81731" w:rsidRDefault="00000000" w:rsidP="00B81731">
      <w:pPr>
        <w:numPr>
          <w:ilvl w:val="0"/>
          <w:numId w:val="6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40"/>
          <w:id w:val="878596748"/>
        </w:sdtPr>
        <w:sdtContent>
          <w:r w:rsidR="00D23FBA" w:rsidRPr="00B81731">
            <w:rPr>
              <w:rFonts w:asciiTheme="minorHAnsi" w:eastAsia="標楷體" w:hAnsiTheme="minorHAnsi" w:cstheme="minorHAnsi"/>
              <w:color w:val="000000"/>
              <w:lang w:eastAsia="zh-TW"/>
            </w:rPr>
            <w:t>根據</w:t>
          </w:r>
          <w:r w:rsidR="00D23FBA" w:rsidRPr="00B81731">
            <w:rPr>
              <w:rFonts w:asciiTheme="minorHAnsi" w:eastAsia="標楷體" w:hAnsiTheme="minorHAnsi" w:cstheme="minorHAnsi"/>
              <w:color w:val="000000"/>
              <w:lang w:eastAsia="zh-TW"/>
            </w:rPr>
            <w:t xml:space="preserve"> SLA </w:t>
          </w:r>
          <w:r w:rsidR="00D23FBA" w:rsidRPr="00B81731">
            <w:rPr>
              <w:rFonts w:asciiTheme="minorHAnsi" w:eastAsia="標楷體" w:hAnsiTheme="minorHAnsi" w:cstheme="minorHAnsi"/>
              <w:color w:val="000000"/>
              <w:lang w:eastAsia="zh-TW"/>
            </w:rPr>
            <w:t>對關鍵服務進行監控，並由金融機構定期審查，以識別使用異常。若是在複合</w:t>
          </w:r>
          <w:r w:rsidR="00D23FBA" w:rsidRPr="00B81731">
            <w:rPr>
              <w:rFonts w:asciiTheme="minorHAnsi" w:eastAsia="標楷體" w:hAnsiTheme="minorHAnsi" w:cstheme="minorHAnsi"/>
              <w:color w:val="000000"/>
              <w:lang w:eastAsia="zh-TW"/>
            </w:rPr>
            <w:t xml:space="preserve"> SLA </w:t>
          </w:r>
          <w:r w:rsidR="00D23FBA" w:rsidRPr="00B81731">
            <w:rPr>
              <w:rFonts w:asciiTheme="minorHAnsi" w:eastAsia="標楷體" w:hAnsiTheme="minorHAnsi" w:cstheme="minorHAnsi"/>
              <w:color w:val="000000"/>
              <w:lang w:eastAsia="zh-TW"/>
            </w:rPr>
            <w:t>的情況下，即為涉及多個供應鏈層級（</w:t>
          </w:r>
          <w:r w:rsidR="00D23FBA" w:rsidRPr="00B81731">
            <w:rPr>
              <w:rFonts w:asciiTheme="minorHAnsi" w:eastAsia="標楷體" w:hAnsiTheme="minorHAnsi" w:cstheme="minorHAnsi"/>
              <w:color w:val="000000"/>
              <w:lang w:eastAsia="zh-TW"/>
            </w:rPr>
            <w:t>tier</w:t>
          </w:r>
          <w:r w:rsidR="00D23FBA" w:rsidRPr="00B81731">
            <w:rPr>
              <w:rFonts w:asciiTheme="minorHAnsi" w:eastAsia="標楷體" w:hAnsiTheme="minorHAnsi" w:cstheme="minorHAnsi"/>
              <w:color w:val="000000"/>
              <w:lang w:eastAsia="zh-TW"/>
            </w:rPr>
            <w:t>）及條款要求，以因應複雜之業務需求或雲端服務業者之多</w:t>
          </w:r>
          <w:proofErr w:type="gramStart"/>
          <w:r w:rsidR="00D23FBA" w:rsidRPr="00B81731">
            <w:rPr>
              <w:rFonts w:asciiTheme="minorHAnsi" w:eastAsia="標楷體" w:hAnsiTheme="minorHAnsi" w:cstheme="minorHAnsi"/>
              <w:color w:val="000000"/>
              <w:lang w:eastAsia="zh-TW"/>
            </w:rPr>
            <w:t>個</w:t>
          </w:r>
          <w:proofErr w:type="gramEnd"/>
          <w:r w:rsidR="00D23FBA" w:rsidRPr="00B81731">
            <w:rPr>
              <w:rFonts w:asciiTheme="minorHAnsi" w:eastAsia="標楷體" w:hAnsiTheme="minorHAnsi" w:cstheme="minorHAnsi"/>
              <w:color w:val="000000"/>
              <w:lang w:eastAsia="zh-TW"/>
            </w:rPr>
            <w:t>服務，金融機構應加強其執行強度。</w:t>
          </w:r>
        </w:sdtContent>
      </w:sdt>
    </w:p>
    <w:p w14:paraId="000001B7" w14:textId="77777777" w:rsidR="002C4EB8" w:rsidRPr="00B81731" w:rsidRDefault="00000000" w:rsidP="00B81731">
      <w:pPr>
        <w:numPr>
          <w:ilvl w:val="0"/>
          <w:numId w:val="6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41"/>
          <w:id w:val="206763766"/>
        </w:sdtPr>
        <w:sdtContent>
          <w:r w:rsidR="00D23FBA" w:rsidRPr="00B81731">
            <w:rPr>
              <w:rFonts w:asciiTheme="minorHAnsi" w:eastAsia="標楷體" w:hAnsiTheme="minorHAnsi" w:cstheme="minorHAnsi"/>
              <w:color w:val="000000"/>
              <w:lang w:eastAsia="zh-TW"/>
            </w:rPr>
            <w:t>金融機構為監控和審查主機或服務容量使用率，並針對可能有風險之主機或服務進行確認。</w:t>
          </w:r>
        </w:sdtContent>
      </w:sdt>
    </w:p>
    <w:p w14:paraId="000001B8" w14:textId="77777777" w:rsidR="002C4EB8" w:rsidRPr="00B81731" w:rsidRDefault="00000000" w:rsidP="00B81731">
      <w:pPr>
        <w:numPr>
          <w:ilvl w:val="0"/>
          <w:numId w:val="6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42"/>
          <w:id w:val="-1468113576"/>
        </w:sdtPr>
        <w:sdtContent>
          <w:r w:rsidR="00D23FBA" w:rsidRPr="00B81731">
            <w:rPr>
              <w:rFonts w:asciiTheme="minorHAnsi" w:eastAsia="標楷體" w:hAnsiTheme="minorHAnsi" w:cstheme="minorHAnsi"/>
              <w:color w:val="000000"/>
              <w:lang w:eastAsia="zh-TW"/>
            </w:rPr>
            <w:t>針對雲端安全事件制定監控與分析之關聯規則，例如：異常資料下載行為、異常權限變更、異常登入位置警報等。</w:t>
          </w:r>
        </w:sdtContent>
      </w:sdt>
    </w:p>
    <w:p w14:paraId="000001B9" w14:textId="77777777" w:rsidR="002C4EB8" w:rsidRPr="00B81731" w:rsidRDefault="00000000" w:rsidP="00B81731">
      <w:pPr>
        <w:numPr>
          <w:ilvl w:val="0"/>
          <w:numId w:val="6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43"/>
          <w:id w:val="1652104755"/>
        </w:sdtPr>
        <w:sdtContent>
          <w:r w:rsidR="00D23FBA" w:rsidRPr="00B81731">
            <w:rPr>
              <w:rFonts w:asciiTheme="minorHAnsi" w:eastAsia="標楷體" w:hAnsiTheme="minorHAnsi" w:cstheme="minorHAnsi"/>
              <w:color w:val="000000"/>
              <w:lang w:eastAsia="zh-TW"/>
            </w:rPr>
            <w:t>避免雲端平台之稽核軌跡內容含有未加密之營運或客戶重要資料。</w:t>
          </w:r>
        </w:sdtContent>
      </w:sdt>
    </w:p>
    <w:p w14:paraId="000001BA" w14:textId="77777777" w:rsidR="002C4EB8" w:rsidRPr="00B81731" w:rsidRDefault="00000000" w:rsidP="00B81731">
      <w:pPr>
        <w:numPr>
          <w:ilvl w:val="0"/>
          <w:numId w:val="6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44"/>
          <w:id w:val="-665863422"/>
        </w:sdtPr>
        <w:sdtContent>
          <w:r w:rsidR="00D23FBA" w:rsidRPr="00B81731">
            <w:rPr>
              <w:rFonts w:asciiTheme="minorHAnsi" w:eastAsia="標楷體" w:hAnsiTheme="minorHAnsi" w:cstheme="minorHAnsi"/>
              <w:color w:val="000000"/>
              <w:lang w:eastAsia="zh-TW"/>
            </w:rPr>
            <w:t>啟用雲端平台環境中儲存空間的加密功能，可使用雲端服務業者預設之金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，或使用金融機構在雲端平台上建立之金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w:t>
          </w:r>
        </w:sdtContent>
      </w:sdt>
    </w:p>
    <w:p w14:paraId="000001BB" w14:textId="77777777" w:rsidR="002C4EB8" w:rsidRPr="00B81731" w:rsidRDefault="002C4EB8">
      <w:pPr>
        <w:pBdr>
          <w:top w:val="nil"/>
          <w:left w:val="nil"/>
          <w:bottom w:val="nil"/>
          <w:right w:val="nil"/>
          <w:between w:val="nil"/>
        </w:pBdr>
        <w:tabs>
          <w:tab w:val="left" w:pos="567"/>
        </w:tabs>
        <w:ind w:left="960"/>
        <w:jc w:val="both"/>
        <w:rPr>
          <w:rFonts w:asciiTheme="minorHAnsi" w:eastAsia="標楷體" w:hAnsiTheme="minorHAnsi" w:cstheme="minorHAnsi"/>
          <w:color w:val="000000"/>
          <w:lang w:eastAsia="zh-TW"/>
        </w:rPr>
      </w:pPr>
    </w:p>
    <w:p w14:paraId="000001BC" w14:textId="77777777" w:rsidR="002C4EB8" w:rsidRPr="00B81731" w:rsidRDefault="00D23FBA">
      <w:pPr>
        <w:ind w:left="480"/>
        <w:jc w:val="both"/>
        <w:rPr>
          <w:rFonts w:asciiTheme="minorHAnsi" w:eastAsia="標楷體" w:hAnsiTheme="minorHAnsi" w:cstheme="minorHAnsi"/>
          <w:b/>
          <w:u w:val="single"/>
        </w:rPr>
      </w:pPr>
      <w:r w:rsidRPr="00B81731">
        <w:rPr>
          <w:rFonts w:asciiTheme="minorHAnsi" w:eastAsia="標楷體" w:hAnsiTheme="minorHAnsi" w:cstheme="minorHAnsi"/>
          <w:b/>
          <w:u w:val="single"/>
        </w:rPr>
        <w:t>進階項目</w:t>
      </w:r>
    </w:p>
    <w:p w14:paraId="000001BD" w14:textId="77777777" w:rsidR="002C4EB8" w:rsidRPr="00B81731" w:rsidRDefault="00000000">
      <w:pPr>
        <w:numPr>
          <w:ilvl w:val="0"/>
          <w:numId w:val="2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45"/>
          <w:id w:val="-1707472396"/>
        </w:sdtPr>
        <w:sdtContent>
          <w:r w:rsidR="00D23FBA" w:rsidRPr="00B81731">
            <w:rPr>
              <w:rFonts w:asciiTheme="minorHAnsi" w:eastAsia="標楷體" w:hAnsiTheme="minorHAnsi" w:cstheme="minorHAnsi"/>
              <w:color w:val="000000"/>
              <w:lang w:eastAsia="zh-TW"/>
            </w:rPr>
            <w:t>針對已蒐集之稽核軌跡與監控資料，考量集中管理，即不建議與地端資料分開管理，以確保完整性和一致性，並避免遺漏或重複之情形。因應人力、技術學習曲線、成本等，可考量依發展期程及雲服務複雜度實施不同作法：</w:t>
          </w:r>
        </w:sdtContent>
      </w:sdt>
    </w:p>
    <w:p w14:paraId="000001BE" w14:textId="77777777" w:rsidR="002C4EB8" w:rsidRPr="00B81731" w:rsidRDefault="00000000">
      <w:pPr>
        <w:numPr>
          <w:ilvl w:val="0"/>
          <w:numId w:val="2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46"/>
          <w:id w:val="382059330"/>
        </w:sdtPr>
        <w:sdtContent>
          <w:r w:rsidR="00D23FBA" w:rsidRPr="00B81731">
            <w:rPr>
              <w:rFonts w:asciiTheme="minorHAnsi" w:eastAsia="標楷體" w:hAnsiTheme="minorHAnsi" w:cstheme="minorHAnsi"/>
              <w:color w:val="000000"/>
              <w:lang w:eastAsia="zh-TW"/>
            </w:rPr>
            <w:t>採用單一雲平台</w:t>
          </w:r>
          <w:r w:rsidR="00D23FBA" w:rsidRPr="00B81731">
            <w:rPr>
              <w:rFonts w:asciiTheme="minorHAnsi" w:eastAsia="標楷體" w:hAnsiTheme="minorHAnsi" w:cstheme="minorHAnsi"/>
              <w:color w:val="000000"/>
              <w:lang w:eastAsia="zh-TW"/>
            </w:rPr>
            <w:t xml:space="preserve"> : </w:t>
          </w:r>
          <w:r w:rsidR="00D23FBA" w:rsidRPr="00B81731">
            <w:rPr>
              <w:rFonts w:asciiTheme="minorHAnsi" w:eastAsia="標楷體" w:hAnsiTheme="minorHAnsi" w:cstheme="minorHAnsi"/>
              <w:color w:val="000000"/>
              <w:lang w:eastAsia="zh-TW"/>
            </w:rPr>
            <w:t>除留存在雲端環境一份原有的稽核軌跡並使用其原生地監控與告警功能之外，建議同時整合地端共用地端的稽核軌跡與監控管理機制。雲端平台之應用系統的監控機制，建議仍</w:t>
          </w:r>
          <w:proofErr w:type="gramStart"/>
          <w:r w:rsidR="00D23FBA" w:rsidRPr="00B81731">
            <w:rPr>
              <w:rFonts w:asciiTheme="minorHAnsi" w:eastAsia="標楷體" w:hAnsiTheme="minorHAnsi" w:cstheme="minorHAnsi"/>
              <w:color w:val="000000"/>
              <w:lang w:eastAsia="zh-TW"/>
            </w:rPr>
            <w:t>以雲原生</w:t>
          </w:r>
          <w:proofErr w:type="gramEnd"/>
          <w:r w:rsidR="00D23FBA" w:rsidRPr="00B81731">
            <w:rPr>
              <w:rFonts w:asciiTheme="minorHAnsi" w:eastAsia="標楷體" w:hAnsiTheme="minorHAnsi" w:cstheme="minorHAnsi"/>
              <w:color w:val="000000"/>
              <w:lang w:eastAsia="zh-TW"/>
            </w:rPr>
            <w:t>工具為優先選擇。</w:t>
          </w:r>
        </w:sdtContent>
      </w:sdt>
    </w:p>
    <w:p w14:paraId="000001BF" w14:textId="77777777" w:rsidR="002C4EB8" w:rsidRPr="00B81731" w:rsidRDefault="00000000">
      <w:pPr>
        <w:numPr>
          <w:ilvl w:val="0"/>
          <w:numId w:val="2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47"/>
          <w:id w:val="592363484"/>
        </w:sdtPr>
        <w:sdtContent>
          <w:r w:rsidR="00D23FBA" w:rsidRPr="00B81731">
            <w:rPr>
              <w:rFonts w:asciiTheme="minorHAnsi" w:eastAsia="標楷體" w:hAnsiTheme="minorHAnsi" w:cstheme="minorHAnsi"/>
              <w:color w:val="000000"/>
              <w:lang w:eastAsia="zh-TW"/>
            </w:rPr>
            <w:t>如採用多雲平台者，可選擇適當的環境中建立一致的整體監控機制進行所有環境的統一監控及管理。因複雜度極高，建議</w:t>
          </w:r>
          <w:proofErr w:type="gramStart"/>
          <w:r w:rsidR="00D23FBA" w:rsidRPr="00B81731">
            <w:rPr>
              <w:rFonts w:asciiTheme="minorHAnsi" w:eastAsia="標楷體" w:hAnsiTheme="minorHAnsi" w:cstheme="minorHAnsi"/>
              <w:color w:val="000000"/>
              <w:lang w:eastAsia="zh-TW"/>
            </w:rPr>
            <w:t>熟悉各雲平台</w:t>
          </w:r>
          <w:proofErr w:type="gramEnd"/>
          <w:r w:rsidR="00D23FBA" w:rsidRPr="00B81731">
            <w:rPr>
              <w:rFonts w:asciiTheme="minorHAnsi" w:eastAsia="標楷體" w:hAnsiTheme="minorHAnsi" w:cstheme="minorHAnsi"/>
              <w:color w:val="000000"/>
              <w:lang w:eastAsia="zh-TW"/>
            </w:rPr>
            <w:t>的技術後，再選定具體方案。</w:t>
          </w:r>
        </w:sdtContent>
      </w:sdt>
    </w:p>
    <w:p w14:paraId="000001C0" w14:textId="77777777" w:rsidR="002C4EB8" w:rsidRPr="00B81731" w:rsidRDefault="002C4EB8">
      <w:pPr>
        <w:pBdr>
          <w:top w:val="nil"/>
          <w:left w:val="nil"/>
          <w:bottom w:val="nil"/>
          <w:right w:val="nil"/>
          <w:between w:val="nil"/>
        </w:pBdr>
        <w:tabs>
          <w:tab w:val="left" w:pos="567"/>
        </w:tabs>
        <w:ind w:left="960"/>
        <w:jc w:val="both"/>
        <w:rPr>
          <w:rFonts w:asciiTheme="minorHAnsi" w:eastAsia="標楷體" w:hAnsiTheme="minorHAnsi" w:cstheme="minorHAnsi"/>
          <w:color w:val="000000"/>
          <w:lang w:eastAsia="zh-TW"/>
        </w:rPr>
      </w:pPr>
    </w:p>
    <w:p w14:paraId="000001C1" w14:textId="77777777" w:rsidR="002C4EB8" w:rsidRPr="00B81731" w:rsidRDefault="00D23FBA" w:rsidP="00B81731">
      <w:pPr>
        <w:numPr>
          <w:ilvl w:val="0"/>
          <w:numId w:val="58"/>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基礎架構安全</w:t>
      </w:r>
    </w:p>
    <w:p w14:paraId="000001C2"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1C3" w14:textId="77777777" w:rsidR="002C4EB8" w:rsidRPr="00B81731" w:rsidRDefault="00D23FBA">
      <w:pPr>
        <w:ind w:left="480"/>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為確保使用服務時負有保護其基礎架構安全之責任，遵循基礎架構安全之規定。</w:t>
      </w:r>
    </w:p>
    <w:p w14:paraId="000001C4"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1C5"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金融機構以風險基礎方法和所採用之雲端服務模式決定其基礎架構安全執行強度與項目：</w:t>
      </w:r>
    </w:p>
    <w:p w14:paraId="000001C6"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u w:val="single"/>
        </w:rPr>
      </w:pPr>
      <w:r w:rsidRPr="00B81731">
        <w:rPr>
          <w:rFonts w:asciiTheme="minorHAnsi" w:eastAsia="標楷體" w:hAnsiTheme="minorHAnsi" w:cstheme="minorHAnsi"/>
          <w:b/>
          <w:color w:val="000000"/>
          <w:u w:val="single"/>
        </w:rPr>
        <w:t>基本項目</w:t>
      </w:r>
    </w:p>
    <w:p w14:paraId="000001C7" w14:textId="77777777" w:rsidR="002C4EB8" w:rsidRPr="00B81731" w:rsidRDefault="00000000" w:rsidP="00B81731">
      <w:pPr>
        <w:numPr>
          <w:ilvl w:val="0"/>
          <w:numId w:val="6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48"/>
          <w:id w:val="-1006443192"/>
        </w:sdtPr>
        <w:sdtContent>
          <w:r w:rsidR="00D23FBA" w:rsidRPr="00B81731">
            <w:rPr>
              <w:rFonts w:asciiTheme="minorHAnsi" w:eastAsia="標楷體" w:hAnsiTheme="minorHAnsi" w:cstheme="minorHAnsi"/>
              <w:color w:val="000000"/>
              <w:lang w:eastAsia="zh-TW"/>
            </w:rPr>
            <w:t>建置基礎架構、設定環境安全性和應用程式維運之管理或控制之角色，應實施職責分離，以避免過度授權。</w:t>
          </w:r>
        </w:sdtContent>
      </w:sdt>
    </w:p>
    <w:p w14:paraId="000001C8" w14:textId="77777777" w:rsidR="002C4EB8" w:rsidRPr="00B81731" w:rsidRDefault="00000000" w:rsidP="00B81731">
      <w:pPr>
        <w:numPr>
          <w:ilvl w:val="0"/>
          <w:numId w:val="6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49"/>
          <w:id w:val="1756242539"/>
        </w:sdtPr>
        <w:sdtContent>
          <w:r w:rsidR="00D23FBA" w:rsidRPr="00B81731">
            <w:rPr>
              <w:rFonts w:asciiTheme="minorHAnsi" w:eastAsia="標楷體" w:hAnsiTheme="minorHAnsi" w:cstheme="minorHAnsi"/>
              <w:color w:val="000000"/>
              <w:lang w:eastAsia="zh-TW"/>
            </w:rPr>
            <w:t>集中管理基礎架構變更的權限，並密切監控環境配置以防止未經授權的變更。</w:t>
          </w:r>
        </w:sdtContent>
      </w:sdt>
    </w:p>
    <w:p w14:paraId="000001C9" w14:textId="77777777" w:rsidR="002C4EB8" w:rsidRPr="00B81731" w:rsidRDefault="00000000" w:rsidP="00B81731">
      <w:pPr>
        <w:numPr>
          <w:ilvl w:val="0"/>
          <w:numId w:val="6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50"/>
          <w:id w:val="-1384163520"/>
        </w:sdtPr>
        <w:sdtContent>
          <w:r w:rsidR="00D23FBA" w:rsidRPr="00B81731">
            <w:rPr>
              <w:rFonts w:asciiTheme="minorHAnsi" w:eastAsia="標楷體" w:hAnsiTheme="minorHAnsi" w:cstheme="minorHAnsi"/>
              <w:color w:val="000000"/>
              <w:lang w:eastAsia="zh-TW"/>
            </w:rPr>
            <w:t>監視營運環境之變更，並觸發自動警報以向安全或基礎架構團隊發出警報。</w:t>
          </w:r>
        </w:sdtContent>
      </w:sdt>
    </w:p>
    <w:p w14:paraId="000001CA" w14:textId="77777777" w:rsidR="002C4EB8" w:rsidRPr="00B81731" w:rsidRDefault="002C4EB8">
      <w:pPr>
        <w:tabs>
          <w:tab w:val="left" w:pos="567"/>
        </w:tabs>
        <w:ind w:left="480"/>
        <w:jc w:val="both"/>
        <w:rPr>
          <w:rFonts w:asciiTheme="minorHAnsi" w:eastAsia="標楷體" w:hAnsiTheme="minorHAnsi" w:cstheme="minorHAnsi"/>
          <w:lang w:eastAsia="zh-TW"/>
        </w:rPr>
      </w:pPr>
    </w:p>
    <w:p w14:paraId="000001CB" w14:textId="77777777" w:rsidR="002C4EB8" w:rsidRPr="00B81731" w:rsidRDefault="00D23FBA" w:rsidP="00B81731">
      <w:pPr>
        <w:numPr>
          <w:ilvl w:val="0"/>
          <w:numId w:val="58"/>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lastRenderedPageBreak/>
        <w:t>威脅與弱點管理</w:t>
      </w:r>
    </w:p>
    <w:p w14:paraId="000001CC"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1CD"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為確保金融機構及時發現應用程式和系統中之弱點和漏洞，以有效防範潛在攻擊，以確保資訊資產安全性和系統正常運作，並定期進行弱點掃描及定期評估網路安全防禦措施之有效性。</w:t>
      </w:r>
    </w:p>
    <w:p w14:paraId="000001CE"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1CF"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bookmarkStart w:id="12" w:name="_heading=h.2haliecby3ha" w:colFirst="0" w:colLast="0"/>
      <w:bookmarkEnd w:id="12"/>
      <w:r w:rsidRPr="00B81731">
        <w:rPr>
          <w:rFonts w:asciiTheme="minorHAnsi" w:eastAsia="標楷體" w:hAnsiTheme="minorHAnsi" w:cstheme="minorHAnsi"/>
          <w:color w:val="000000"/>
          <w:lang w:eastAsia="zh-TW"/>
        </w:rPr>
        <w:t>金融機構以風險基礎方法和所採用之雲端服務模式決定其威脅與弱點管理執行強度與項目：</w:t>
      </w:r>
    </w:p>
    <w:p w14:paraId="000001D0"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u w:val="single"/>
        </w:rPr>
      </w:pPr>
      <w:r w:rsidRPr="00B81731">
        <w:rPr>
          <w:rFonts w:asciiTheme="minorHAnsi" w:eastAsia="標楷體" w:hAnsiTheme="minorHAnsi" w:cstheme="minorHAnsi"/>
          <w:b/>
          <w:color w:val="000000"/>
          <w:u w:val="single"/>
        </w:rPr>
        <w:t>基本項目</w:t>
      </w:r>
    </w:p>
    <w:p w14:paraId="000001D1" w14:textId="77777777" w:rsidR="002C4EB8" w:rsidRPr="00B81731" w:rsidRDefault="00000000">
      <w:pPr>
        <w:numPr>
          <w:ilvl w:val="0"/>
          <w:numId w:val="2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51"/>
          <w:id w:val="-2083210119"/>
        </w:sdtPr>
        <w:sdtContent>
          <w:r w:rsidR="00D23FBA" w:rsidRPr="00B81731">
            <w:rPr>
              <w:rFonts w:asciiTheme="minorHAnsi" w:eastAsia="標楷體" w:hAnsiTheme="minorHAnsi" w:cstheme="minorHAnsi"/>
              <w:color w:val="000000"/>
              <w:lang w:eastAsia="zh-TW"/>
            </w:rPr>
            <w:t>建立威脅與弱點檢測及管理流程，可考量：</w:t>
          </w:r>
        </w:sdtContent>
      </w:sdt>
    </w:p>
    <w:p w14:paraId="000001D2" w14:textId="77777777" w:rsidR="002C4EB8" w:rsidRPr="00B81731" w:rsidRDefault="00000000">
      <w:pPr>
        <w:numPr>
          <w:ilvl w:val="1"/>
          <w:numId w:val="2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52"/>
          <w:id w:val="-951089977"/>
        </w:sdtPr>
        <w:sdtContent>
          <w:r w:rsidR="00D23FBA" w:rsidRPr="00B81731">
            <w:rPr>
              <w:rFonts w:asciiTheme="minorHAnsi" w:eastAsia="標楷體" w:hAnsiTheme="minorHAnsi" w:cstheme="minorHAnsi"/>
              <w:color w:val="000000"/>
              <w:lang w:eastAsia="zh-TW"/>
            </w:rPr>
            <w:t>在雲端和金融機構的本地環境之間以及入口或出口點實施控制，以減輕此類威脅。</w:t>
          </w:r>
        </w:sdtContent>
      </w:sdt>
    </w:p>
    <w:p w14:paraId="000001D3" w14:textId="77777777" w:rsidR="002C4EB8" w:rsidRPr="00B81731" w:rsidRDefault="00000000">
      <w:pPr>
        <w:numPr>
          <w:ilvl w:val="1"/>
          <w:numId w:val="2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53"/>
          <w:id w:val="306669804"/>
        </w:sdtPr>
        <w:sdtContent>
          <w:r w:rsidR="00D23FBA" w:rsidRPr="00B81731">
            <w:rPr>
              <w:rFonts w:asciiTheme="minorHAnsi" w:eastAsia="標楷體" w:hAnsiTheme="minorHAnsi" w:cstheme="minorHAnsi"/>
              <w:color w:val="000000"/>
              <w:lang w:eastAsia="zh-TW"/>
            </w:rPr>
            <w:t>持續蒐集與</w:t>
          </w:r>
          <w:proofErr w:type="gramStart"/>
          <w:r w:rsidR="00D23FBA" w:rsidRPr="00B81731">
            <w:rPr>
              <w:rFonts w:asciiTheme="minorHAnsi" w:eastAsia="標楷體" w:hAnsiTheme="minorHAnsi" w:cstheme="minorHAnsi"/>
              <w:color w:val="000000"/>
              <w:lang w:eastAsia="zh-TW"/>
            </w:rPr>
            <w:t>關注資安</w:t>
          </w:r>
          <w:proofErr w:type="gramEnd"/>
          <w:r w:rsidR="00D23FBA" w:rsidRPr="00B81731">
            <w:rPr>
              <w:rFonts w:asciiTheme="minorHAnsi" w:eastAsia="標楷體" w:hAnsiTheme="minorHAnsi" w:cstheme="minorHAnsi"/>
              <w:color w:val="000000"/>
              <w:lang w:eastAsia="zh-TW"/>
            </w:rPr>
            <w:t>（包含雲端）相關威脅與弱點，並評估相關威脅與弱點對金融機構之影響。蒐集來源可包含</w:t>
          </w:r>
          <w:r w:rsidR="00D23FBA" w:rsidRPr="00B81731">
            <w:rPr>
              <w:rFonts w:asciiTheme="minorHAnsi" w:eastAsia="標楷體" w:hAnsiTheme="minorHAnsi" w:cstheme="minorHAnsi"/>
              <w:color w:val="000000"/>
              <w:lang w:eastAsia="zh-TW"/>
            </w:rPr>
            <w:t>TW-Cert</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FISAC</w:t>
          </w:r>
          <w:r w:rsidR="00D23FBA" w:rsidRPr="00B81731">
            <w:rPr>
              <w:rFonts w:asciiTheme="minorHAnsi" w:eastAsia="標楷體" w:hAnsiTheme="minorHAnsi" w:cstheme="minorHAnsi"/>
              <w:color w:val="000000"/>
              <w:lang w:eastAsia="zh-TW"/>
            </w:rPr>
            <w:t>、主管機關發布之警訊、供應商等。</w:t>
          </w:r>
        </w:sdtContent>
      </w:sdt>
    </w:p>
    <w:p w14:paraId="000001D4" w14:textId="77777777" w:rsidR="002C4EB8" w:rsidRPr="00B81731" w:rsidRDefault="00000000">
      <w:pPr>
        <w:numPr>
          <w:ilvl w:val="0"/>
          <w:numId w:val="2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54"/>
          <w:id w:val="-1966721975"/>
        </w:sdtPr>
        <w:sdtContent>
          <w:r w:rsidR="00D23FBA" w:rsidRPr="00B81731">
            <w:rPr>
              <w:rFonts w:asciiTheme="minorHAnsi" w:eastAsia="標楷體" w:hAnsiTheme="minorHAnsi" w:cstheme="minorHAnsi"/>
              <w:color w:val="000000"/>
              <w:lang w:eastAsia="zh-TW"/>
            </w:rPr>
            <w:t>確保雲端服務業者有定期評估系統相關威脅與風險、執行安全檢測並及時對弱點與事件進行處置。</w:t>
          </w:r>
          <w:r w:rsidR="00D23FBA" w:rsidRPr="00B81731">
            <w:rPr>
              <w:rFonts w:asciiTheme="minorHAnsi" w:eastAsia="標楷體" w:hAnsiTheme="minorHAnsi" w:cstheme="minorHAnsi"/>
              <w:color w:val="000000"/>
              <w:lang w:eastAsia="zh-TW"/>
            </w:rPr>
            <w:t xml:space="preserve"> </w:t>
          </w:r>
        </w:sdtContent>
      </w:sdt>
    </w:p>
    <w:p w14:paraId="000001D5" w14:textId="77777777" w:rsidR="002C4EB8" w:rsidRPr="00B81731" w:rsidRDefault="00000000">
      <w:pPr>
        <w:numPr>
          <w:ilvl w:val="0"/>
          <w:numId w:val="2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55"/>
          <w:id w:val="335892549"/>
        </w:sdtPr>
        <w:sdtContent>
          <w:proofErr w:type="gramStart"/>
          <w:r w:rsidR="00D23FBA" w:rsidRPr="00B81731">
            <w:rPr>
              <w:rFonts w:asciiTheme="minorHAnsi" w:eastAsia="標楷體" w:hAnsiTheme="minorHAnsi" w:cstheme="minorHAnsi"/>
              <w:color w:val="000000"/>
              <w:lang w:eastAsia="zh-TW"/>
            </w:rPr>
            <w:t>採</w:t>
          </w:r>
          <w:proofErr w:type="gramEnd"/>
          <w:r w:rsidR="00D23FBA" w:rsidRPr="00B81731">
            <w:rPr>
              <w:rFonts w:asciiTheme="minorHAnsi" w:eastAsia="標楷體" w:hAnsiTheme="minorHAnsi" w:cstheme="minorHAnsi"/>
              <w:color w:val="000000"/>
              <w:lang w:eastAsia="zh-TW"/>
            </w:rPr>
            <w:t>IaaS</w:t>
          </w:r>
          <w:r w:rsidR="00D23FBA" w:rsidRPr="00B81731">
            <w:rPr>
              <w:rFonts w:asciiTheme="minorHAnsi" w:eastAsia="標楷體" w:hAnsiTheme="minorHAnsi" w:cstheme="minorHAnsi"/>
              <w:color w:val="000000"/>
              <w:lang w:eastAsia="zh-TW"/>
            </w:rPr>
            <w:t>與</w:t>
          </w:r>
          <w:r w:rsidR="00D23FBA" w:rsidRPr="00B81731">
            <w:rPr>
              <w:rFonts w:asciiTheme="minorHAnsi" w:eastAsia="標楷體" w:hAnsiTheme="minorHAnsi" w:cstheme="minorHAnsi"/>
              <w:color w:val="000000"/>
              <w:lang w:eastAsia="zh-TW"/>
            </w:rPr>
            <w:t>PaaS</w:t>
          </w:r>
          <w:r w:rsidR="00D23FBA" w:rsidRPr="00B81731">
            <w:rPr>
              <w:rFonts w:asciiTheme="minorHAnsi" w:eastAsia="標楷體" w:hAnsiTheme="minorHAnsi" w:cstheme="minorHAnsi"/>
              <w:color w:val="000000"/>
              <w:lang w:eastAsia="zh-TW"/>
            </w:rPr>
            <w:t>部署者，可定期對應用程式及其運行環境進行弱點掃描與修復，以降低安全風險。其他項目可藉由評估雲端服務業者提供之弱點及威脅評估結果，並評估高風險以上之弱點是否可能影響金融機構資訊環境之安全性。</w:t>
          </w:r>
        </w:sdtContent>
      </w:sdt>
    </w:p>
    <w:p w14:paraId="000001D6" w14:textId="77777777" w:rsidR="002C4EB8" w:rsidRPr="00B81731" w:rsidRDefault="002C4EB8">
      <w:pPr>
        <w:ind w:left="480"/>
        <w:jc w:val="both"/>
        <w:rPr>
          <w:rFonts w:asciiTheme="minorHAnsi" w:eastAsia="標楷體" w:hAnsiTheme="minorHAnsi" w:cstheme="minorHAnsi"/>
          <w:b/>
          <w:u w:val="single"/>
          <w:lang w:eastAsia="zh-TW"/>
        </w:rPr>
      </w:pPr>
    </w:p>
    <w:p w14:paraId="000001D7" w14:textId="77777777" w:rsidR="002C4EB8" w:rsidRPr="00B81731" w:rsidRDefault="00D23FBA">
      <w:pPr>
        <w:ind w:left="480"/>
        <w:jc w:val="both"/>
        <w:rPr>
          <w:rFonts w:asciiTheme="minorHAnsi" w:eastAsia="標楷體" w:hAnsiTheme="minorHAnsi" w:cstheme="minorHAnsi"/>
          <w:b/>
          <w:u w:val="single"/>
        </w:rPr>
      </w:pPr>
      <w:r w:rsidRPr="00B81731">
        <w:rPr>
          <w:rFonts w:asciiTheme="minorHAnsi" w:eastAsia="標楷體" w:hAnsiTheme="minorHAnsi" w:cstheme="minorHAnsi"/>
          <w:b/>
          <w:u w:val="single"/>
        </w:rPr>
        <w:t>進階項目</w:t>
      </w:r>
    </w:p>
    <w:p w14:paraId="000001D8" w14:textId="77777777" w:rsidR="002C4EB8" w:rsidRPr="00B81731" w:rsidRDefault="00000000">
      <w:pPr>
        <w:numPr>
          <w:ilvl w:val="0"/>
          <w:numId w:val="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56"/>
          <w:id w:val="-1191367941"/>
        </w:sdtPr>
        <w:sdtContent>
          <w:r w:rsidR="00D23FBA" w:rsidRPr="00B81731">
            <w:rPr>
              <w:rFonts w:asciiTheme="minorHAnsi" w:eastAsia="標楷體" w:hAnsiTheme="minorHAnsi" w:cstheme="minorHAnsi"/>
              <w:color w:val="000000"/>
              <w:lang w:eastAsia="zh-TW"/>
            </w:rPr>
            <w:t>網路存取和安全設定採取預防措施，例如：配置防火牆、邊界保護、東西向流量監控、配置檢測及防止惡意流量及活動工具、網路服務強化設定。</w:t>
          </w:r>
        </w:sdtContent>
      </w:sdt>
    </w:p>
    <w:p w14:paraId="000001D9" w14:textId="77777777" w:rsidR="002C4EB8" w:rsidRPr="00B81731" w:rsidRDefault="00000000">
      <w:pPr>
        <w:numPr>
          <w:ilvl w:val="0"/>
          <w:numId w:val="7"/>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57"/>
          <w:id w:val="1093283887"/>
        </w:sdtPr>
        <w:sdtContent>
          <w:r w:rsidR="00D23FBA" w:rsidRPr="00B81731">
            <w:rPr>
              <w:rFonts w:asciiTheme="minorHAnsi" w:eastAsia="標楷體" w:hAnsiTheme="minorHAnsi" w:cstheme="minorHAnsi"/>
              <w:color w:val="000000"/>
            </w:rPr>
            <w:t>除一般威脅防護控制，如入侵偵測系統（</w:t>
          </w:r>
          <w:r w:rsidR="00D23FBA" w:rsidRPr="00B81731">
            <w:rPr>
              <w:rFonts w:asciiTheme="minorHAnsi" w:eastAsia="標楷體" w:hAnsiTheme="minorHAnsi" w:cstheme="minorHAnsi"/>
              <w:color w:val="000000"/>
            </w:rPr>
            <w:t>Intrusion Detection System, IDS</w:t>
          </w:r>
          <w:r w:rsidR="00D23FBA" w:rsidRPr="00B81731">
            <w:rPr>
              <w:rFonts w:asciiTheme="minorHAnsi" w:eastAsia="標楷體" w:hAnsiTheme="minorHAnsi" w:cstheme="minorHAnsi"/>
              <w:color w:val="000000"/>
            </w:rPr>
            <w:t>）、入侵防禦系統（</w:t>
          </w:r>
          <w:r w:rsidR="00D23FBA" w:rsidRPr="00B81731">
            <w:rPr>
              <w:rFonts w:asciiTheme="minorHAnsi" w:eastAsia="標楷體" w:hAnsiTheme="minorHAnsi" w:cstheme="minorHAnsi"/>
              <w:color w:val="000000"/>
            </w:rPr>
            <w:t>Intrusion Prevention System, IPS</w:t>
          </w:r>
          <w:r w:rsidR="00D23FBA" w:rsidRPr="00B81731">
            <w:rPr>
              <w:rFonts w:asciiTheme="minorHAnsi" w:eastAsia="標楷體" w:hAnsiTheme="minorHAnsi" w:cstheme="minorHAnsi"/>
              <w:color w:val="000000"/>
            </w:rPr>
            <w:t>），考量在安全網段中實施進階威脅防護控制，如持續性威脅（</w:t>
          </w:r>
          <w:r w:rsidR="00D23FBA" w:rsidRPr="00B81731">
            <w:rPr>
              <w:rFonts w:asciiTheme="minorHAnsi" w:eastAsia="標楷體" w:hAnsiTheme="minorHAnsi" w:cstheme="minorHAnsi"/>
              <w:color w:val="000000"/>
            </w:rPr>
            <w:t>Advanced Persistent Threat, APT</w:t>
          </w:r>
          <w:r w:rsidR="00D23FBA" w:rsidRPr="00B81731">
            <w:rPr>
              <w:rFonts w:asciiTheme="minorHAnsi" w:eastAsia="標楷體" w:hAnsiTheme="minorHAnsi" w:cstheme="minorHAnsi"/>
              <w:color w:val="000000"/>
            </w:rPr>
            <w:t>）防禦策略，保護對雲端環境的存取。</w:t>
          </w:r>
        </w:sdtContent>
      </w:sdt>
    </w:p>
    <w:p w14:paraId="000001DA" w14:textId="77777777" w:rsidR="002C4EB8" w:rsidRPr="00B81731" w:rsidRDefault="00000000">
      <w:pPr>
        <w:numPr>
          <w:ilvl w:val="0"/>
          <w:numId w:val="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58"/>
          <w:id w:val="-956644772"/>
        </w:sdtPr>
        <w:sdtContent>
          <w:r w:rsidR="00D23FBA" w:rsidRPr="00B81731">
            <w:rPr>
              <w:rFonts w:asciiTheme="minorHAnsi" w:eastAsia="標楷體" w:hAnsiTheme="minorHAnsi" w:cstheme="minorHAnsi"/>
              <w:color w:val="000000"/>
              <w:lang w:eastAsia="zh-TW"/>
            </w:rPr>
            <w:t>針對資料洩露及跨服務攻擊進行管控，以確保不同服務及用戶之間的資源能夠得到適當的隔離。</w:t>
          </w:r>
        </w:sdtContent>
      </w:sdt>
    </w:p>
    <w:p w14:paraId="000001DB" w14:textId="77777777" w:rsidR="002C4EB8" w:rsidRPr="00B81731" w:rsidRDefault="00D23FBA">
      <w:pPr>
        <w:widowControl/>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br w:type="page"/>
      </w:r>
    </w:p>
    <w:p w14:paraId="000001DC" w14:textId="77777777" w:rsidR="002C4EB8" w:rsidRPr="00B81731" w:rsidRDefault="00D23FBA" w:rsidP="00B81731">
      <w:pPr>
        <w:pStyle w:val="13"/>
        <w:numPr>
          <w:ilvl w:val="0"/>
          <w:numId w:val="54"/>
        </w:numPr>
        <w:spacing w:after="120"/>
        <w:ind w:left="426"/>
        <w:rPr>
          <w:rFonts w:asciiTheme="minorHAnsi" w:hAnsiTheme="minorHAnsi" w:cstheme="minorHAnsi"/>
          <w:sz w:val="36"/>
          <w:szCs w:val="36"/>
        </w:rPr>
      </w:pPr>
      <w:bookmarkStart w:id="13" w:name="_heading=h.2oq4w2mfi498" w:colFirst="0" w:colLast="0"/>
      <w:bookmarkEnd w:id="13"/>
      <w:r w:rsidRPr="00B81731">
        <w:rPr>
          <w:rFonts w:asciiTheme="minorHAnsi" w:hAnsiTheme="minorHAnsi" w:cstheme="minorHAnsi"/>
          <w:sz w:val="36"/>
          <w:szCs w:val="36"/>
        </w:rPr>
        <w:lastRenderedPageBreak/>
        <w:t>雲端服務維運控管</w:t>
      </w:r>
    </w:p>
    <w:p w14:paraId="000001DD" w14:textId="77777777" w:rsidR="002C4EB8" w:rsidRPr="00B81731" w:rsidRDefault="00D23FBA">
      <w:pPr>
        <w:numPr>
          <w:ilvl w:val="0"/>
          <w:numId w:val="29"/>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資訊資產管理</w:t>
      </w:r>
    </w:p>
    <w:p w14:paraId="000001DE"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1DF"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確保金融機構在雲端環境中之資訊資產有適當之控管，以期於雲端技術或內外環境發生重大異動時，能確保雲端資訊資產之機密性、完整性與可用性</w:t>
      </w:r>
    </w:p>
    <w:p w14:paraId="000001E0"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1E1"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金融機構對於雲端環境中與業務相關之雲端資訊資產，負有管理之權責。</w:t>
      </w:r>
    </w:p>
    <w:p w14:paraId="000001E2"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u w:val="single"/>
        </w:rPr>
      </w:pPr>
      <w:r w:rsidRPr="00B81731">
        <w:rPr>
          <w:rFonts w:asciiTheme="minorHAnsi" w:eastAsia="標楷體" w:hAnsiTheme="minorHAnsi" w:cstheme="minorHAnsi"/>
          <w:b/>
          <w:color w:val="000000"/>
          <w:u w:val="single"/>
        </w:rPr>
        <w:t>基本項目</w:t>
      </w:r>
    </w:p>
    <w:p w14:paraId="000001E3" w14:textId="77777777" w:rsidR="002C4EB8" w:rsidRPr="00B81731" w:rsidRDefault="00000000" w:rsidP="00B81731">
      <w:pPr>
        <w:numPr>
          <w:ilvl w:val="0"/>
          <w:numId w:val="8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59"/>
          <w:id w:val="-1341383278"/>
        </w:sdtPr>
        <w:sdtContent>
          <w:r w:rsidR="00D23FBA" w:rsidRPr="00B81731">
            <w:rPr>
              <w:rFonts w:asciiTheme="minorHAnsi" w:eastAsia="標楷體" w:hAnsiTheme="minorHAnsi" w:cstheme="minorHAnsi"/>
              <w:color w:val="000000"/>
              <w:lang w:eastAsia="zh-TW"/>
            </w:rPr>
            <w:t>建立雲端資訊資產盤點及分級管理機制，識別雲端服務中，金融機構所屬之相關資訊資產，包含運算資源、軟體、網路、儲存空間及衍生資料，其中衍生資料包括雲端運算過程中所產生的資料，如：系統監控紀錄、統計分析資料等。</w:t>
          </w:r>
        </w:sdtContent>
      </w:sdt>
    </w:p>
    <w:p w14:paraId="000001E4" w14:textId="77777777" w:rsidR="002C4EB8" w:rsidRPr="00B81731" w:rsidRDefault="00000000" w:rsidP="00B81731">
      <w:pPr>
        <w:numPr>
          <w:ilvl w:val="0"/>
          <w:numId w:val="8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60"/>
          <w:id w:val="-904593146"/>
        </w:sdtPr>
        <w:sdtContent>
          <w:r w:rsidR="00D23FBA" w:rsidRPr="00B81731">
            <w:rPr>
              <w:rFonts w:asciiTheme="minorHAnsi" w:eastAsia="標楷體" w:hAnsiTheme="minorHAnsi" w:cstheme="minorHAnsi"/>
              <w:color w:val="000000"/>
              <w:lang w:eastAsia="zh-TW"/>
            </w:rPr>
            <w:t>針對雲端資訊資產之類別及安全分級採取妥適之管控，以防止資產遭受破壞而影響金融機構業務之運行。</w:t>
          </w:r>
        </w:sdtContent>
      </w:sdt>
    </w:p>
    <w:p w14:paraId="000001E5" w14:textId="77777777" w:rsidR="002C4EB8" w:rsidRPr="00B81731" w:rsidRDefault="00000000" w:rsidP="00B81731">
      <w:pPr>
        <w:numPr>
          <w:ilvl w:val="0"/>
          <w:numId w:val="8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61"/>
          <w:id w:val="-1657600587"/>
        </w:sdtPr>
        <w:sdtContent>
          <w:r w:rsidR="00D23FBA" w:rsidRPr="00B81731">
            <w:rPr>
              <w:rFonts w:asciiTheme="minorHAnsi" w:eastAsia="標楷體" w:hAnsiTheme="minorHAnsi" w:cstheme="minorHAnsi"/>
              <w:color w:val="000000"/>
              <w:lang w:eastAsia="zh-TW"/>
            </w:rPr>
            <w:t>指派資訊資產擁有者、保管者及使用者，依角色授予資產之存取權限，以確保只有經授權的使用者能夠存取特定資產。</w:t>
          </w:r>
        </w:sdtContent>
      </w:sdt>
    </w:p>
    <w:p w14:paraId="000001E6" w14:textId="77777777" w:rsidR="002C4EB8" w:rsidRPr="00B81731" w:rsidRDefault="00000000" w:rsidP="00B81731">
      <w:pPr>
        <w:numPr>
          <w:ilvl w:val="0"/>
          <w:numId w:val="8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62"/>
          <w:id w:val="919370230"/>
        </w:sdtPr>
        <w:sdtContent>
          <w:r w:rsidR="00D23FBA" w:rsidRPr="00B81731">
            <w:rPr>
              <w:rFonts w:asciiTheme="minorHAnsi" w:eastAsia="標楷體" w:hAnsiTheme="minorHAnsi" w:cstheme="minorHAnsi"/>
              <w:color w:val="000000"/>
              <w:lang w:eastAsia="zh-TW"/>
            </w:rPr>
            <w:t>定期檢視資產清單及存取控制政策，以確保資訊資產管理的有效性和安全控制的適切性。</w:t>
          </w:r>
        </w:sdtContent>
      </w:sdt>
    </w:p>
    <w:p w14:paraId="000001E7" w14:textId="77777777" w:rsidR="002C4EB8" w:rsidRPr="00B81731" w:rsidRDefault="00000000" w:rsidP="00B81731">
      <w:pPr>
        <w:numPr>
          <w:ilvl w:val="0"/>
          <w:numId w:val="8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63"/>
          <w:id w:val="817999225"/>
        </w:sdtPr>
        <w:sdtContent>
          <w:r w:rsidR="00D23FBA" w:rsidRPr="00B81731">
            <w:rPr>
              <w:rFonts w:asciiTheme="minorHAnsi" w:eastAsia="標楷體" w:hAnsiTheme="minorHAnsi" w:cstheme="minorHAnsi"/>
              <w:color w:val="000000"/>
              <w:lang w:eastAsia="zh-TW"/>
            </w:rPr>
            <w:t>定期對資訊資產進行風險評估，識別可能的安全威脅，並採取相應的風險降低措施。</w:t>
          </w:r>
        </w:sdtContent>
      </w:sdt>
    </w:p>
    <w:p w14:paraId="000001E8" w14:textId="77777777" w:rsidR="002C4EB8" w:rsidRPr="00B81731" w:rsidRDefault="00000000" w:rsidP="00B81731">
      <w:pPr>
        <w:numPr>
          <w:ilvl w:val="0"/>
          <w:numId w:val="8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64"/>
          <w:id w:val="1505011476"/>
        </w:sdtPr>
        <w:sdtContent>
          <w:r w:rsidR="00D23FBA" w:rsidRPr="00B81731">
            <w:rPr>
              <w:rFonts w:asciiTheme="minorHAnsi" w:eastAsia="標楷體" w:hAnsiTheme="minorHAnsi" w:cstheme="minorHAnsi"/>
              <w:color w:val="000000"/>
              <w:lang w:eastAsia="zh-TW"/>
            </w:rPr>
            <w:t>資訊資產生命週期結束，應確保經刪除或銷毀的敏感資料無法回復以避免資訊外</w:t>
          </w:r>
          <w:proofErr w:type="gramStart"/>
          <w:r w:rsidR="00D23FBA" w:rsidRPr="00B81731">
            <w:rPr>
              <w:rFonts w:asciiTheme="minorHAnsi" w:eastAsia="標楷體" w:hAnsiTheme="minorHAnsi" w:cstheme="minorHAnsi"/>
              <w:color w:val="000000"/>
              <w:lang w:eastAsia="zh-TW"/>
            </w:rPr>
            <w:t>洩</w:t>
          </w:r>
          <w:proofErr w:type="gramEnd"/>
          <w:r w:rsidR="00D23FBA" w:rsidRPr="00B81731">
            <w:rPr>
              <w:rFonts w:asciiTheme="minorHAnsi" w:eastAsia="標楷體" w:hAnsiTheme="minorHAnsi" w:cstheme="minorHAnsi"/>
              <w:color w:val="000000"/>
              <w:lang w:eastAsia="zh-TW"/>
            </w:rPr>
            <w:t>。</w:t>
          </w:r>
        </w:sdtContent>
      </w:sdt>
    </w:p>
    <w:p w14:paraId="000001E9" w14:textId="77777777" w:rsidR="002C4EB8" w:rsidRPr="00B81731" w:rsidRDefault="002C4EB8">
      <w:pPr>
        <w:pBdr>
          <w:top w:val="nil"/>
          <w:left w:val="nil"/>
          <w:bottom w:val="nil"/>
          <w:right w:val="nil"/>
          <w:between w:val="nil"/>
        </w:pBdr>
        <w:tabs>
          <w:tab w:val="left" w:pos="567"/>
        </w:tabs>
        <w:ind w:left="960"/>
        <w:jc w:val="both"/>
        <w:rPr>
          <w:rFonts w:asciiTheme="minorHAnsi" w:eastAsia="標楷體" w:hAnsiTheme="minorHAnsi" w:cstheme="minorHAnsi"/>
          <w:color w:val="000000"/>
          <w:lang w:eastAsia="zh-TW"/>
        </w:rPr>
      </w:pPr>
    </w:p>
    <w:p w14:paraId="000001EA" w14:textId="77777777" w:rsidR="002C4EB8" w:rsidRPr="00B81731" w:rsidRDefault="00000000">
      <w:pPr>
        <w:ind w:left="480"/>
        <w:jc w:val="both"/>
        <w:rPr>
          <w:rFonts w:asciiTheme="minorHAnsi" w:eastAsia="標楷體" w:hAnsiTheme="minorHAnsi" w:cstheme="minorHAnsi"/>
          <w:b/>
          <w:u w:val="single"/>
        </w:rPr>
      </w:pPr>
      <w:sdt>
        <w:sdtPr>
          <w:rPr>
            <w:rFonts w:asciiTheme="minorHAnsi" w:eastAsia="標楷體" w:hAnsiTheme="minorHAnsi" w:cstheme="minorHAnsi"/>
          </w:rPr>
          <w:tag w:val="goog_rdk_265"/>
          <w:id w:val="394943792"/>
        </w:sdtPr>
        <w:sdtContent>
          <w:r w:rsidR="00D23FBA" w:rsidRPr="00B81731">
            <w:rPr>
              <w:rFonts w:asciiTheme="minorHAnsi" w:eastAsia="標楷體" w:hAnsiTheme="minorHAnsi" w:cstheme="minorHAnsi"/>
              <w:b/>
              <w:u w:val="single"/>
            </w:rPr>
            <w:t>進階項目</w:t>
          </w:r>
        </w:sdtContent>
      </w:sdt>
    </w:p>
    <w:p w14:paraId="000001EB" w14:textId="77777777" w:rsidR="002C4EB8" w:rsidRPr="00B81731" w:rsidRDefault="00000000">
      <w:pPr>
        <w:numPr>
          <w:ilvl w:val="0"/>
          <w:numId w:val="3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66"/>
          <w:id w:val="1567453796"/>
        </w:sdtPr>
        <w:sdtContent>
          <w:r w:rsidR="00D23FBA" w:rsidRPr="00B81731">
            <w:rPr>
              <w:rFonts w:asciiTheme="minorHAnsi" w:eastAsia="標楷體" w:hAnsiTheme="minorHAnsi" w:cstheme="minorHAnsi"/>
              <w:color w:val="000000"/>
              <w:lang w:eastAsia="zh-TW"/>
            </w:rPr>
            <w:t>建立自動化資產管理機制，以主動識別及管理雲端資訊產使用情形。</w:t>
          </w:r>
        </w:sdtContent>
      </w:sdt>
    </w:p>
    <w:p w14:paraId="000001EC" w14:textId="77777777" w:rsidR="002C4EB8" w:rsidRPr="00B81731" w:rsidRDefault="002C4EB8">
      <w:pPr>
        <w:pBdr>
          <w:top w:val="nil"/>
          <w:left w:val="nil"/>
          <w:bottom w:val="nil"/>
          <w:right w:val="nil"/>
          <w:between w:val="nil"/>
        </w:pBdr>
        <w:tabs>
          <w:tab w:val="left" w:pos="567"/>
        </w:tabs>
        <w:ind w:left="960"/>
        <w:jc w:val="both"/>
        <w:rPr>
          <w:rFonts w:asciiTheme="minorHAnsi" w:eastAsia="標楷體" w:hAnsiTheme="minorHAnsi" w:cstheme="minorHAnsi"/>
          <w:color w:val="000000"/>
          <w:lang w:eastAsia="zh-TW"/>
        </w:rPr>
      </w:pPr>
    </w:p>
    <w:p w14:paraId="000001ED" w14:textId="77777777" w:rsidR="002C4EB8" w:rsidRPr="00B81731" w:rsidRDefault="00D23FBA">
      <w:pPr>
        <w:numPr>
          <w:ilvl w:val="0"/>
          <w:numId w:val="29"/>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服務部署與監控</w:t>
      </w:r>
    </w:p>
    <w:p w14:paraId="000001EE"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1EF"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確保金融機構在雲端環境中之系統及應用程式安全性、可用性、可靠性及運行效能，並透過監控工具及時發現及解決問題。</w:t>
      </w:r>
    </w:p>
    <w:p w14:paraId="000001F0"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1F1"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確保金融機構使用雲端資源部署應用服務，能夠針對各種部署模式的安全需求進行管理。</w:t>
      </w:r>
    </w:p>
    <w:p w14:paraId="000001F2"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u w:val="single"/>
        </w:rPr>
      </w:pPr>
      <w:r w:rsidRPr="00B81731">
        <w:rPr>
          <w:rFonts w:asciiTheme="minorHAnsi" w:eastAsia="標楷體" w:hAnsiTheme="minorHAnsi" w:cstheme="minorHAnsi"/>
          <w:b/>
          <w:color w:val="000000"/>
          <w:u w:val="single"/>
        </w:rPr>
        <w:t>基本項目</w:t>
      </w:r>
    </w:p>
    <w:p w14:paraId="000001F3" w14:textId="77777777" w:rsidR="002C4EB8" w:rsidRPr="00B81731" w:rsidRDefault="00000000">
      <w:pPr>
        <w:numPr>
          <w:ilvl w:val="0"/>
          <w:numId w:val="3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67"/>
          <w:id w:val="-880475457"/>
        </w:sdtPr>
        <w:sdtContent>
          <w:r w:rsidR="00D23FBA" w:rsidRPr="00B81731">
            <w:rPr>
              <w:rFonts w:asciiTheme="minorHAnsi" w:eastAsia="標楷體" w:hAnsiTheme="minorHAnsi" w:cstheme="minorHAnsi"/>
              <w:color w:val="000000"/>
              <w:lang w:eastAsia="zh-TW"/>
            </w:rPr>
            <w:t xml:space="preserve">IaaS </w:t>
          </w:r>
          <w:r w:rsidR="00D23FBA" w:rsidRPr="00B81731">
            <w:rPr>
              <w:rFonts w:asciiTheme="minorHAnsi" w:eastAsia="標楷體" w:hAnsiTheme="minorHAnsi" w:cstheme="minorHAnsi"/>
              <w:color w:val="000000"/>
              <w:lang w:eastAsia="zh-TW"/>
            </w:rPr>
            <w:t>部署時應注意事項</w:t>
          </w:r>
          <w:r w:rsidR="00D23FBA" w:rsidRPr="00B81731">
            <w:rPr>
              <w:rFonts w:asciiTheme="minorHAnsi" w:eastAsia="標楷體" w:hAnsiTheme="minorHAnsi" w:cstheme="minorHAnsi"/>
              <w:color w:val="000000"/>
              <w:lang w:eastAsia="zh-TW"/>
            </w:rPr>
            <w:t xml:space="preserve"> :</w:t>
          </w:r>
        </w:sdtContent>
      </w:sdt>
    </w:p>
    <w:p w14:paraId="000001F4" w14:textId="77777777" w:rsidR="002C4EB8" w:rsidRPr="00B81731" w:rsidRDefault="00000000">
      <w:pPr>
        <w:numPr>
          <w:ilvl w:val="0"/>
          <w:numId w:val="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68"/>
          <w:id w:val="-1763602746"/>
        </w:sdtPr>
        <w:sdtContent>
          <w:r w:rsidR="00D23FBA" w:rsidRPr="00B81731">
            <w:rPr>
              <w:rFonts w:asciiTheme="minorHAnsi" w:eastAsia="標楷體" w:hAnsiTheme="minorHAnsi" w:cstheme="minorHAnsi"/>
              <w:color w:val="000000"/>
              <w:lang w:eastAsia="zh-TW"/>
            </w:rPr>
            <w:t>透過虛擬私人網路（</w:t>
          </w:r>
          <w:r w:rsidR="00D23FBA" w:rsidRPr="00B81731">
            <w:rPr>
              <w:rFonts w:asciiTheme="minorHAnsi" w:eastAsia="標楷體" w:hAnsiTheme="minorHAnsi" w:cstheme="minorHAnsi"/>
              <w:color w:val="000000"/>
              <w:lang w:eastAsia="zh-TW"/>
            </w:rPr>
            <w:t>VPN</w:t>
          </w:r>
          <w:r w:rsidR="00D23FBA" w:rsidRPr="00B81731">
            <w:rPr>
              <w:rFonts w:asciiTheme="minorHAnsi" w:eastAsia="標楷體" w:hAnsiTheme="minorHAnsi" w:cstheme="minorHAnsi"/>
              <w:color w:val="000000"/>
              <w:lang w:eastAsia="zh-TW"/>
            </w:rPr>
            <w:t>）、子網路（</w:t>
          </w:r>
          <w:r w:rsidR="00D23FBA" w:rsidRPr="00B81731">
            <w:rPr>
              <w:rFonts w:asciiTheme="minorHAnsi" w:eastAsia="標楷體" w:hAnsiTheme="minorHAnsi" w:cstheme="minorHAnsi"/>
              <w:color w:val="000000"/>
              <w:lang w:eastAsia="zh-TW"/>
            </w:rPr>
            <w:t>subnets</w:t>
          </w:r>
          <w:r w:rsidR="00D23FBA" w:rsidRPr="00B81731">
            <w:rPr>
              <w:rFonts w:asciiTheme="minorHAnsi" w:eastAsia="標楷體" w:hAnsiTheme="minorHAnsi" w:cstheme="minorHAnsi"/>
              <w:color w:val="000000"/>
              <w:lang w:eastAsia="zh-TW"/>
            </w:rPr>
            <w:t>）、及防火牆規則等資源，強化應用程式的保護。</w:t>
          </w:r>
        </w:sdtContent>
      </w:sdt>
    </w:p>
    <w:p w14:paraId="000001F5" w14:textId="77777777" w:rsidR="002C4EB8" w:rsidRPr="00B81731" w:rsidRDefault="00000000">
      <w:pPr>
        <w:numPr>
          <w:ilvl w:val="0"/>
          <w:numId w:val="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69"/>
          <w:id w:val="-1752953910"/>
        </w:sdtPr>
        <w:sdtContent>
          <w:r w:rsidR="00D23FBA" w:rsidRPr="00B81731">
            <w:rPr>
              <w:rFonts w:asciiTheme="minorHAnsi" w:eastAsia="標楷體" w:hAnsiTheme="minorHAnsi" w:cstheme="minorHAnsi"/>
              <w:color w:val="000000"/>
              <w:lang w:eastAsia="zh-TW"/>
            </w:rPr>
            <w:t>根據業務需求分配適當的資源，並根據需求進行適時調整，以優化資源使用。</w:t>
          </w:r>
        </w:sdtContent>
      </w:sdt>
    </w:p>
    <w:p w14:paraId="000001F6" w14:textId="77777777" w:rsidR="002C4EB8" w:rsidRPr="00B81731" w:rsidRDefault="00000000">
      <w:pPr>
        <w:numPr>
          <w:ilvl w:val="0"/>
          <w:numId w:val="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70"/>
          <w:id w:val="-1969189730"/>
        </w:sdtPr>
        <w:sdtContent>
          <w:r w:rsidR="00D23FBA" w:rsidRPr="00B81731">
            <w:rPr>
              <w:rFonts w:asciiTheme="minorHAnsi" w:eastAsia="標楷體" w:hAnsiTheme="minorHAnsi" w:cstheme="minorHAnsi"/>
              <w:color w:val="000000"/>
              <w:lang w:eastAsia="zh-TW"/>
            </w:rPr>
            <w:t>管理虛擬機器映像檔的安全性，並定期進行升級或更新作業系統，以保障系統安全。</w:t>
          </w:r>
        </w:sdtContent>
      </w:sdt>
    </w:p>
    <w:p w14:paraId="000001F7" w14:textId="77777777" w:rsidR="002C4EB8" w:rsidRPr="00B81731" w:rsidRDefault="00000000">
      <w:pPr>
        <w:numPr>
          <w:ilvl w:val="0"/>
          <w:numId w:val="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71"/>
          <w:id w:val="-254590642"/>
        </w:sdtPr>
        <w:sdtContent>
          <w:r w:rsidR="00D23FBA" w:rsidRPr="00B81731">
            <w:rPr>
              <w:rFonts w:asciiTheme="minorHAnsi" w:eastAsia="標楷體" w:hAnsiTheme="minorHAnsi" w:cstheme="minorHAnsi"/>
              <w:color w:val="000000"/>
              <w:lang w:eastAsia="zh-TW"/>
            </w:rPr>
            <w:t>制定虛擬機之遷移政策與計畫，以確保環境移轉時之資料完整性、系統安全性及最小化服務中斷時間。</w:t>
          </w:r>
        </w:sdtContent>
      </w:sdt>
    </w:p>
    <w:p w14:paraId="000001F8" w14:textId="77777777" w:rsidR="002C4EB8" w:rsidRPr="00B81731" w:rsidRDefault="00000000">
      <w:pPr>
        <w:numPr>
          <w:ilvl w:val="0"/>
          <w:numId w:val="3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72"/>
          <w:id w:val="-1859032815"/>
        </w:sdtPr>
        <w:sdtContent>
          <w:r w:rsidR="00D23FBA" w:rsidRPr="00B81731">
            <w:rPr>
              <w:rFonts w:asciiTheme="minorHAnsi" w:eastAsia="標楷體" w:hAnsiTheme="minorHAnsi" w:cstheme="minorHAnsi"/>
              <w:color w:val="000000"/>
              <w:lang w:eastAsia="zh-TW"/>
            </w:rPr>
            <w:t xml:space="preserve">PaaS </w:t>
          </w:r>
          <w:r w:rsidR="00D23FBA" w:rsidRPr="00B81731">
            <w:rPr>
              <w:rFonts w:asciiTheme="minorHAnsi" w:eastAsia="標楷體" w:hAnsiTheme="minorHAnsi" w:cstheme="minorHAnsi"/>
              <w:color w:val="000000"/>
              <w:lang w:eastAsia="zh-TW"/>
            </w:rPr>
            <w:t>部署時應注意事項</w:t>
          </w:r>
          <w:r w:rsidR="00D23FBA" w:rsidRPr="00B81731">
            <w:rPr>
              <w:rFonts w:asciiTheme="minorHAnsi" w:eastAsia="標楷體" w:hAnsiTheme="minorHAnsi" w:cstheme="minorHAnsi"/>
              <w:color w:val="000000"/>
              <w:lang w:eastAsia="zh-TW"/>
            </w:rPr>
            <w:t xml:space="preserve"> :</w:t>
          </w:r>
        </w:sdtContent>
      </w:sdt>
    </w:p>
    <w:p w14:paraId="000001F9" w14:textId="77777777" w:rsidR="002C4EB8" w:rsidRPr="00B81731" w:rsidRDefault="00000000">
      <w:pPr>
        <w:numPr>
          <w:ilvl w:val="0"/>
          <w:numId w:val="36"/>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73"/>
          <w:id w:val="-144979103"/>
        </w:sdtPr>
        <w:sdtContent>
          <w:r w:rsidR="00D23FBA" w:rsidRPr="00B81731">
            <w:rPr>
              <w:rFonts w:asciiTheme="minorHAnsi" w:eastAsia="標楷體" w:hAnsiTheme="minorHAnsi" w:cstheme="minorHAnsi"/>
              <w:color w:val="000000"/>
            </w:rPr>
            <w:t>應對</w:t>
          </w:r>
          <w:r w:rsidR="00D23FBA" w:rsidRPr="00B81731">
            <w:rPr>
              <w:rFonts w:asciiTheme="minorHAnsi" w:eastAsia="標楷體" w:hAnsiTheme="minorHAnsi" w:cstheme="minorHAnsi"/>
              <w:color w:val="000000"/>
            </w:rPr>
            <w:t xml:space="preserve"> PaaS </w:t>
          </w:r>
          <w:r w:rsidR="00D23FBA" w:rsidRPr="00B81731">
            <w:rPr>
              <w:rFonts w:asciiTheme="minorHAnsi" w:eastAsia="標楷體" w:hAnsiTheme="minorHAnsi" w:cstheme="minorHAnsi"/>
              <w:color w:val="000000"/>
            </w:rPr>
            <w:t>平台提供的資通系統基礎環境介面（</w:t>
          </w:r>
          <w:r w:rsidR="00D23FBA" w:rsidRPr="00B81731">
            <w:rPr>
              <w:rFonts w:asciiTheme="minorHAnsi" w:eastAsia="標楷體" w:hAnsiTheme="minorHAnsi" w:cstheme="minorHAnsi"/>
              <w:color w:val="000000"/>
            </w:rPr>
            <w:t>Application Infrastructure Interfaces</w:t>
          </w:r>
          <w:r w:rsidR="00D23FBA" w:rsidRPr="00B81731">
            <w:rPr>
              <w:rFonts w:asciiTheme="minorHAnsi" w:eastAsia="標楷體" w:hAnsiTheme="minorHAnsi" w:cstheme="minorHAnsi"/>
              <w:color w:val="000000"/>
            </w:rPr>
            <w:t>）進行評估，以確保其能夠滿足平台互通性及擴展性需求。</w:t>
          </w:r>
        </w:sdtContent>
      </w:sdt>
    </w:p>
    <w:p w14:paraId="000001FA" w14:textId="77777777" w:rsidR="002C4EB8" w:rsidRPr="00B81731" w:rsidRDefault="00000000">
      <w:pPr>
        <w:numPr>
          <w:ilvl w:val="0"/>
          <w:numId w:val="3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74"/>
          <w:id w:val="-1181347498"/>
        </w:sdtPr>
        <w:sdtContent>
          <w:r w:rsidR="00D23FBA" w:rsidRPr="00B81731">
            <w:rPr>
              <w:rFonts w:asciiTheme="minorHAnsi" w:eastAsia="標楷體" w:hAnsiTheme="minorHAnsi" w:cstheme="minorHAnsi"/>
              <w:color w:val="000000"/>
              <w:lang w:eastAsia="zh-TW"/>
            </w:rPr>
            <w:t>開發團隊應評估程式語言與開發工具，以確保開發品質及可維護性。</w:t>
          </w:r>
        </w:sdtContent>
      </w:sdt>
    </w:p>
    <w:p w14:paraId="000001FB" w14:textId="77777777" w:rsidR="002C4EB8" w:rsidRPr="00B81731" w:rsidRDefault="00000000">
      <w:pPr>
        <w:numPr>
          <w:ilvl w:val="0"/>
          <w:numId w:val="3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75"/>
          <w:id w:val="1557747599"/>
        </w:sdtPr>
        <w:sdtContent>
          <w:r w:rsidR="00D23FBA" w:rsidRPr="00B81731">
            <w:rPr>
              <w:rFonts w:asciiTheme="minorHAnsi" w:eastAsia="標楷體" w:hAnsiTheme="minorHAnsi" w:cstheme="minorHAnsi"/>
              <w:color w:val="000000"/>
              <w:lang w:eastAsia="zh-TW"/>
            </w:rPr>
            <w:t>開發團隊應對組件（</w:t>
          </w:r>
          <w:r w:rsidR="00D23FBA" w:rsidRPr="00B81731">
            <w:rPr>
              <w:rFonts w:asciiTheme="minorHAnsi" w:eastAsia="標楷體" w:hAnsiTheme="minorHAnsi" w:cstheme="minorHAnsi"/>
              <w:color w:val="000000"/>
              <w:lang w:eastAsia="zh-TW"/>
            </w:rPr>
            <w:t>Component</w:t>
          </w:r>
          <w:r w:rsidR="00D23FBA" w:rsidRPr="00B81731">
            <w:rPr>
              <w:rFonts w:asciiTheme="minorHAnsi" w:eastAsia="標楷體" w:hAnsiTheme="minorHAnsi" w:cstheme="minorHAnsi"/>
              <w:color w:val="000000"/>
              <w:lang w:eastAsia="zh-TW"/>
            </w:rPr>
            <w:t>）執行單元及整合測試，以確保在編譯階段的軟體</w:t>
          </w:r>
          <w:proofErr w:type="gramStart"/>
          <w:r w:rsidR="00D23FBA" w:rsidRPr="00B81731">
            <w:rPr>
              <w:rFonts w:asciiTheme="minorHAnsi" w:eastAsia="標楷體" w:hAnsiTheme="minorHAnsi" w:cstheme="minorHAnsi"/>
              <w:color w:val="000000"/>
              <w:lang w:eastAsia="zh-TW"/>
            </w:rPr>
            <w:t>函式庫</w:t>
          </w:r>
          <w:proofErr w:type="gramEnd"/>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Software library</w:t>
          </w:r>
          <w:r w:rsidR="00D23FBA" w:rsidRPr="00B81731">
            <w:rPr>
              <w:rFonts w:asciiTheme="minorHAnsi" w:eastAsia="標楷體" w:hAnsiTheme="minorHAnsi" w:cstheme="minorHAnsi"/>
              <w:color w:val="000000"/>
              <w:lang w:eastAsia="zh-TW"/>
            </w:rPr>
            <w:t>）與執行階段的呼叫</w:t>
          </w:r>
          <w:proofErr w:type="gramStart"/>
          <w:r w:rsidR="00D23FBA" w:rsidRPr="00B81731">
            <w:rPr>
              <w:rFonts w:asciiTheme="minorHAnsi" w:eastAsia="標楷體" w:hAnsiTheme="minorHAnsi" w:cstheme="minorHAnsi"/>
              <w:color w:val="000000"/>
              <w:lang w:eastAsia="zh-TW"/>
            </w:rPr>
            <w:t>函式都能夠</w:t>
          </w:r>
          <w:proofErr w:type="gramEnd"/>
          <w:r w:rsidR="00D23FBA" w:rsidRPr="00B81731">
            <w:rPr>
              <w:rFonts w:asciiTheme="minorHAnsi" w:eastAsia="標楷體" w:hAnsiTheme="minorHAnsi" w:cstheme="minorHAnsi"/>
              <w:color w:val="000000"/>
              <w:lang w:eastAsia="zh-TW"/>
            </w:rPr>
            <w:t>符合預期的功能和性能。</w:t>
          </w:r>
        </w:sdtContent>
      </w:sdt>
    </w:p>
    <w:p w14:paraId="000001FC" w14:textId="77777777" w:rsidR="002C4EB8" w:rsidRPr="00B81731" w:rsidRDefault="00000000">
      <w:pPr>
        <w:numPr>
          <w:ilvl w:val="0"/>
          <w:numId w:val="3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76"/>
          <w:id w:val="1430400113"/>
        </w:sdtPr>
        <w:sdtContent>
          <w:r w:rsidR="00D23FBA" w:rsidRPr="00B81731">
            <w:rPr>
              <w:rFonts w:asciiTheme="minorHAnsi" w:eastAsia="標楷體" w:hAnsiTheme="minorHAnsi" w:cstheme="minorHAnsi"/>
              <w:color w:val="000000"/>
              <w:lang w:eastAsia="zh-TW"/>
            </w:rPr>
            <w:t>應用程式應具備必要的通訊安全功能</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如：傳輸加密、端點安全性驗證、網路層安全策略</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，以確保資料及通訊安全。</w:t>
          </w:r>
        </w:sdtContent>
      </w:sdt>
    </w:p>
    <w:p w14:paraId="000001FD" w14:textId="77777777" w:rsidR="002C4EB8" w:rsidRPr="00B81731" w:rsidRDefault="00000000">
      <w:pPr>
        <w:numPr>
          <w:ilvl w:val="0"/>
          <w:numId w:val="3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77"/>
          <w:id w:val="698745528"/>
        </w:sdtPr>
        <w:sdtContent>
          <w:r w:rsidR="00D23FBA" w:rsidRPr="00B81731">
            <w:rPr>
              <w:rFonts w:asciiTheme="minorHAnsi" w:eastAsia="標楷體" w:hAnsiTheme="minorHAnsi" w:cstheme="minorHAnsi"/>
              <w:color w:val="000000"/>
              <w:lang w:eastAsia="zh-TW"/>
            </w:rPr>
            <w:t>執行應用程式版本控制及審查，以確保應用程式安全性。</w:t>
          </w:r>
        </w:sdtContent>
      </w:sdt>
    </w:p>
    <w:p w14:paraId="000001FE" w14:textId="77777777" w:rsidR="002C4EB8" w:rsidRPr="00B81731" w:rsidRDefault="00000000">
      <w:pPr>
        <w:numPr>
          <w:ilvl w:val="0"/>
          <w:numId w:val="3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78"/>
          <w:id w:val="-1546601350"/>
        </w:sdtPr>
        <w:sdtContent>
          <w:r w:rsidR="00D23FBA" w:rsidRPr="00B81731">
            <w:rPr>
              <w:rFonts w:asciiTheme="minorHAnsi" w:eastAsia="標楷體" w:hAnsiTheme="minorHAnsi" w:cstheme="minorHAnsi"/>
              <w:color w:val="000000"/>
              <w:lang w:eastAsia="zh-TW"/>
            </w:rPr>
            <w:t>使用持續整合（</w:t>
          </w:r>
          <w:r w:rsidR="00D23FBA" w:rsidRPr="00B81731">
            <w:rPr>
              <w:rFonts w:asciiTheme="minorHAnsi" w:eastAsia="標楷體" w:hAnsiTheme="minorHAnsi" w:cstheme="minorHAnsi"/>
              <w:color w:val="000000"/>
              <w:lang w:eastAsia="zh-TW"/>
            </w:rPr>
            <w:t>CI</w:t>
          </w:r>
          <w:r w:rsidR="00D23FBA" w:rsidRPr="00B81731">
            <w:rPr>
              <w:rFonts w:asciiTheme="minorHAnsi" w:eastAsia="標楷體" w:hAnsiTheme="minorHAnsi" w:cstheme="minorHAnsi"/>
              <w:color w:val="000000"/>
              <w:lang w:eastAsia="zh-TW"/>
            </w:rPr>
            <w:t>）和持續部署（</w:t>
          </w:r>
          <w:r w:rsidR="00D23FBA" w:rsidRPr="00B81731">
            <w:rPr>
              <w:rFonts w:asciiTheme="minorHAnsi" w:eastAsia="標楷體" w:hAnsiTheme="minorHAnsi" w:cstheme="minorHAnsi"/>
              <w:color w:val="000000"/>
              <w:lang w:eastAsia="zh-TW"/>
            </w:rPr>
            <w:t>CD</w:t>
          </w:r>
          <w:r w:rsidR="00D23FBA" w:rsidRPr="00B81731">
            <w:rPr>
              <w:rFonts w:asciiTheme="minorHAnsi" w:eastAsia="標楷體" w:hAnsiTheme="minorHAnsi" w:cstheme="minorHAnsi"/>
              <w:color w:val="000000"/>
              <w:lang w:eastAsia="zh-TW"/>
            </w:rPr>
            <w:t>）工具，以滿足自動化測試及部署需求。</w:t>
          </w:r>
        </w:sdtContent>
      </w:sdt>
    </w:p>
    <w:p w14:paraId="000001FF" w14:textId="77777777" w:rsidR="002C4EB8" w:rsidRPr="00B81731" w:rsidRDefault="00000000">
      <w:pPr>
        <w:numPr>
          <w:ilvl w:val="0"/>
          <w:numId w:val="3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79"/>
          <w:id w:val="124282391"/>
        </w:sdtPr>
        <w:sdtContent>
          <w:r w:rsidR="00D23FBA" w:rsidRPr="00B81731">
            <w:rPr>
              <w:rFonts w:asciiTheme="minorHAnsi" w:eastAsia="標楷體" w:hAnsiTheme="minorHAnsi" w:cstheme="minorHAnsi"/>
              <w:color w:val="000000"/>
              <w:lang w:eastAsia="zh-TW"/>
            </w:rPr>
            <w:t>將機敏資訊、環境變數與程式碼分離配置。</w:t>
          </w:r>
        </w:sdtContent>
      </w:sdt>
    </w:p>
    <w:p w14:paraId="00000200" w14:textId="77777777" w:rsidR="002C4EB8" w:rsidRPr="00B81731" w:rsidRDefault="00000000">
      <w:pPr>
        <w:numPr>
          <w:ilvl w:val="0"/>
          <w:numId w:val="3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80"/>
          <w:id w:val="-556404216"/>
        </w:sdtPr>
        <w:sdtContent>
          <w:r w:rsidR="00D23FBA" w:rsidRPr="00B81731">
            <w:rPr>
              <w:rFonts w:asciiTheme="minorHAnsi" w:eastAsia="標楷體" w:hAnsiTheme="minorHAnsi" w:cstheme="minorHAnsi"/>
              <w:color w:val="000000"/>
              <w:lang w:eastAsia="zh-TW"/>
            </w:rPr>
            <w:t xml:space="preserve">SaaS </w:t>
          </w:r>
          <w:r w:rsidR="00D23FBA" w:rsidRPr="00B81731">
            <w:rPr>
              <w:rFonts w:asciiTheme="minorHAnsi" w:eastAsia="標楷體" w:hAnsiTheme="minorHAnsi" w:cstheme="minorHAnsi"/>
              <w:color w:val="000000"/>
              <w:lang w:eastAsia="zh-TW"/>
            </w:rPr>
            <w:t>部署時應注意事項</w:t>
          </w:r>
          <w:r w:rsidR="00D23FBA" w:rsidRPr="00B81731">
            <w:rPr>
              <w:rFonts w:asciiTheme="minorHAnsi" w:eastAsia="標楷體" w:hAnsiTheme="minorHAnsi" w:cstheme="minorHAnsi"/>
              <w:color w:val="000000"/>
              <w:lang w:eastAsia="zh-TW"/>
            </w:rPr>
            <w:t xml:space="preserve"> :</w:t>
          </w:r>
        </w:sdtContent>
      </w:sdt>
    </w:p>
    <w:p w14:paraId="00000201" w14:textId="77777777" w:rsidR="002C4EB8" w:rsidRPr="00B81731" w:rsidRDefault="00000000">
      <w:pPr>
        <w:numPr>
          <w:ilvl w:val="0"/>
          <w:numId w:val="3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81"/>
          <w:id w:val="-1825266623"/>
        </w:sdtPr>
        <w:sdtContent>
          <w:r w:rsidR="00D23FBA" w:rsidRPr="00B81731">
            <w:rPr>
              <w:rFonts w:asciiTheme="minorHAnsi" w:eastAsia="標楷體" w:hAnsiTheme="minorHAnsi" w:cstheme="minorHAnsi"/>
              <w:color w:val="000000"/>
              <w:lang w:eastAsia="zh-TW"/>
            </w:rPr>
            <w:t>確保只有經過授權的使用者能夠存取</w:t>
          </w:r>
          <w:r w:rsidR="00D23FBA" w:rsidRPr="00B81731">
            <w:rPr>
              <w:rFonts w:asciiTheme="minorHAnsi" w:eastAsia="標楷體" w:hAnsiTheme="minorHAnsi" w:cstheme="minorHAnsi"/>
              <w:color w:val="000000"/>
              <w:lang w:eastAsia="zh-TW"/>
            </w:rPr>
            <w:t>SaaS</w:t>
          </w:r>
          <w:r w:rsidR="00D23FBA" w:rsidRPr="00B81731">
            <w:rPr>
              <w:rFonts w:asciiTheme="minorHAnsi" w:eastAsia="標楷體" w:hAnsiTheme="minorHAnsi" w:cstheme="minorHAnsi"/>
              <w:color w:val="000000"/>
              <w:lang w:eastAsia="zh-TW"/>
            </w:rPr>
            <w:t>應用程式，並採用最小權限原則限制使用者能夠存取的資源及資料。</w:t>
          </w:r>
        </w:sdtContent>
      </w:sdt>
    </w:p>
    <w:p w14:paraId="00000202" w14:textId="77777777" w:rsidR="002C4EB8" w:rsidRPr="00B81731" w:rsidRDefault="00000000">
      <w:pPr>
        <w:numPr>
          <w:ilvl w:val="0"/>
          <w:numId w:val="3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82"/>
          <w:id w:val="-1369367075"/>
        </w:sdtPr>
        <w:sdtContent>
          <w:r w:rsidR="00D23FBA" w:rsidRPr="00B81731">
            <w:rPr>
              <w:rFonts w:asciiTheme="minorHAnsi" w:eastAsia="標楷體" w:hAnsiTheme="minorHAnsi" w:cstheme="minorHAnsi"/>
              <w:color w:val="000000"/>
              <w:lang w:eastAsia="zh-TW"/>
            </w:rPr>
            <w:t>依據安全基準進行</w:t>
          </w:r>
          <w:r w:rsidR="00D23FBA" w:rsidRPr="00B81731">
            <w:rPr>
              <w:rFonts w:asciiTheme="minorHAnsi" w:eastAsia="標楷體" w:hAnsiTheme="minorHAnsi" w:cstheme="minorHAnsi"/>
              <w:color w:val="000000"/>
              <w:lang w:eastAsia="zh-TW"/>
            </w:rPr>
            <w:t>SaaS</w:t>
          </w:r>
          <w:r w:rsidR="00D23FBA" w:rsidRPr="00B81731">
            <w:rPr>
              <w:rFonts w:asciiTheme="minorHAnsi" w:eastAsia="標楷體" w:hAnsiTheme="minorHAnsi" w:cstheme="minorHAnsi"/>
              <w:color w:val="000000"/>
              <w:lang w:eastAsia="zh-TW"/>
            </w:rPr>
            <w:t>應用程式配置，防止配置錯誤導致的安全漏洞。</w:t>
          </w:r>
        </w:sdtContent>
      </w:sdt>
    </w:p>
    <w:p w14:paraId="00000203" w14:textId="77777777" w:rsidR="002C4EB8" w:rsidRPr="00B81731" w:rsidRDefault="00000000">
      <w:pPr>
        <w:pBdr>
          <w:top w:val="nil"/>
          <w:left w:val="nil"/>
          <w:bottom w:val="nil"/>
          <w:right w:val="nil"/>
          <w:between w:val="nil"/>
        </w:pBdr>
        <w:tabs>
          <w:tab w:val="left" w:pos="567"/>
        </w:tabs>
        <w:ind w:left="144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83"/>
          <w:id w:val="-419258276"/>
        </w:sdtPr>
        <w:sdtContent>
          <w:r w:rsidR="00D23FBA" w:rsidRPr="00B81731">
            <w:rPr>
              <w:rFonts w:asciiTheme="minorHAnsi" w:eastAsia="標楷體" w:hAnsiTheme="minorHAnsi" w:cstheme="minorHAnsi"/>
              <w:color w:val="000000"/>
              <w:lang w:eastAsia="zh-TW"/>
            </w:rPr>
            <w:t>評估並監控</w:t>
          </w:r>
          <w:r w:rsidR="00D23FBA" w:rsidRPr="00B81731">
            <w:rPr>
              <w:rFonts w:asciiTheme="minorHAnsi" w:eastAsia="標楷體" w:hAnsiTheme="minorHAnsi" w:cstheme="minorHAnsi"/>
              <w:color w:val="000000"/>
              <w:lang w:eastAsia="zh-TW"/>
            </w:rPr>
            <w:t>SaaS</w:t>
          </w:r>
          <w:r w:rsidR="00D23FBA" w:rsidRPr="00B81731">
            <w:rPr>
              <w:rFonts w:asciiTheme="minorHAnsi" w:eastAsia="標楷體" w:hAnsiTheme="minorHAnsi" w:cstheme="minorHAnsi"/>
              <w:color w:val="000000"/>
              <w:lang w:eastAsia="zh-TW"/>
            </w:rPr>
            <w:t>服務的安全措施和合</w:t>
          </w:r>
          <w:proofErr w:type="gramStart"/>
          <w:r w:rsidR="00D23FBA" w:rsidRPr="00B81731">
            <w:rPr>
              <w:rFonts w:asciiTheme="minorHAnsi" w:eastAsia="標楷體" w:hAnsiTheme="minorHAnsi" w:cstheme="minorHAnsi"/>
              <w:color w:val="000000"/>
              <w:lang w:eastAsia="zh-TW"/>
            </w:rPr>
            <w:t>規</w:t>
          </w:r>
          <w:proofErr w:type="gramEnd"/>
          <w:r w:rsidR="00D23FBA" w:rsidRPr="00B81731">
            <w:rPr>
              <w:rFonts w:asciiTheme="minorHAnsi" w:eastAsia="標楷體" w:hAnsiTheme="minorHAnsi" w:cstheme="minorHAnsi"/>
              <w:color w:val="000000"/>
              <w:lang w:eastAsia="zh-TW"/>
            </w:rPr>
            <w:t>性狀態，確保雲服務供應商遵守國際與產業安全標準。</w:t>
          </w:r>
        </w:sdtContent>
      </w:sdt>
    </w:p>
    <w:p w14:paraId="00000204" w14:textId="77777777" w:rsidR="002C4EB8" w:rsidRPr="00B81731" w:rsidRDefault="002C4EB8">
      <w:pPr>
        <w:tabs>
          <w:tab w:val="left" w:pos="567"/>
        </w:tabs>
        <w:jc w:val="both"/>
        <w:rPr>
          <w:rFonts w:asciiTheme="minorHAnsi" w:eastAsia="標楷體" w:hAnsiTheme="minorHAnsi" w:cstheme="minorHAnsi"/>
          <w:b/>
          <w:u w:val="single"/>
          <w:lang w:eastAsia="zh-TW"/>
        </w:rPr>
      </w:pPr>
    </w:p>
    <w:p w14:paraId="00000205"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u w:val="single"/>
        </w:rPr>
      </w:pPr>
      <w:r w:rsidRPr="00B81731">
        <w:rPr>
          <w:rFonts w:asciiTheme="minorHAnsi" w:eastAsia="標楷體" w:hAnsiTheme="minorHAnsi" w:cstheme="minorHAnsi"/>
          <w:b/>
          <w:color w:val="000000"/>
          <w:u w:val="single"/>
        </w:rPr>
        <w:t>進階項目</w:t>
      </w:r>
    </w:p>
    <w:p w14:paraId="00000206" w14:textId="77777777" w:rsidR="002C4EB8" w:rsidRPr="00B81731" w:rsidRDefault="00000000">
      <w:pPr>
        <w:numPr>
          <w:ilvl w:val="0"/>
          <w:numId w:val="3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84"/>
          <w:id w:val="1221243547"/>
        </w:sdtPr>
        <w:sdtContent>
          <w:r w:rsidR="00D23FBA" w:rsidRPr="00B81731">
            <w:rPr>
              <w:rFonts w:asciiTheme="minorHAnsi" w:eastAsia="標楷體" w:hAnsiTheme="minorHAnsi" w:cstheme="minorHAnsi"/>
              <w:color w:val="000000"/>
              <w:lang w:eastAsia="zh-TW"/>
            </w:rPr>
            <w:t>建立自動化部署流程，確保不同環境連續部署的可靠及一致性，以降低因人為操作錯誤。</w:t>
          </w:r>
        </w:sdtContent>
      </w:sdt>
    </w:p>
    <w:p w14:paraId="00000207" w14:textId="77777777" w:rsidR="002C4EB8" w:rsidRPr="00B81731" w:rsidRDefault="00000000">
      <w:pPr>
        <w:numPr>
          <w:ilvl w:val="0"/>
          <w:numId w:val="3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85"/>
          <w:id w:val="1492603341"/>
        </w:sdtPr>
        <w:sdtContent>
          <w:r w:rsidR="00D23FBA" w:rsidRPr="00B81731">
            <w:rPr>
              <w:rFonts w:asciiTheme="minorHAnsi" w:eastAsia="標楷體" w:hAnsiTheme="minorHAnsi" w:cstheme="minorHAnsi"/>
              <w:color w:val="000000"/>
              <w:lang w:eastAsia="zh-TW"/>
            </w:rPr>
            <w:t>建立自動化監控機制，確保對雲端服務的部署、運作狀態和效能具有透明度和可見性。</w:t>
          </w:r>
        </w:sdtContent>
      </w:sdt>
    </w:p>
    <w:p w14:paraId="00000208" w14:textId="77777777" w:rsidR="002C4EB8" w:rsidRPr="00B81731" w:rsidRDefault="002C4EB8">
      <w:pPr>
        <w:tabs>
          <w:tab w:val="left" w:pos="567"/>
        </w:tabs>
        <w:jc w:val="both"/>
        <w:rPr>
          <w:rFonts w:asciiTheme="minorHAnsi" w:eastAsia="標楷體" w:hAnsiTheme="minorHAnsi" w:cstheme="minorHAnsi"/>
          <w:lang w:eastAsia="zh-TW"/>
        </w:rPr>
      </w:pPr>
    </w:p>
    <w:p w14:paraId="00000209" w14:textId="77777777" w:rsidR="002C4EB8" w:rsidRPr="00B81731" w:rsidRDefault="00D23FBA">
      <w:pPr>
        <w:numPr>
          <w:ilvl w:val="0"/>
          <w:numId w:val="29"/>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變更管理與組態管理</w:t>
      </w:r>
      <w:r w:rsidRPr="00B81731">
        <w:rPr>
          <w:rFonts w:asciiTheme="minorHAnsi" w:eastAsia="標楷體" w:hAnsiTheme="minorHAnsi" w:cstheme="minorHAnsi"/>
          <w:b/>
          <w:color w:val="000000"/>
          <w:sz w:val="28"/>
          <w:szCs w:val="28"/>
        </w:rPr>
        <w:t xml:space="preserve"> </w:t>
      </w:r>
    </w:p>
    <w:p w14:paraId="0000020A"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20B"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確保金融機構在雲端環境中對系統進行變更時，能夠以受控且安全之方式進行，且考量金融機構使用雲端服務時對其組態進行管理。</w:t>
      </w:r>
    </w:p>
    <w:p w14:paraId="0000020C"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20D"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金融機構以風險基礎方法和所採用之雲端服務模式決定其變更管理與組態安全執行強度與項目：</w:t>
      </w:r>
    </w:p>
    <w:p w14:paraId="0000020E"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u w:val="single"/>
        </w:rPr>
      </w:pPr>
      <w:r w:rsidRPr="00B81731">
        <w:rPr>
          <w:rFonts w:asciiTheme="minorHAnsi" w:eastAsia="標楷體" w:hAnsiTheme="minorHAnsi" w:cstheme="minorHAnsi"/>
          <w:b/>
          <w:color w:val="000000"/>
          <w:u w:val="single"/>
        </w:rPr>
        <w:t>基本項目</w:t>
      </w:r>
    </w:p>
    <w:p w14:paraId="0000020F" w14:textId="77777777" w:rsidR="002C4EB8" w:rsidRPr="00B81731" w:rsidRDefault="00000000">
      <w:pPr>
        <w:numPr>
          <w:ilvl w:val="0"/>
          <w:numId w:val="3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86"/>
          <w:id w:val="1985814448"/>
        </w:sdtPr>
        <w:sdtContent>
          <w:r w:rsidR="00D23FBA" w:rsidRPr="00B81731">
            <w:rPr>
              <w:rFonts w:asciiTheme="minorHAnsi" w:eastAsia="標楷體" w:hAnsiTheme="minorHAnsi" w:cstheme="minorHAnsi"/>
              <w:color w:val="000000"/>
              <w:lang w:eastAsia="zh-TW"/>
            </w:rPr>
            <w:t>依據雲服務提供者和雲服務</w:t>
          </w:r>
          <w:proofErr w:type="gramStart"/>
          <w:r w:rsidR="00D23FBA" w:rsidRPr="00B81731">
            <w:rPr>
              <w:rFonts w:asciiTheme="minorHAnsi" w:eastAsia="標楷體" w:hAnsiTheme="minorHAnsi" w:cstheme="minorHAnsi"/>
              <w:color w:val="000000"/>
              <w:lang w:eastAsia="zh-TW"/>
            </w:rPr>
            <w:t>使用者間的變更</w:t>
          </w:r>
          <w:proofErr w:type="gramEnd"/>
          <w:r w:rsidR="00D23FBA" w:rsidRPr="00B81731">
            <w:rPr>
              <w:rFonts w:asciiTheme="minorHAnsi" w:eastAsia="標楷體" w:hAnsiTheme="minorHAnsi" w:cstheme="minorHAnsi"/>
              <w:color w:val="000000"/>
              <w:lang w:eastAsia="zh-TW"/>
            </w:rPr>
            <w:t>管理責任協議，建立組態設定管理機制，以確保系統的穩定性及追蹤能力，內容包括：</w:t>
          </w:r>
        </w:sdtContent>
      </w:sdt>
    </w:p>
    <w:p w14:paraId="00000210" w14:textId="77777777" w:rsidR="002C4EB8" w:rsidRPr="00B81731" w:rsidRDefault="00000000">
      <w:pPr>
        <w:numPr>
          <w:ilvl w:val="1"/>
          <w:numId w:val="3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87"/>
          <w:id w:val="-268163280"/>
        </w:sdtPr>
        <w:sdtContent>
          <w:r w:rsidR="00D23FBA" w:rsidRPr="00B81731">
            <w:rPr>
              <w:rFonts w:asciiTheme="minorHAnsi" w:eastAsia="標楷體" w:hAnsiTheme="minorHAnsi" w:cstheme="minorHAnsi"/>
              <w:color w:val="000000"/>
              <w:lang w:eastAsia="zh-TW"/>
            </w:rPr>
            <w:t>建立組態變更流程，以確保組態變更可能的</w:t>
          </w:r>
          <w:proofErr w:type="gramStart"/>
          <w:r w:rsidR="00D23FBA" w:rsidRPr="00B81731">
            <w:rPr>
              <w:rFonts w:asciiTheme="minorHAnsi" w:eastAsia="標楷體" w:hAnsiTheme="minorHAnsi" w:cstheme="minorHAnsi"/>
              <w:color w:val="000000"/>
              <w:lang w:eastAsia="zh-TW"/>
            </w:rPr>
            <w:t>風險均經詳細</w:t>
          </w:r>
          <w:proofErr w:type="gramEnd"/>
          <w:r w:rsidR="00D23FBA" w:rsidRPr="00B81731">
            <w:rPr>
              <w:rFonts w:asciiTheme="minorHAnsi" w:eastAsia="標楷體" w:hAnsiTheme="minorHAnsi" w:cstheme="minorHAnsi"/>
              <w:color w:val="000000"/>
              <w:lang w:eastAsia="zh-TW"/>
            </w:rPr>
            <w:t>評估。</w:t>
          </w:r>
        </w:sdtContent>
      </w:sdt>
    </w:p>
    <w:p w14:paraId="00000211" w14:textId="77777777" w:rsidR="002C4EB8" w:rsidRPr="00B81731" w:rsidRDefault="00000000">
      <w:pPr>
        <w:numPr>
          <w:ilvl w:val="1"/>
          <w:numId w:val="3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88"/>
          <w:id w:val="-1104031779"/>
        </w:sdtPr>
        <w:sdtContent>
          <w:r w:rsidR="00D23FBA" w:rsidRPr="00B81731">
            <w:rPr>
              <w:rFonts w:asciiTheme="minorHAnsi" w:eastAsia="標楷體" w:hAnsiTheme="minorHAnsi" w:cstheme="minorHAnsi"/>
              <w:color w:val="000000"/>
              <w:lang w:eastAsia="zh-TW"/>
            </w:rPr>
            <w:t xml:space="preserve">IaaS </w:t>
          </w:r>
          <w:r w:rsidR="00D23FBA" w:rsidRPr="00B81731">
            <w:rPr>
              <w:rFonts w:asciiTheme="minorHAnsi" w:eastAsia="標楷體" w:hAnsiTheme="minorHAnsi" w:cstheme="minorHAnsi"/>
              <w:color w:val="000000"/>
              <w:lang w:eastAsia="zh-TW"/>
            </w:rPr>
            <w:t>部署時參照雲端服務提供者或產業公開的指引（如政府組態基準、金融業系統組態基準、</w:t>
          </w:r>
          <w:r w:rsidR="00D23FBA" w:rsidRPr="00B81731">
            <w:rPr>
              <w:rFonts w:asciiTheme="minorHAnsi" w:eastAsia="標楷體" w:hAnsiTheme="minorHAnsi" w:cstheme="minorHAnsi"/>
              <w:color w:val="000000"/>
              <w:lang w:eastAsia="zh-TW"/>
            </w:rPr>
            <w:t>CIS Benchmarks</w:t>
          </w:r>
          <w:r w:rsidR="00D23FBA" w:rsidRPr="00B81731">
            <w:rPr>
              <w:rFonts w:asciiTheme="minorHAnsi" w:eastAsia="標楷體" w:hAnsiTheme="minorHAnsi" w:cstheme="minorHAnsi"/>
              <w:color w:val="000000"/>
              <w:lang w:eastAsia="zh-TW"/>
            </w:rPr>
            <w:t>）所提供的組態配置建議進行管理，以確保虛擬機、儲存與網路配置符合安全最佳實踐，以保障基礎架構的安全。</w:t>
          </w:r>
        </w:sdtContent>
      </w:sdt>
    </w:p>
    <w:p w14:paraId="00000212" w14:textId="77777777" w:rsidR="002C4EB8" w:rsidRPr="00B81731" w:rsidRDefault="00000000">
      <w:pPr>
        <w:numPr>
          <w:ilvl w:val="1"/>
          <w:numId w:val="3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89"/>
          <w:id w:val="-1360503490"/>
        </w:sdtPr>
        <w:sdtContent>
          <w:r w:rsidR="00D23FBA" w:rsidRPr="00B81731">
            <w:rPr>
              <w:rFonts w:asciiTheme="minorHAnsi" w:eastAsia="標楷體" w:hAnsiTheme="minorHAnsi" w:cstheme="minorHAnsi"/>
              <w:color w:val="000000"/>
              <w:lang w:eastAsia="zh-TW"/>
            </w:rPr>
            <w:t>記錄組態變更，如變更的時間、變更前後的組態設定、變更執行者及變更原因，並妥善</w:t>
          </w:r>
          <w:proofErr w:type="gramStart"/>
          <w:r w:rsidR="00D23FBA" w:rsidRPr="00B81731">
            <w:rPr>
              <w:rFonts w:asciiTheme="minorHAnsi" w:eastAsia="標楷體" w:hAnsiTheme="minorHAnsi" w:cstheme="minorHAnsi"/>
              <w:color w:val="000000"/>
              <w:lang w:eastAsia="zh-TW"/>
            </w:rPr>
            <w:t>存留組態</w:t>
          </w:r>
          <w:proofErr w:type="gramEnd"/>
          <w:r w:rsidR="00D23FBA" w:rsidRPr="00B81731">
            <w:rPr>
              <w:rFonts w:asciiTheme="minorHAnsi" w:eastAsia="標楷體" w:hAnsiTheme="minorHAnsi" w:cstheme="minorHAnsi"/>
              <w:color w:val="000000"/>
              <w:lang w:eastAsia="zh-TW"/>
            </w:rPr>
            <w:t>變更記錄。</w:t>
          </w:r>
        </w:sdtContent>
      </w:sdt>
    </w:p>
    <w:p w14:paraId="00000213" w14:textId="77777777" w:rsidR="002C4EB8" w:rsidRPr="00B81731" w:rsidRDefault="00000000">
      <w:pPr>
        <w:numPr>
          <w:ilvl w:val="1"/>
          <w:numId w:val="3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90"/>
          <w:id w:val="2080089097"/>
        </w:sdtPr>
        <w:sdtContent>
          <w:r w:rsidR="00D23FBA" w:rsidRPr="00B81731">
            <w:rPr>
              <w:rFonts w:asciiTheme="minorHAnsi" w:eastAsia="標楷體" w:hAnsiTheme="minorHAnsi" w:cstheme="minorHAnsi"/>
              <w:color w:val="000000"/>
              <w:lang w:eastAsia="zh-TW"/>
            </w:rPr>
            <w:t>建立組態監控機制，確保組態設定與既定的標準模板保持一致，並及時識別並處理任何偏差或未經授權的變更，以保障系統安全及營運穩定。</w:t>
          </w:r>
        </w:sdtContent>
      </w:sdt>
    </w:p>
    <w:p w14:paraId="00000214" w14:textId="77777777" w:rsidR="002C4EB8" w:rsidRPr="00B81731" w:rsidRDefault="00000000">
      <w:pPr>
        <w:numPr>
          <w:ilvl w:val="0"/>
          <w:numId w:val="3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91"/>
          <w:id w:val="1495451692"/>
        </w:sdtPr>
        <w:sdtContent>
          <w:r w:rsidR="00D23FBA" w:rsidRPr="00B81731">
            <w:rPr>
              <w:rFonts w:asciiTheme="minorHAnsi" w:eastAsia="標楷體" w:hAnsiTheme="minorHAnsi" w:cstheme="minorHAnsi"/>
              <w:color w:val="000000"/>
              <w:lang w:eastAsia="zh-TW"/>
            </w:rPr>
            <w:t>確保只有獲得授權的人員才能進行組態設定的變更，以防止任何未經授權的存取或修改，保障系統的安全與穩定。</w:t>
          </w:r>
        </w:sdtContent>
      </w:sdt>
    </w:p>
    <w:p w14:paraId="00000215" w14:textId="77777777" w:rsidR="002C4EB8" w:rsidRPr="00B81731" w:rsidRDefault="002C4EB8">
      <w:pPr>
        <w:ind w:left="480"/>
        <w:jc w:val="both"/>
        <w:rPr>
          <w:rFonts w:asciiTheme="minorHAnsi" w:eastAsia="標楷體" w:hAnsiTheme="minorHAnsi" w:cstheme="minorHAnsi"/>
          <w:b/>
          <w:u w:val="single"/>
          <w:lang w:eastAsia="zh-TW"/>
        </w:rPr>
      </w:pPr>
    </w:p>
    <w:p w14:paraId="00000216" w14:textId="77777777" w:rsidR="002C4EB8" w:rsidRPr="00B81731" w:rsidRDefault="00D23FBA">
      <w:pPr>
        <w:ind w:left="480"/>
        <w:jc w:val="both"/>
        <w:rPr>
          <w:rFonts w:asciiTheme="minorHAnsi" w:eastAsia="標楷體" w:hAnsiTheme="minorHAnsi" w:cstheme="minorHAnsi"/>
          <w:b/>
          <w:u w:val="single"/>
        </w:rPr>
      </w:pPr>
      <w:r w:rsidRPr="00B81731">
        <w:rPr>
          <w:rFonts w:asciiTheme="minorHAnsi" w:eastAsia="標楷體" w:hAnsiTheme="minorHAnsi" w:cstheme="minorHAnsi"/>
          <w:b/>
          <w:u w:val="single"/>
        </w:rPr>
        <w:t>進階項目</w:t>
      </w:r>
    </w:p>
    <w:p w14:paraId="00000217" w14:textId="77777777" w:rsidR="002C4EB8" w:rsidRPr="00B81731" w:rsidRDefault="00000000">
      <w:pPr>
        <w:numPr>
          <w:ilvl w:val="0"/>
          <w:numId w:val="44"/>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92"/>
          <w:id w:val="-1219739086"/>
        </w:sdtPr>
        <w:sdtContent>
          <w:r w:rsidR="00D23FBA" w:rsidRPr="00B81731">
            <w:rPr>
              <w:rFonts w:asciiTheme="minorHAnsi" w:eastAsia="標楷體" w:hAnsiTheme="minorHAnsi" w:cstheme="minorHAnsi"/>
              <w:color w:val="000000"/>
            </w:rPr>
            <w:t>評估採用基礎架構即程式碼（</w:t>
          </w:r>
          <w:r w:rsidR="00D23FBA" w:rsidRPr="00B81731">
            <w:rPr>
              <w:rFonts w:asciiTheme="minorHAnsi" w:eastAsia="標楷體" w:hAnsiTheme="minorHAnsi" w:cstheme="minorHAnsi"/>
              <w:color w:val="000000"/>
            </w:rPr>
            <w:t>Infrastructure as Code</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 xml:space="preserve"> </w:t>
          </w:r>
          <w:r w:rsidR="00D23FBA" w:rsidRPr="00B81731">
            <w:rPr>
              <w:rFonts w:asciiTheme="minorHAnsi" w:eastAsia="標楷體" w:hAnsiTheme="minorHAnsi" w:cstheme="minorHAnsi"/>
              <w:color w:val="000000"/>
            </w:rPr>
            <w:t>機制，以實現變更的版控、變更管理、核准流程、自動部署及便於回復或遷移等操作。</w:t>
          </w:r>
        </w:sdtContent>
      </w:sdt>
    </w:p>
    <w:p w14:paraId="00000218" w14:textId="77777777" w:rsidR="002C4EB8" w:rsidRPr="00B81731" w:rsidRDefault="00000000">
      <w:pPr>
        <w:numPr>
          <w:ilvl w:val="0"/>
          <w:numId w:val="4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93"/>
          <w:id w:val="-783354283"/>
        </w:sdtPr>
        <w:sdtContent>
          <w:r w:rsidR="00D23FBA" w:rsidRPr="00B81731">
            <w:rPr>
              <w:rFonts w:asciiTheme="minorHAnsi" w:eastAsia="標楷體" w:hAnsiTheme="minorHAnsi" w:cstheme="minorHAnsi"/>
              <w:color w:val="000000"/>
              <w:lang w:eastAsia="zh-TW"/>
            </w:rPr>
            <w:t>建立變更回復（</w:t>
          </w:r>
          <w:r w:rsidR="00D23FBA" w:rsidRPr="00B81731">
            <w:rPr>
              <w:rFonts w:asciiTheme="minorHAnsi" w:eastAsia="標楷體" w:hAnsiTheme="minorHAnsi" w:cstheme="minorHAnsi"/>
              <w:color w:val="000000"/>
              <w:lang w:eastAsia="zh-TW"/>
            </w:rPr>
            <w:t>Rollback</w:t>
          </w:r>
          <w:r w:rsidR="00D23FBA" w:rsidRPr="00B81731">
            <w:rPr>
              <w:rFonts w:asciiTheme="minorHAnsi" w:eastAsia="標楷體" w:hAnsiTheme="minorHAnsi" w:cstheme="minorHAnsi"/>
              <w:color w:val="000000"/>
              <w:lang w:eastAsia="zh-TW"/>
            </w:rPr>
            <w:t>）機制，以便在變更失敗或錯誤時能夠快速還原至先前的已知良好狀態。</w:t>
          </w:r>
        </w:sdtContent>
      </w:sdt>
    </w:p>
    <w:p w14:paraId="00000219" w14:textId="77777777" w:rsidR="002C4EB8" w:rsidRPr="00B81731" w:rsidRDefault="002C4EB8">
      <w:pPr>
        <w:pBdr>
          <w:top w:val="nil"/>
          <w:left w:val="nil"/>
          <w:bottom w:val="nil"/>
          <w:right w:val="nil"/>
          <w:between w:val="nil"/>
        </w:pBdr>
        <w:tabs>
          <w:tab w:val="left" w:pos="567"/>
        </w:tabs>
        <w:ind w:left="960"/>
        <w:jc w:val="both"/>
        <w:rPr>
          <w:rFonts w:asciiTheme="minorHAnsi" w:eastAsia="標楷體" w:hAnsiTheme="minorHAnsi" w:cstheme="minorHAnsi"/>
          <w:color w:val="000000"/>
          <w:lang w:eastAsia="zh-TW"/>
        </w:rPr>
      </w:pPr>
    </w:p>
    <w:p w14:paraId="0000021A" w14:textId="77777777" w:rsidR="002C4EB8" w:rsidRPr="00B81731" w:rsidRDefault="00D23FBA">
      <w:pPr>
        <w:numPr>
          <w:ilvl w:val="0"/>
          <w:numId w:val="29"/>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應用系統開發與維護</w:t>
      </w:r>
    </w:p>
    <w:p w14:paraId="0000021B"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21C"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確保金融機構在雲端環境中之雲端應用系統生命週期相關管理規則和程序。</w:t>
      </w:r>
    </w:p>
    <w:p w14:paraId="0000021D"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21E"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金融機構實施明確的雲端應用系統生命週期管理政策和流程，包括系統開發、測試、部署、監控、更新和退役等方面的規則。在雲端應用系統的生命週期各階段進行風險估及管理，以符合相關的法規和合</w:t>
      </w:r>
      <w:proofErr w:type="gramStart"/>
      <w:r w:rsidRPr="00B81731">
        <w:rPr>
          <w:rFonts w:asciiTheme="minorHAnsi" w:eastAsia="標楷體" w:hAnsiTheme="minorHAnsi" w:cstheme="minorHAnsi"/>
          <w:color w:val="000000"/>
          <w:lang w:eastAsia="zh-TW"/>
        </w:rPr>
        <w:t>規</w:t>
      </w:r>
      <w:proofErr w:type="gramEnd"/>
      <w:r w:rsidRPr="00B81731">
        <w:rPr>
          <w:rFonts w:asciiTheme="minorHAnsi" w:eastAsia="標楷體" w:hAnsiTheme="minorHAnsi" w:cstheme="minorHAnsi"/>
          <w:color w:val="000000"/>
          <w:lang w:eastAsia="zh-TW"/>
        </w:rPr>
        <w:t>性要求。</w:t>
      </w:r>
    </w:p>
    <w:p w14:paraId="0000021F"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u w:val="single"/>
        </w:rPr>
      </w:pPr>
      <w:r w:rsidRPr="00B81731">
        <w:rPr>
          <w:rFonts w:asciiTheme="minorHAnsi" w:eastAsia="標楷體" w:hAnsiTheme="minorHAnsi" w:cstheme="minorHAnsi"/>
          <w:b/>
          <w:color w:val="000000"/>
          <w:u w:val="single"/>
        </w:rPr>
        <w:t>基本項目</w:t>
      </w:r>
    </w:p>
    <w:p w14:paraId="00000220" w14:textId="77777777" w:rsidR="002C4EB8" w:rsidRPr="00B81731" w:rsidRDefault="00000000">
      <w:pPr>
        <w:numPr>
          <w:ilvl w:val="0"/>
          <w:numId w:val="3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94"/>
          <w:id w:val="-1985311685"/>
        </w:sdtPr>
        <w:sdtContent>
          <w:r w:rsidR="00D23FBA" w:rsidRPr="00B81731">
            <w:rPr>
              <w:rFonts w:asciiTheme="minorHAnsi" w:eastAsia="標楷體" w:hAnsiTheme="minorHAnsi" w:cstheme="minorHAnsi"/>
              <w:color w:val="000000"/>
              <w:lang w:eastAsia="zh-TW"/>
            </w:rPr>
            <w:t>落實應用需求管理，以確保應用系統開發符合業務目標、使用者需求與安全規範要求</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如：電子銀行業務安全控管作業基準、</w:t>
          </w:r>
          <w:r w:rsidR="00D23FBA" w:rsidRPr="00B81731">
            <w:rPr>
              <w:rFonts w:asciiTheme="minorHAnsi" w:eastAsia="標楷體" w:hAnsiTheme="minorHAnsi" w:cstheme="minorHAnsi"/>
              <w:color w:val="000000"/>
              <w:lang w:eastAsia="zh-TW"/>
            </w:rPr>
            <w:t>PCI DSS</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GDPR</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ISO</w:t>
          </w:r>
          <w:r w:rsidR="00D23FBA" w:rsidRPr="00B81731">
            <w:rPr>
              <w:rFonts w:asciiTheme="minorHAnsi" w:eastAsia="標楷體" w:hAnsiTheme="minorHAnsi" w:cstheme="minorHAnsi"/>
              <w:color w:val="000000"/>
              <w:lang w:eastAsia="zh-TW"/>
            </w:rPr>
            <w:t>與</w:t>
          </w:r>
          <w:r w:rsidR="00D23FBA" w:rsidRPr="00B81731">
            <w:rPr>
              <w:rFonts w:asciiTheme="minorHAnsi" w:eastAsia="標楷體" w:hAnsiTheme="minorHAnsi" w:cstheme="minorHAnsi"/>
              <w:color w:val="000000"/>
              <w:lang w:eastAsia="zh-TW"/>
            </w:rPr>
            <w:t>SOC</w:t>
          </w:r>
          <w:r w:rsidR="00D23FBA" w:rsidRPr="00B81731">
            <w:rPr>
              <w:rFonts w:asciiTheme="minorHAnsi" w:eastAsia="標楷體" w:hAnsiTheme="minorHAnsi" w:cstheme="minorHAnsi"/>
              <w:color w:val="000000"/>
              <w:lang w:eastAsia="zh-TW"/>
            </w:rPr>
            <w:t>等</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w:t>
          </w:r>
        </w:sdtContent>
      </w:sdt>
    </w:p>
    <w:p w14:paraId="00000221" w14:textId="77777777" w:rsidR="002C4EB8" w:rsidRPr="00B81731" w:rsidRDefault="00000000">
      <w:pPr>
        <w:numPr>
          <w:ilvl w:val="0"/>
          <w:numId w:val="3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95"/>
          <w:id w:val="110106293"/>
        </w:sdtPr>
        <w:sdtContent>
          <w:r w:rsidR="00D23FBA" w:rsidRPr="00B81731">
            <w:rPr>
              <w:rFonts w:asciiTheme="minorHAnsi" w:eastAsia="標楷體" w:hAnsiTheme="minorHAnsi" w:cstheme="minorHAnsi"/>
              <w:color w:val="000000"/>
              <w:lang w:eastAsia="zh-TW"/>
            </w:rPr>
            <w:t>依循安全設計原則，於設計階段即應考慮資料保護與隱私問題，預防潛在安全風險。</w:t>
          </w:r>
        </w:sdtContent>
      </w:sdt>
    </w:p>
    <w:p w14:paraId="00000222" w14:textId="77777777" w:rsidR="002C4EB8" w:rsidRPr="00B81731" w:rsidRDefault="00000000">
      <w:pPr>
        <w:numPr>
          <w:ilvl w:val="0"/>
          <w:numId w:val="3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96"/>
          <w:id w:val="1884131523"/>
        </w:sdtPr>
        <w:sdtContent>
          <w:r w:rsidR="00D23FBA" w:rsidRPr="00B81731">
            <w:rPr>
              <w:rFonts w:asciiTheme="minorHAnsi" w:eastAsia="標楷體" w:hAnsiTheme="minorHAnsi" w:cstheme="minorHAnsi"/>
              <w:color w:val="000000"/>
              <w:lang w:eastAsia="zh-TW"/>
            </w:rPr>
            <w:t>定期對程式碼進行檢測，識別和修補安全漏洞，以有效提高程式碼的品質和安全性。</w:t>
          </w:r>
        </w:sdtContent>
      </w:sdt>
    </w:p>
    <w:p w14:paraId="00000223" w14:textId="77777777" w:rsidR="002C4EB8" w:rsidRPr="00B81731" w:rsidRDefault="00000000">
      <w:pPr>
        <w:numPr>
          <w:ilvl w:val="0"/>
          <w:numId w:val="3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97"/>
          <w:id w:val="-134719714"/>
        </w:sdtPr>
        <w:sdtContent>
          <w:r w:rsidR="00D23FBA" w:rsidRPr="00B81731">
            <w:rPr>
              <w:rFonts w:asciiTheme="minorHAnsi" w:eastAsia="標楷體" w:hAnsiTheme="minorHAnsi" w:cstheme="minorHAnsi"/>
              <w:color w:val="000000"/>
              <w:lang w:eastAsia="zh-TW"/>
            </w:rPr>
            <w:t>透過完整的測試流程（如單元測試、整合測試、系統測試及安全測試），透過多維度的測試以確保應用系統的穩定性與安全性。</w:t>
          </w:r>
        </w:sdtContent>
      </w:sdt>
    </w:p>
    <w:p w14:paraId="00000224" w14:textId="77777777" w:rsidR="002C4EB8" w:rsidRPr="00B81731" w:rsidRDefault="00000000">
      <w:pPr>
        <w:numPr>
          <w:ilvl w:val="0"/>
          <w:numId w:val="3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98"/>
          <w:id w:val="1808267508"/>
        </w:sdtPr>
        <w:sdtContent>
          <w:r w:rsidR="00D23FBA" w:rsidRPr="00B81731">
            <w:rPr>
              <w:rFonts w:asciiTheme="minorHAnsi" w:eastAsia="標楷體" w:hAnsiTheme="minorHAnsi" w:cstheme="minorHAnsi"/>
              <w:color w:val="000000"/>
              <w:lang w:eastAsia="zh-TW"/>
            </w:rPr>
            <w:t>透過正式的變更管理流程控制風險，以確保任何修改或更新均不會對系統穩定性和安全性造成負面影響。</w:t>
          </w:r>
        </w:sdtContent>
      </w:sdt>
    </w:p>
    <w:p w14:paraId="00000225" w14:textId="77777777" w:rsidR="002C4EB8" w:rsidRPr="00B81731" w:rsidRDefault="00000000">
      <w:pPr>
        <w:numPr>
          <w:ilvl w:val="0"/>
          <w:numId w:val="3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99"/>
          <w:id w:val="1223492080"/>
        </w:sdtPr>
        <w:sdtContent>
          <w:r w:rsidR="00D23FBA" w:rsidRPr="00B81731">
            <w:rPr>
              <w:rFonts w:asciiTheme="minorHAnsi" w:eastAsia="標楷體" w:hAnsiTheme="minorHAnsi" w:cstheme="minorHAnsi"/>
              <w:color w:val="000000"/>
              <w:lang w:eastAsia="zh-TW"/>
            </w:rPr>
            <w:t>使用版本控制系統管理程式碼版本，以促進團隊協作並追踪程式碼的變更。</w:t>
          </w:r>
        </w:sdtContent>
      </w:sdt>
    </w:p>
    <w:p w14:paraId="00000226" w14:textId="77777777" w:rsidR="002C4EB8" w:rsidRPr="00B81731" w:rsidRDefault="00000000">
      <w:pPr>
        <w:numPr>
          <w:ilvl w:val="0"/>
          <w:numId w:val="3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00"/>
          <w:id w:val="-1773461431"/>
        </w:sdtPr>
        <w:sdtContent>
          <w:r w:rsidR="00D23FBA" w:rsidRPr="00B81731">
            <w:rPr>
              <w:rFonts w:asciiTheme="minorHAnsi" w:eastAsia="標楷體" w:hAnsiTheme="minorHAnsi" w:cstheme="minorHAnsi"/>
              <w:color w:val="000000"/>
              <w:lang w:eastAsia="zh-TW"/>
            </w:rPr>
            <w:t>採用</w:t>
          </w:r>
          <w:r w:rsidR="00D23FBA" w:rsidRPr="00B81731">
            <w:rPr>
              <w:rFonts w:asciiTheme="minorHAnsi" w:eastAsia="標楷體" w:hAnsiTheme="minorHAnsi" w:cstheme="minorHAnsi"/>
              <w:color w:val="000000"/>
              <w:lang w:eastAsia="zh-TW"/>
            </w:rPr>
            <w:t xml:space="preserve"> </w:t>
          </w:r>
          <w:proofErr w:type="spellStart"/>
          <w:r w:rsidR="00D23FBA" w:rsidRPr="00B81731">
            <w:rPr>
              <w:rFonts w:asciiTheme="minorHAnsi" w:eastAsia="標楷體" w:hAnsiTheme="minorHAnsi" w:cstheme="minorHAnsi"/>
              <w:color w:val="000000"/>
              <w:lang w:eastAsia="zh-TW"/>
            </w:rPr>
            <w:t>DevSecOps</w:t>
          </w:r>
          <w:proofErr w:type="spellEnd"/>
          <w:r w:rsidR="00D23FBA" w:rsidRPr="00B81731">
            <w:rPr>
              <w:rFonts w:asciiTheme="minorHAnsi" w:eastAsia="標楷體" w:hAnsiTheme="minorHAnsi" w:cstheme="minorHAnsi"/>
              <w:color w:val="000000"/>
              <w:lang w:eastAsia="zh-TW"/>
            </w:rPr>
            <w:t xml:space="preserve"> </w:t>
          </w:r>
          <w:r w:rsidR="00D23FBA" w:rsidRPr="00B81731">
            <w:rPr>
              <w:rFonts w:asciiTheme="minorHAnsi" w:eastAsia="標楷體" w:hAnsiTheme="minorHAnsi" w:cstheme="minorHAnsi"/>
              <w:color w:val="000000"/>
              <w:lang w:eastAsia="zh-TW"/>
            </w:rPr>
            <w:t>方法，確保在部署過程中執行有效的安全措施，保障生產環境不受潛在威脅侵害。</w:t>
          </w:r>
        </w:sdtContent>
      </w:sdt>
    </w:p>
    <w:p w14:paraId="00000227" w14:textId="77777777" w:rsidR="002C4EB8" w:rsidRPr="00B81731" w:rsidRDefault="002C4EB8">
      <w:pPr>
        <w:pBdr>
          <w:top w:val="nil"/>
          <w:left w:val="nil"/>
          <w:bottom w:val="nil"/>
          <w:right w:val="nil"/>
          <w:between w:val="nil"/>
        </w:pBdr>
        <w:tabs>
          <w:tab w:val="left" w:pos="567"/>
        </w:tabs>
        <w:ind w:left="960"/>
        <w:jc w:val="both"/>
        <w:rPr>
          <w:rFonts w:asciiTheme="minorHAnsi" w:eastAsia="標楷體" w:hAnsiTheme="minorHAnsi" w:cstheme="minorHAnsi"/>
          <w:color w:val="000000"/>
          <w:lang w:eastAsia="zh-TW"/>
        </w:rPr>
      </w:pPr>
    </w:p>
    <w:p w14:paraId="00000228" w14:textId="77777777" w:rsidR="002C4EB8" w:rsidRPr="00B81731" w:rsidRDefault="00D23FBA">
      <w:pPr>
        <w:numPr>
          <w:ilvl w:val="0"/>
          <w:numId w:val="29"/>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bookmarkStart w:id="14" w:name="_heading=h.os0s1eqlpet" w:colFirst="0" w:colLast="0"/>
      <w:bookmarkEnd w:id="14"/>
      <w:r w:rsidRPr="00B81731">
        <w:rPr>
          <w:rFonts w:asciiTheme="minorHAnsi" w:eastAsia="標楷體" w:hAnsiTheme="minorHAnsi" w:cstheme="minorHAnsi"/>
          <w:b/>
          <w:color w:val="000000"/>
          <w:sz w:val="28"/>
          <w:szCs w:val="28"/>
        </w:rPr>
        <w:t>資源管理</w:t>
      </w:r>
    </w:p>
    <w:p w14:paraId="00000229"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22A"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確保金融機構在雲端環境中資源有效運用，並符合安全性與成本效益。</w:t>
      </w:r>
    </w:p>
    <w:p w14:paraId="0000022B"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參考指引</w:t>
      </w:r>
    </w:p>
    <w:p w14:paraId="0000022C"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rPr>
      </w:pPr>
      <w:sdt>
        <w:sdtPr>
          <w:rPr>
            <w:rFonts w:asciiTheme="minorHAnsi" w:eastAsia="標楷體" w:hAnsiTheme="minorHAnsi" w:cstheme="minorHAnsi"/>
          </w:rPr>
          <w:tag w:val="goog_rdk_301"/>
          <w:id w:val="-557013864"/>
        </w:sdtPr>
        <w:sdtContent>
          <w:r w:rsidR="00D23FBA" w:rsidRPr="00B81731">
            <w:rPr>
              <w:rFonts w:asciiTheme="minorHAnsi" w:eastAsia="標楷體" w:hAnsiTheme="minorHAnsi" w:cstheme="minorHAnsi"/>
              <w:color w:val="000000"/>
            </w:rPr>
            <w:t>金融機構檢核各類雲端服務（例如</w:t>
          </w:r>
          <w:r w:rsidR="00D23FBA" w:rsidRPr="00B81731">
            <w:rPr>
              <w:rFonts w:asciiTheme="minorHAnsi" w:eastAsia="標楷體" w:hAnsiTheme="minorHAnsi" w:cstheme="minorHAnsi"/>
              <w:color w:val="000000"/>
            </w:rPr>
            <w:t>virtual private network</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container</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virtual machine</w:t>
          </w:r>
          <w:r w:rsidR="00D23FBA" w:rsidRPr="00B81731">
            <w:rPr>
              <w:rFonts w:asciiTheme="minorHAnsi" w:eastAsia="標楷體" w:hAnsiTheme="minorHAnsi" w:cstheme="minorHAnsi"/>
              <w:color w:val="000000"/>
            </w:rPr>
            <w:t>等）之申請、授權、啟用之妥適性，並訂定管控機制，以維持雲端資源之有效運用。</w:t>
          </w:r>
        </w:sdtContent>
      </w:sdt>
    </w:p>
    <w:p w14:paraId="0000022D"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b/>
          <w:color w:val="000000"/>
          <w:u w:val="single"/>
        </w:rPr>
      </w:pPr>
      <w:r w:rsidRPr="00B81731">
        <w:rPr>
          <w:rFonts w:asciiTheme="minorHAnsi" w:eastAsia="標楷體" w:hAnsiTheme="minorHAnsi" w:cstheme="minorHAnsi"/>
          <w:b/>
          <w:color w:val="000000"/>
          <w:u w:val="single"/>
        </w:rPr>
        <w:t>基本項目</w:t>
      </w:r>
    </w:p>
    <w:p w14:paraId="0000022E" w14:textId="77777777" w:rsidR="002C4EB8" w:rsidRPr="00B81731" w:rsidRDefault="00D23FBA">
      <w:pPr>
        <w:numPr>
          <w:ilvl w:val="0"/>
          <w:numId w:val="3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依據現行業務需求及使用量推估，制定資源規劃策略（如硬體、軟體、人力及財務等資源），以確保有足夠資源達成業務目標。</w:t>
      </w:r>
    </w:p>
    <w:p w14:paraId="0000022F" w14:textId="77777777" w:rsidR="002C4EB8" w:rsidRPr="00B81731" w:rsidRDefault="00D23FBA">
      <w:pPr>
        <w:numPr>
          <w:ilvl w:val="0"/>
          <w:numId w:val="3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監控並及時辨識及處理系統效能問題，以確保系統之穩定性與可用性。</w:t>
      </w:r>
    </w:p>
    <w:p w14:paraId="00000230" w14:textId="77777777" w:rsidR="002C4EB8" w:rsidRPr="00B81731" w:rsidRDefault="00D23FBA">
      <w:pPr>
        <w:numPr>
          <w:ilvl w:val="0"/>
          <w:numId w:val="3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設定</w:t>
      </w:r>
      <w:proofErr w:type="gramStart"/>
      <w:r w:rsidRPr="00B81731">
        <w:rPr>
          <w:rFonts w:asciiTheme="minorHAnsi" w:eastAsia="標楷體" w:hAnsiTheme="minorHAnsi" w:cstheme="minorHAnsi"/>
          <w:color w:val="000000"/>
          <w:lang w:eastAsia="zh-TW"/>
        </w:rPr>
        <w:t>監控閥值以</w:t>
      </w:r>
      <w:proofErr w:type="gramEnd"/>
      <w:r w:rsidRPr="00B81731">
        <w:rPr>
          <w:rFonts w:asciiTheme="minorHAnsi" w:eastAsia="標楷體" w:hAnsiTheme="minorHAnsi" w:cstheme="minorHAnsi"/>
          <w:color w:val="000000"/>
          <w:lang w:eastAsia="zh-TW"/>
        </w:rPr>
        <w:t>監控資源使用情況，以便及時調整配置或進行</w:t>
      </w:r>
      <w:proofErr w:type="gramStart"/>
      <w:r w:rsidRPr="00B81731">
        <w:rPr>
          <w:rFonts w:asciiTheme="minorHAnsi" w:eastAsia="標楷體" w:hAnsiTheme="minorHAnsi" w:cstheme="minorHAnsi"/>
          <w:color w:val="000000"/>
          <w:lang w:eastAsia="zh-TW"/>
        </w:rPr>
        <w:t>故障排查</w:t>
      </w:r>
      <w:proofErr w:type="gramEnd"/>
      <w:r w:rsidRPr="00B81731">
        <w:rPr>
          <w:rFonts w:asciiTheme="minorHAnsi" w:eastAsia="標楷體" w:hAnsiTheme="minorHAnsi" w:cstheme="minorHAnsi"/>
          <w:color w:val="000000"/>
          <w:lang w:eastAsia="zh-TW"/>
        </w:rPr>
        <w:t>，確保系統穩定運行。</w:t>
      </w:r>
    </w:p>
    <w:p w14:paraId="00000231" w14:textId="77777777" w:rsidR="002C4EB8" w:rsidRPr="00B81731" w:rsidRDefault="00D23FBA">
      <w:pPr>
        <w:numPr>
          <w:ilvl w:val="0"/>
          <w:numId w:val="3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定期對資源進行評估和更新，包括硬體、軟體及其他關鍵技術，以確保業務持續運用最新和最高效的技術方案。</w:t>
      </w:r>
    </w:p>
    <w:p w14:paraId="00000232" w14:textId="77777777" w:rsidR="002C4EB8" w:rsidRPr="00B81731" w:rsidRDefault="00D23FBA">
      <w:pPr>
        <w:numPr>
          <w:ilvl w:val="0"/>
          <w:numId w:val="3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lastRenderedPageBreak/>
        <w:t>依據退場策略制定雲端服務終止時處理資源及資料之方法。</w:t>
      </w:r>
    </w:p>
    <w:p w14:paraId="00000233" w14:textId="77777777" w:rsidR="002C4EB8" w:rsidRPr="00B81731" w:rsidRDefault="002C4EB8">
      <w:pPr>
        <w:ind w:left="480"/>
        <w:jc w:val="both"/>
        <w:rPr>
          <w:rFonts w:asciiTheme="minorHAnsi" w:eastAsia="標楷體" w:hAnsiTheme="minorHAnsi" w:cstheme="minorHAnsi"/>
          <w:b/>
          <w:u w:val="single"/>
          <w:lang w:eastAsia="zh-TW"/>
        </w:rPr>
      </w:pPr>
    </w:p>
    <w:p w14:paraId="00000234" w14:textId="77777777" w:rsidR="002C4EB8" w:rsidRPr="00B81731" w:rsidRDefault="00D23FBA">
      <w:pPr>
        <w:ind w:left="480"/>
        <w:jc w:val="both"/>
        <w:rPr>
          <w:rFonts w:asciiTheme="minorHAnsi" w:eastAsia="標楷體" w:hAnsiTheme="minorHAnsi" w:cstheme="minorHAnsi"/>
          <w:b/>
          <w:u w:val="single"/>
        </w:rPr>
      </w:pPr>
      <w:r w:rsidRPr="00B81731">
        <w:rPr>
          <w:rFonts w:asciiTheme="minorHAnsi" w:eastAsia="標楷體" w:hAnsiTheme="minorHAnsi" w:cstheme="minorHAnsi"/>
          <w:b/>
          <w:u w:val="single"/>
        </w:rPr>
        <w:t>進階項目</w:t>
      </w:r>
    </w:p>
    <w:p w14:paraId="00000237" w14:textId="67AA2B5A" w:rsidR="002C4EB8" w:rsidRPr="00B95321" w:rsidRDefault="00D23FBA" w:rsidP="00B95321">
      <w:pPr>
        <w:numPr>
          <w:ilvl w:val="0"/>
          <w:numId w:val="51"/>
        </w:numPr>
        <w:pBdr>
          <w:top w:val="nil"/>
          <w:left w:val="nil"/>
          <w:bottom w:val="nil"/>
          <w:right w:val="nil"/>
          <w:between w:val="nil"/>
        </w:pBdr>
        <w:tabs>
          <w:tab w:val="left" w:pos="567"/>
        </w:tabs>
        <w:jc w:val="both"/>
        <w:rPr>
          <w:rFonts w:asciiTheme="minorHAnsi" w:eastAsia="標楷體" w:hAnsiTheme="minorHAnsi" w:cstheme="minorHAnsi" w:hint="eastAsia"/>
          <w:color w:val="000000"/>
          <w:lang w:eastAsia="zh-TW"/>
        </w:rPr>
      </w:pPr>
      <w:r w:rsidRPr="00B81731">
        <w:rPr>
          <w:rFonts w:asciiTheme="minorHAnsi" w:eastAsia="標楷體" w:hAnsiTheme="minorHAnsi" w:cstheme="minorHAnsi"/>
          <w:color w:val="000000"/>
          <w:lang w:eastAsia="zh-TW"/>
        </w:rPr>
        <w:t>實施自動化監控和警報系統，即時追蹤資源狀態和服務指標，確保在出現異常時迅速執行應對措施。</w:t>
      </w:r>
    </w:p>
    <w:p w14:paraId="00000238" w14:textId="4A669FC1" w:rsidR="00B95321" w:rsidRDefault="00B95321">
      <w:pPr>
        <w:rPr>
          <w:rFonts w:asciiTheme="minorHAnsi" w:eastAsia="標楷體" w:hAnsiTheme="minorHAnsi" w:cstheme="minorHAnsi"/>
          <w:b/>
          <w:sz w:val="36"/>
          <w:szCs w:val="36"/>
          <w:lang w:eastAsia="zh-TW"/>
        </w:rPr>
      </w:pPr>
      <w:r>
        <w:rPr>
          <w:rFonts w:asciiTheme="minorHAnsi" w:eastAsia="標楷體" w:hAnsiTheme="minorHAnsi" w:cstheme="minorHAnsi"/>
          <w:b/>
          <w:sz w:val="36"/>
          <w:szCs w:val="36"/>
          <w:lang w:eastAsia="zh-TW"/>
        </w:rPr>
        <w:br w:type="page"/>
      </w:r>
    </w:p>
    <w:p w14:paraId="00000239" w14:textId="77777777" w:rsidR="002C4EB8" w:rsidRPr="00B81731" w:rsidRDefault="00D23FBA" w:rsidP="00B81731">
      <w:pPr>
        <w:pStyle w:val="13"/>
        <w:numPr>
          <w:ilvl w:val="0"/>
          <w:numId w:val="54"/>
        </w:numPr>
        <w:spacing w:after="120"/>
        <w:ind w:left="426"/>
        <w:rPr>
          <w:rFonts w:asciiTheme="minorHAnsi" w:hAnsiTheme="minorHAnsi" w:cstheme="minorHAnsi"/>
          <w:sz w:val="36"/>
          <w:szCs w:val="36"/>
        </w:rPr>
      </w:pPr>
      <w:bookmarkStart w:id="15" w:name="_heading=h.tlo4vv9geiya" w:colFirst="0" w:colLast="0"/>
      <w:bookmarkEnd w:id="15"/>
      <w:r w:rsidRPr="00B81731">
        <w:rPr>
          <w:rFonts w:asciiTheme="minorHAnsi" w:hAnsiTheme="minorHAnsi" w:cstheme="minorHAnsi"/>
          <w:sz w:val="36"/>
          <w:szCs w:val="36"/>
        </w:rPr>
        <w:lastRenderedPageBreak/>
        <w:t>雲端服務查核</w:t>
      </w:r>
    </w:p>
    <w:p w14:paraId="0000023A" w14:textId="77777777" w:rsidR="002C4EB8" w:rsidRPr="00B81731" w:rsidRDefault="00000000" w:rsidP="00B81731">
      <w:pPr>
        <w:numPr>
          <w:ilvl w:val="0"/>
          <w:numId w:val="59"/>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302"/>
          <w:id w:val="-992023518"/>
        </w:sdtPr>
        <w:sdtContent>
          <w:r w:rsidR="00D23FBA" w:rsidRPr="00B81731">
            <w:rPr>
              <w:rFonts w:asciiTheme="minorHAnsi" w:eastAsia="標楷體" w:hAnsiTheme="minorHAnsi" w:cstheme="minorHAnsi"/>
              <w:b/>
              <w:color w:val="000000"/>
              <w:sz w:val="28"/>
              <w:szCs w:val="28"/>
            </w:rPr>
            <w:t>查核執行方式</w:t>
          </w:r>
        </w:sdtContent>
      </w:sdt>
    </w:p>
    <w:p w14:paraId="0000023B"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303"/>
          <w:id w:val="966790656"/>
        </w:sdtPr>
        <w:sdtContent>
          <w:r w:rsidR="00D23FBA" w:rsidRPr="00B81731">
            <w:rPr>
              <w:rFonts w:asciiTheme="minorHAnsi" w:eastAsia="標楷體" w:hAnsiTheme="minorHAnsi" w:cstheme="minorHAnsi"/>
              <w:b/>
              <w:color w:val="000000"/>
              <w:sz w:val="28"/>
              <w:szCs w:val="28"/>
            </w:rPr>
            <w:t>目的</w:t>
          </w:r>
        </w:sdtContent>
      </w:sdt>
    </w:p>
    <w:p w14:paraId="0000023C"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04"/>
          <w:id w:val="1773892207"/>
        </w:sdtPr>
        <w:sdtContent>
          <w:r w:rsidR="00D23FBA" w:rsidRPr="00B81731">
            <w:rPr>
              <w:rFonts w:asciiTheme="minorHAnsi" w:eastAsia="標楷體" w:hAnsiTheme="minorHAnsi" w:cstheme="minorHAnsi"/>
              <w:color w:val="000000"/>
              <w:lang w:eastAsia="zh-TW"/>
            </w:rPr>
            <w:t>為確保使用服務符合金融機構的安全策略和標準以及避免其違反任何法律、法規或契約義務，可設立定期查核時間與奠定查核模式的標準。</w:t>
          </w:r>
        </w:sdtContent>
      </w:sdt>
    </w:p>
    <w:p w14:paraId="0000023D"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305"/>
          <w:id w:val="1448119769"/>
        </w:sdtPr>
        <w:sdtContent>
          <w:r w:rsidR="00D23FBA" w:rsidRPr="00B81731">
            <w:rPr>
              <w:rFonts w:asciiTheme="minorHAnsi" w:eastAsia="標楷體" w:hAnsiTheme="minorHAnsi" w:cstheme="minorHAnsi"/>
              <w:b/>
              <w:color w:val="000000"/>
              <w:sz w:val="28"/>
              <w:szCs w:val="28"/>
              <w:lang w:eastAsia="zh-TW"/>
            </w:rPr>
            <w:t>參考指引</w:t>
          </w:r>
        </w:sdtContent>
      </w:sdt>
    </w:p>
    <w:p w14:paraId="0000023E"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06"/>
          <w:id w:val="533162217"/>
        </w:sdtPr>
        <w:sdtContent>
          <w:r w:rsidR="00D23FBA" w:rsidRPr="00B81731">
            <w:rPr>
              <w:rFonts w:asciiTheme="minorHAnsi" w:eastAsia="標楷體" w:hAnsiTheme="minorHAnsi" w:cstheme="minorHAnsi"/>
              <w:color w:val="000000"/>
              <w:lang w:eastAsia="zh-TW"/>
            </w:rPr>
            <w:t>金融機構以「金融機構作業委託他人處理內部作業制度及程序辦法」要求及其使用的雲端服務模式決定合適的查核內容、時間及方式。</w:t>
          </w:r>
        </w:sdtContent>
      </w:sdt>
    </w:p>
    <w:p w14:paraId="0000023F" w14:textId="77777777" w:rsidR="002C4EB8" w:rsidRPr="00B81731" w:rsidRDefault="00000000" w:rsidP="00B81731">
      <w:pPr>
        <w:numPr>
          <w:ilvl w:val="0"/>
          <w:numId w:val="7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07"/>
          <w:id w:val="302518192"/>
        </w:sdtPr>
        <w:sdtContent>
          <w:r w:rsidR="00D23FBA" w:rsidRPr="00B81731">
            <w:rPr>
              <w:rFonts w:asciiTheme="minorHAnsi" w:eastAsia="標楷體" w:hAnsiTheme="minorHAnsi" w:cstheme="minorHAnsi"/>
              <w:color w:val="000000"/>
              <w:lang w:eastAsia="zh-TW"/>
            </w:rPr>
            <w:t>查核頻率可參考以下表格決定：</w:t>
          </w:r>
        </w:sdtContent>
      </w:sdt>
    </w:p>
    <w:tbl>
      <w:tblPr>
        <w:tblStyle w:val="afffffc"/>
        <w:tblW w:w="850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0"/>
        <w:gridCol w:w="4395"/>
      </w:tblGrid>
      <w:tr w:rsidR="002C4EB8" w:rsidRPr="00B81731" w14:paraId="3B8F48C4" w14:textId="77777777">
        <w:tc>
          <w:tcPr>
            <w:tcW w:w="4110" w:type="dxa"/>
            <w:shd w:val="clear" w:color="auto" w:fill="auto"/>
          </w:tcPr>
          <w:p w14:paraId="00000240" w14:textId="77777777" w:rsidR="002C4EB8" w:rsidRPr="00B81731" w:rsidRDefault="00000000">
            <w:pPr>
              <w:pBdr>
                <w:top w:val="nil"/>
                <w:left w:val="nil"/>
                <w:bottom w:val="nil"/>
                <w:right w:val="nil"/>
                <w:between w:val="nil"/>
              </w:pBdr>
              <w:tabs>
                <w:tab w:val="left" w:pos="567"/>
              </w:tabs>
              <w:jc w:val="both"/>
              <w:rPr>
                <w:rFonts w:asciiTheme="minorHAnsi" w:eastAsia="標楷體" w:hAnsiTheme="minorHAnsi" w:cstheme="minorHAnsi"/>
                <w:b/>
                <w:color w:val="000000"/>
              </w:rPr>
            </w:pPr>
            <w:sdt>
              <w:sdtPr>
                <w:rPr>
                  <w:rFonts w:asciiTheme="minorHAnsi" w:eastAsia="標楷體" w:hAnsiTheme="minorHAnsi" w:cstheme="minorHAnsi"/>
                </w:rPr>
                <w:tag w:val="goog_rdk_308"/>
                <w:id w:val="242379300"/>
              </w:sdtPr>
              <w:sdtContent>
                <w:r w:rsidR="00D23FBA" w:rsidRPr="00B81731">
                  <w:rPr>
                    <w:rFonts w:asciiTheme="minorHAnsi" w:eastAsia="標楷體" w:hAnsiTheme="minorHAnsi" w:cstheme="minorHAnsi"/>
                    <w:b/>
                    <w:color w:val="000000"/>
                  </w:rPr>
                  <w:t>分級</w:t>
                </w:r>
              </w:sdtContent>
            </w:sdt>
          </w:p>
        </w:tc>
        <w:tc>
          <w:tcPr>
            <w:tcW w:w="4395" w:type="dxa"/>
            <w:shd w:val="clear" w:color="auto" w:fill="auto"/>
          </w:tcPr>
          <w:p w14:paraId="00000241" w14:textId="77777777" w:rsidR="002C4EB8" w:rsidRPr="00B81731" w:rsidRDefault="00000000">
            <w:pPr>
              <w:pBdr>
                <w:top w:val="nil"/>
                <w:left w:val="nil"/>
                <w:bottom w:val="nil"/>
                <w:right w:val="nil"/>
                <w:between w:val="nil"/>
              </w:pBdr>
              <w:tabs>
                <w:tab w:val="left" w:pos="567"/>
              </w:tabs>
              <w:jc w:val="both"/>
              <w:rPr>
                <w:rFonts w:asciiTheme="minorHAnsi" w:eastAsia="標楷體" w:hAnsiTheme="minorHAnsi" w:cstheme="minorHAnsi"/>
                <w:b/>
                <w:color w:val="000000"/>
              </w:rPr>
            </w:pPr>
            <w:sdt>
              <w:sdtPr>
                <w:rPr>
                  <w:rFonts w:asciiTheme="minorHAnsi" w:eastAsia="標楷體" w:hAnsiTheme="minorHAnsi" w:cstheme="minorHAnsi"/>
                </w:rPr>
                <w:tag w:val="goog_rdk_309"/>
                <w:id w:val="1010950028"/>
              </w:sdtPr>
              <w:sdtContent>
                <w:r w:rsidR="00D23FBA" w:rsidRPr="00B81731">
                  <w:rPr>
                    <w:rFonts w:asciiTheme="minorHAnsi" w:eastAsia="標楷體" w:hAnsiTheme="minorHAnsi" w:cstheme="minorHAnsi"/>
                    <w:b/>
                    <w:color w:val="000000"/>
                  </w:rPr>
                  <w:t>查核頻率</w:t>
                </w:r>
              </w:sdtContent>
            </w:sdt>
          </w:p>
        </w:tc>
      </w:tr>
      <w:tr w:rsidR="002C4EB8" w:rsidRPr="00B81731" w14:paraId="792C875E" w14:textId="77777777">
        <w:tc>
          <w:tcPr>
            <w:tcW w:w="4110" w:type="dxa"/>
          </w:tcPr>
          <w:p w14:paraId="00000242" w14:textId="77777777" w:rsidR="002C4EB8" w:rsidRPr="00B81731" w:rsidRDefault="00000000">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10"/>
                <w:id w:val="97386533"/>
              </w:sdtPr>
              <w:sdtContent>
                <w:r w:rsidR="00D23FBA" w:rsidRPr="00B81731">
                  <w:rPr>
                    <w:rFonts w:asciiTheme="minorHAnsi" w:eastAsia="標楷體" w:hAnsiTheme="minorHAnsi" w:cstheme="minorHAnsi"/>
                    <w:color w:val="000000"/>
                    <w:lang w:eastAsia="zh-TW"/>
                  </w:rPr>
                  <w:t>雲端委外作業涉及重大性消費金融業務資訊系統委託至境外處理</w:t>
                </w:r>
              </w:sdtContent>
            </w:sdt>
          </w:p>
        </w:tc>
        <w:tc>
          <w:tcPr>
            <w:tcW w:w="4395" w:type="dxa"/>
          </w:tcPr>
          <w:p w14:paraId="00000243" w14:textId="77777777" w:rsidR="002C4EB8" w:rsidRPr="00B81731" w:rsidRDefault="00000000">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11"/>
                <w:id w:val="-699857705"/>
              </w:sdtPr>
              <w:sdtContent>
                <w:r w:rsidR="00D23FBA" w:rsidRPr="00B81731">
                  <w:rPr>
                    <w:rFonts w:asciiTheme="minorHAnsi" w:eastAsia="標楷體" w:hAnsiTheme="minorHAnsi" w:cstheme="minorHAnsi"/>
                    <w:color w:val="000000"/>
                    <w:lang w:eastAsia="zh-TW"/>
                  </w:rPr>
                  <w:t>每年至少辦理一次一般性查核及一次專案查核</w:t>
                </w:r>
              </w:sdtContent>
            </w:sdt>
          </w:p>
        </w:tc>
      </w:tr>
      <w:tr w:rsidR="002C4EB8" w:rsidRPr="00B81731" w14:paraId="7F712BCC" w14:textId="77777777">
        <w:tc>
          <w:tcPr>
            <w:tcW w:w="4110" w:type="dxa"/>
          </w:tcPr>
          <w:p w14:paraId="00000244" w14:textId="77777777" w:rsidR="002C4EB8" w:rsidRPr="00B81731" w:rsidRDefault="00000000">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12"/>
                <w:id w:val="2023976375"/>
              </w:sdtPr>
              <w:sdtContent>
                <w:r w:rsidR="00D23FBA" w:rsidRPr="00B81731">
                  <w:rPr>
                    <w:rFonts w:asciiTheme="minorHAnsi" w:eastAsia="標楷體" w:hAnsiTheme="minorHAnsi" w:cstheme="minorHAnsi"/>
                    <w:color w:val="000000"/>
                    <w:lang w:eastAsia="zh-TW"/>
                  </w:rPr>
                  <w:t>具重大性之境外雲端委外作業</w:t>
                </w:r>
              </w:sdtContent>
            </w:sdt>
          </w:p>
        </w:tc>
        <w:tc>
          <w:tcPr>
            <w:tcW w:w="4395" w:type="dxa"/>
          </w:tcPr>
          <w:p w14:paraId="00000245" w14:textId="77777777" w:rsidR="002C4EB8" w:rsidRPr="00B81731" w:rsidRDefault="00000000">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13"/>
                <w:id w:val="1595588253"/>
              </w:sdtPr>
              <w:sdtContent>
                <w:r w:rsidR="00D23FBA" w:rsidRPr="00B81731">
                  <w:rPr>
                    <w:rFonts w:asciiTheme="minorHAnsi" w:eastAsia="標楷體" w:hAnsiTheme="minorHAnsi" w:cstheme="minorHAnsi"/>
                    <w:color w:val="000000"/>
                    <w:lang w:eastAsia="zh-TW"/>
                  </w:rPr>
                  <w:t>每年至少辦理一次查核</w:t>
                </w:r>
              </w:sdtContent>
            </w:sdt>
          </w:p>
        </w:tc>
      </w:tr>
      <w:tr w:rsidR="002C4EB8" w:rsidRPr="00B81731" w14:paraId="43DCBB39" w14:textId="77777777">
        <w:tc>
          <w:tcPr>
            <w:tcW w:w="4110" w:type="dxa"/>
          </w:tcPr>
          <w:p w14:paraId="00000246" w14:textId="77777777" w:rsidR="002C4EB8" w:rsidRPr="00B81731" w:rsidRDefault="00000000">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14"/>
                <w:id w:val="1733509791"/>
              </w:sdtPr>
              <w:sdtContent>
                <w:r w:rsidR="00D23FBA" w:rsidRPr="00B81731">
                  <w:rPr>
                    <w:rFonts w:asciiTheme="minorHAnsi" w:eastAsia="標楷體" w:hAnsiTheme="minorHAnsi" w:cstheme="minorHAnsi"/>
                    <w:color w:val="000000"/>
                    <w:lang w:eastAsia="zh-TW"/>
                  </w:rPr>
                  <w:t>不具重大性之境外雲端委外作業</w:t>
                </w:r>
              </w:sdtContent>
            </w:sdt>
          </w:p>
        </w:tc>
        <w:tc>
          <w:tcPr>
            <w:tcW w:w="4395" w:type="dxa"/>
            <w:vMerge w:val="restart"/>
          </w:tcPr>
          <w:p w14:paraId="00000247" w14:textId="77777777" w:rsidR="002C4EB8" w:rsidRPr="00B81731" w:rsidRDefault="00000000">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15"/>
                <w:id w:val="313913424"/>
              </w:sdtPr>
              <w:sdtContent>
                <w:r w:rsidR="00D23FBA" w:rsidRPr="00B81731">
                  <w:rPr>
                    <w:rFonts w:asciiTheme="minorHAnsi" w:eastAsia="標楷體" w:hAnsiTheme="minorHAnsi" w:cstheme="minorHAnsi"/>
                    <w:color w:val="000000"/>
                    <w:lang w:eastAsia="zh-TW"/>
                  </w:rPr>
                  <w:t>每兩年辦理一次查核或依據組織資源決定查核頻率</w:t>
                </w:r>
              </w:sdtContent>
            </w:sdt>
          </w:p>
        </w:tc>
      </w:tr>
      <w:tr w:rsidR="002C4EB8" w:rsidRPr="00B81731" w14:paraId="4CE92E0A" w14:textId="77777777">
        <w:tc>
          <w:tcPr>
            <w:tcW w:w="4110" w:type="dxa"/>
          </w:tcPr>
          <w:p w14:paraId="00000248" w14:textId="77777777" w:rsidR="002C4EB8" w:rsidRPr="00B81731" w:rsidRDefault="00000000">
            <w:p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316"/>
                <w:id w:val="202293685"/>
              </w:sdtPr>
              <w:sdtContent>
                <w:r w:rsidR="00D23FBA" w:rsidRPr="00B81731">
                  <w:rPr>
                    <w:rFonts w:asciiTheme="minorHAnsi" w:eastAsia="標楷體" w:hAnsiTheme="minorHAnsi" w:cstheme="minorHAnsi"/>
                    <w:color w:val="000000"/>
                  </w:rPr>
                  <w:t>境內雲端委外作業</w:t>
                </w:r>
              </w:sdtContent>
            </w:sdt>
          </w:p>
        </w:tc>
        <w:tc>
          <w:tcPr>
            <w:tcW w:w="4395" w:type="dxa"/>
            <w:vMerge/>
          </w:tcPr>
          <w:p w14:paraId="00000249"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color w:val="000000"/>
              </w:rPr>
            </w:pPr>
          </w:p>
        </w:tc>
      </w:tr>
    </w:tbl>
    <w:p w14:paraId="0000024A" w14:textId="77777777" w:rsidR="002C4EB8" w:rsidRPr="00B81731" w:rsidRDefault="00000000" w:rsidP="00B81731">
      <w:pPr>
        <w:numPr>
          <w:ilvl w:val="0"/>
          <w:numId w:val="7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17"/>
          <w:id w:val="1362092060"/>
        </w:sdtPr>
        <w:sdtContent>
          <w:r w:rsidR="00D23FBA" w:rsidRPr="00B81731">
            <w:rPr>
              <w:rFonts w:asciiTheme="minorHAnsi" w:eastAsia="標楷體" w:hAnsiTheme="minorHAnsi" w:cstheme="minorHAnsi"/>
              <w:color w:val="000000"/>
              <w:lang w:eastAsia="zh-TW"/>
            </w:rPr>
            <w:t>金融機構為定期審查其資訊系統的設計及架構安全，評估潛在弱點及威脅可使用靜態（如白箱測試）、動態（如黑箱測試）或分散式負載測試，執行安全評估檢視。</w:t>
          </w:r>
        </w:sdtContent>
      </w:sdt>
    </w:p>
    <w:p w14:paraId="0000024B" w14:textId="77777777" w:rsidR="002C4EB8" w:rsidRPr="00B81731" w:rsidRDefault="00000000" w:rsidP="00B81731">
      <w:pPr>
        <w:numPr>
          <w:ilvl w:val="0"/>
          <w:numId w:val="7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18"/>
          <w:id w:val="-137188825"/>
        </w:sdtPr>
        <w:sdtContent>
          <w:r w:rsidR="00D23FBA" w:rsidRPr="00B81731">
            <w:rPr>
              <w:rFonts w:asciiTheme="minorHAnsi" w:eastAsia="標楷體" w:hAnsiTheme="minorHAnsi" w:cstheme="minorHAnsi"/>
              <w:color w:val="000000"/>
              <w:lang w:eastAsia="zh-TW"/>
            </w:rPr>
            <w:t>鑒於雲端科技具相當專業複雜度，金融機構對受託機構進行查核，可自行或與其他金融機構（不限業別、不限同一家金控下之金融機構）聯合委託具資訊專業之獨立第三人查核為之。</w:t>
          </w:r>
        </w:sdtContent>
      </w:sdt>
    </w:p>
    <w:p w14:paraId="0000024C" w14:textId="77777777" w:rsidR="002C4EB8" w:rsidRPr="00B81731" w:rsidRDefault="00000000" w:rsidP="00B81731">
      <w:pPr>
        <w:numPr>
          <w:ilvl w:val="0"/>
          <w:numId w:val="7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19"/>
          <w:id w:val="-320045987"/>
        </w:sdtPr>
        <w:sdtContent>
          <w:r w:rsidR="00D23FBA" w:rsidRPr="00B81731">
            <w:rPr>
              <w:rFonts w:asciiTheme="minorHAnsi" w:eastAsia="標楷體" w:hAnsiTheme="minorHAnsi" w:cstheme="minorHAnsi"/>
              <w:color w:val="000000"/>
              <w:lang w:eastAsia="zh-TW"/>
            </w:rPr>
            <w:t>金融機構指定窗口擔任金融機構、雲端服務業者、及查核人員的統一聯絡窗口，以溝通安排查核行程。</w:t>
          </w:r>
        </w:sdtContent>
      </w:sdt>
    </w:p>
    <w:p w14:paraId="0000024D" w14:textId="77777777" w:rsidR="002C4EB8" w:rsidRPr="00B81731" w:rsidRDefault="00000000" w:rsidP="00B81731">
      <w:pPr>
        <w:numPr>
          <w:ilvl w:val="0"/>
          <w:numId w:val="7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20"/>
          <w:id w:val="1188867022"/>
        </w:sdtPr>
        <w:sdtContent>
          <w:r w:rsidR="00D23FBA" w:rsidRPr="00B81731">
            <w:rPr>
              <w:rFonts w:asciiTheme="minorHAnsi" w:eastAsia="標楷體" w:hAnsiTheme="minorHAnsi" w:cstheme="minorHAnsi"/>
              <w:color w:val="000000"/>
              <w:lang w:eastAsia="zh-TW"/>
            </w:rPr>
            <w:t>金融機構確認雲端服務業者有針對查核後所發現之問題事項在合理時間範圍內作出相對應的解決方案。</w:t>
          </w:r>
        </w:sdtContent>
      </w:sdt>
    </w:p>
    <w:p w14:paraId="0000024E" w14:textId="77777777" w:rsidR="002C4EB8" w:rsidRPr="00B81731" w:rsidRDefault="002C4EB8">
      <w:pPr>
        <w:tabs>
          <w:tab w:val="left" w:pos="567"/>
        </w:tabs>
        <w:jc w:val="both"/>
        <w:rPr>
          <w:rFonts w:asciiTheme="minorHAnsi" w:eastAsia="標楷體" w:hAnsiTheme="minorHAnsi" w:cstheme="minorHAnsi"/>
          <w:lang w:eastAsia="zh-TW"/>
        </w:rPr>
      </w:pPr>
    </w:p>
    <w:bookmarkStart w:id="16" w:name="_heading=h.pkvjr6a70w6k" w:colFirst="0" w:colLast="0"/>
    <w:bookmarkEnd w:id="16"/>
    <w:p w14:paraId="0000024F" w14:textId="77777777" w:rsidR="002C4EB8" w:rsidRPr="00B81731" w:rsidRDefault="00000000" w:rsidP="00B81731">
      <w:pPr>
        <w:numPr>
          <w:ilvl w:val="0"/>
          <w:numId w:val="59"/>
        </w:numPr>
        <w:pBdr>
          <w:top w:val="nil"/>
          <w:left w:val="nil"/>
          <w:bottom w:val="nil"/>
          <w:right w:val="nil"/>
          <w:between w:val="nil"/>
        </w:pBdr>
        <w:tabs>
          <w:tab w:val="left" w:pos="567"/>
        </w:tabs>
        <w:spacing w:before="120"/>
        <w:ind w:left="482" w:hanging="482"/>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321"/>
          <w:id w:val="1931157609"/>
        </w:sdtPr>
        <w:sdtContent>
          <w:r w:rsidR="00D23FBA" w:rsidRPr="00B81731">
            <w:rPr>
              <w:rFonts w:asciiTheme="minorHAnsi" w:eastAsia="標楷體" w:hAnsiTheme="minorHAnsi" w:cstheme="minorHAnsi"/>
              <w:b/>
              <w:color w:val="000000"/>
              <w:sz w:val="28"/>
              <w:szCs w:val="28"/>
            </w:rPr>
            <w:t>查核人員資格</w:t>
          </w:r>
        </w:sdtContent>
      </w:sdt>
    </w:p>
    <w:p w14:paraId="00000250"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322"/>
          <w:id w:val="-1456471925"/>
        </w:sdtPr>
        <w:sdtContent>
          <w:r w:rsidR="00D23FBA" w:rsidRPr="00B81731">
            <w:rPr>
              <w:rFonts w:asciiTheme="minorHAnsi" w:eastAsia="標楷體" w:hAnsiTheme="minorHAnsi" w:cstheme="minorHAnsi"/>
              <w:b/>
              <w:color w:val="000000"/>
              <w:sz w:val="28"/>
              <w:szCs w:val="28"/>
            </w:rPr>
            <w:t>目的</w:t>
          </w:r>
        </w:sdtContent>
      </w:sdt>
    </w:p>
    <w:p w14:paraId="00000251"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23"/>
          <w:id w:val="252239837"/>
        </w:sdtPr>
        <w:sdtContent>
          <w:r w:rsidR="00D23FBA" w:rsidRPr="00B81731">
            <w:rPr>
              <w:rFonts w:asciiTheme="minorHAnsi" w:eastAsia="標楷體" w:hAnsiTheme="minorHAnsi" w:cstheme="minorHAnsi"/>
              <w:color w:val="000000"/>
              <w:lang w:eastAsia="zh-TW"/>
            </w:rPr>
            <w:t>確保查核品質及結果之可靠性和查核人員之專業性、獨立性和客觀性。</w:t>
          </w:r>
        </w:sdtContent>
      </w:sdt>
    </w:p>
    <w:p w14:paraId="00000252"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324"/>
          <w:id w:val="-1832976262"/>
        </w:sdtPr>
        <w:sdtContent>
          <w:r w:rsidR="00D23FBA" w:rsidRPr="00B81731">
            <w:rPr>
              <w:rFonts w:asciiTheme="minorHAnsi" w:eastAsia="標楷體" w:hAnsiTheme="minorHAnsi" w:cstheme="minorHAnsi"/>
              <w:b/>
              <w:color w:val="000000"/>
              <w:sz w:val="28"/>
              <w:szCs w:val="28"/>
              <w:lang w:eastAsia="zh-TW"/>
            </w:rPr>
            <w:t>參考指引</w:t>
          </w:r>
        </w:sdtContent>
      </w:sdt>
    </w:p>
    <w:p w14:paraId="00000253"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25"/>
          <w:id w:val="-1660222347"/>
        </w:sdtPr>
        <w:sdtContent>
          <w:r w:rsidR="00D23FBA" w:rsidRPr="00B81731">
            <w:rPr>
              <w:rFonts w:asciiTheme="minorHAnsi" w:eastAsia="標楷體" w:hAnsiTheme="minorHAnsi" w:cstheme="minorHAnsi"/>
              <w:color w:val="000000"/>
              <w:lang w:eastAsia="zh-TW"/>
            </w:rPr>
            <w:t>金融機構為評估查核人員之獨立性、資格與專業性。資格建議可包含下列任</w:t>
          </w:r>
          <w:proofErr w:type="gramStart"/>
          <w:r w:rsidR="00D23FBA" w:rsidRPr="00B81731">
            <w:rPr>
              <w:rFonts w:asciiTheme="minorHAnsi" w:eastAsia="標楷體" w:hAnsiTheme="minorHAnsi" w:cstheme="minorHAnsi"/>
              <w:color w:val="000000"/>
              <w:lang w:eastAsia="zh-TW"/>
            </w:rPr>
            <w:t>一</w:t>
          </w:r>
          <w:proofErr w:type="gramEnd"/>
          <w:r w:rsidR="00D23FBA" w:rsidRPr="00B81731">
            <w:rPr>
              <w:rFonts w:asciiTheme="minorHAnsi" w:eastAsia="標楷體" w:hAnsiTheme="minorHAnsi" w:cstheme="minorHAnsi"/>
              <w:color w:val="000000"/>
              <w:lang w:eastAsia="zh-TW"/>
            </w:rPr>
            <w:t>經驗或證照：</w:t>
          </w:r>
        </w:sdtContent>
      </w:sdt>
    </w:p>
    <w:p w14:paraId="00000254" w14:textId="77777777" w:rsidR="002C4EB8" w:rsidRPr="00B81731" w:rsidRDefault="00000000" w:rsidP="00B81731">
      <w:pPr>
        <w:numPr>
          <w:ilvl w:val="0"/>
          <w:numId w:val="6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26"/>
          <w:id w:val="1484579712"/>
        </w:sdtPr>
        <w:sdtContent>
          <w:r w:rsidR="00D23FBA" w:rsidRPr="00B81731">
            <w:rPr>
              <w:rFonts w:asciiTheme="minorHAnsi" w:eastAsia="標楷體" w:hAnsiTheme="minorHAnsi" w:cstheme="minorHAnsi"/>
              <w:color w:val="000000"/>
              <w:lang w:eastAsia="zh-TW"/>
            </w:rPr>
            <w:t>具備執行查核所需之專業知識和技能，可要求人員具備雲端安全相關證照，如：</w:t>
          </w:r>
        </w:sdtContent>
      </w:sdt>
    </w:p>
    <w:p w14:paraId="00000255" w14:textId="77777777" w:rsidR="002C4EB8" w:rsidRPr="00B81731" w:rsidRDefault="00000000" w:rsidP="00B81731">
      <w:pPr>
        <w:numPr>
          <w:ilvl w:val="1"/>
          <w:numId w:val="8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27"/>
          <w:id w:val="382689668"/>
        </w:sdtPr>
        <w:sdtContent>
          <w:r w:rsidR="00D23FBA" w:rsidRPr="00B81731">
            <w:rPr>
              <w:rFonts w:asciiTheme="minorHAnsi" w:eastAsia="標楷體" w:hAnsiTheme="minorHAnsi" w:cstheme="minorHAnsi"/>
              <w:color w:val="000000"/>
              <w:lang w:eastAsia="zh-TW"/>
            </w:rPr>
            <w:t>資訊安全及雲端國際標準證照，如：</w:t>
          </w:r>
          <w:r w:rsidR="00D23FBA" w:rsidRPr="00B81731">
            <w:rPr>
              <w:rFonts w:asciiTheme="minorHAnsi" w:eastAsia="標楷體" w:hAnsiTheme="minorHAnsi" w:cstheme="minorHAnsi"/>
              <w:color w:val="000000"/>
              <w:lang w:eastAsia="zh-TW"/>
            </w:rPr>
            <w:t>ISO 27001</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ISO 27017</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CCSP</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CCSK</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CISSP</w:t>
          </w:r>
          <w:r w:rsidR="00D23FBA" w:rsidRPr="00B81731">
            <w:rPr>
              <w:rFonts w:asciiTheme="minorHAnsi" w:eastAsia="標楷體" w:hAnsiTheme="minorHAnsi" w:cstheme="minorHAnsi"/>
              <w:color w:val="000000"/>
              <w:lang w:eastAsia="zh-TW"/>
            </w:rPr>
            <w:t>等。</w:t>
          </w:r>
        </w:sdtContent>
      </w:sdt>
    </w:p>
    <w:p w14:paraId="00000256" w14:textId="77777777" w:rsidR="002C4EB8" w:rsidRPr="00B81731" w:rsidRDefault="00000000" w:rsidP="00B81731">
      <w:pPr>
        <w:numPr>
          <w:ilvl w:val="1"/>
          <w:numId w:val="80"/>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328"/>
          <w:id w:val="1638148088"/>
        </w:sdtPr>
        <w:sdtContent>
          <w:r w:rsidR="00D23FBA" w:rsidRPr="00B81731">
            <w:rPr>
              <w:rFonts w:asciiTheme="minorHAnsi" w:eastAsia="標楷體" w:hAnsiTheme="minorHAnsi" w:cstheme="minorHAnsi"/>
              <w:color w:val="000000"/>
            </w:rPr>
            <w:t>雲端平台基礎專業技術證照，如：</w:t>
          </w:r>
          <w:r w:rsidR="00D23FBA" w:rsidRPr="00B81731">
            <w:rPr>
              <w:rFonts w:asciiTheme="minorHAnsi" w:eastAsia="標楷體" w:hAnsiTheme="minorHAnsi" w:cstheme="minorHAnsi"/>
              <w:color w:val="000000"/>
            </w:rPr>
            <w:t>AWS CCP</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Azure AZ-900</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GCP Cloud Digital Leader</w:t>
          </w:r>
          <w:r w:rsidR="00D23FBA" w:rsidRPr="00B81731">
            <w:rPr>
              <w:rFonts w:asciiTheme="minorHAnsi" w:eastAsia="標楷體" w:hAnsiTheme="minorHAnsi" w:cstheme="minorHAnsi"/>
              <w:color w:val="000000"/>
            </w:rPr>
            <w:t>等。</w:t>
          </w:r>
        </w:sdtContent>
      </w:sdt>
    </w:p>
    <w:p w14:paraId="00000257" w14:textId="77777777" w:rsidR="002C4EB8" w:rsidRPr="00B81731" w:rsidRDefault="00000000" w:rsidP="00B81731">
      <w:pPr>
        <w:numPr>
          <w:ilvl w:val="1"/>
          <w:numId w:val="80"/>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329"/>
          <w:id w:val="-1254197403"/>
        </w:sdtPr>
        <w:sdtContent>
          <w:r w:rsidR="00D23FBA" w:rsidRPr="00B81731">
            <w:rPr>
              <w:rFonts w:asciiTheme="minorHAnsi" w:eastAsia="標楷體" w:hAnsiTheme="minorHAnsi" w:cstheme="minorHAnsi"/>
              <w:color w:val="000000"/>
            </w:rPr>
            <w:t>雲端平台進階專業技術證照，如：</w:t>
          </w:r>
          <w:r w:rsidR="00D23FBA" w:rsidRPr="00B81731">
            <w:rPr>
              <w:rFonts w:asciiTheme="minorHAnsi" w:eastAsia="標楷體" w:hAnsiTheme="minorHAnsi" w:cstheme="minorHAnsi"/>
              <w:color w:val="000000"/>
            </w:rPr>
            <w:t>AWS Certified Security Specialty</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Azure AZ-500</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GCP Professional Cloud Security Engineer</w:t>
          </w:r>
          <w:r w:rsidR="00D23FBA" w:rsidRPr="00B81731">
            <w:rPr>
              <w:rFonts w:asciiTheme="minorHAnsi" w:eastAsia="標楷體" w:hAnsiTheme="minorHAnsi" w:cstheme="minorHAnsi"/>
              <w:color w:val="000000"/>
            </w:rPr>
            <w:t>等。</w:t>
          </w:r>
        </w:sdtContent>
      </w:sdt>
    </w:p>
    <w:p w14:paraId="00000258" w14:textId="77777777" w:rsidR="002C4EB8" w:rsidRPr="00B81731" w:rsidRDefault="00000000" w:rsidP="00B81731">
      <w:pPr>
        <w:numPr>
          <w:ilvl w:val="0"/>
          <w:numId w:val="6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30"/>
          <w:id w:val="-886801130"/>
        </w:sdtPr>
        <w:sdtContent>
          <w:r w:rsidR="00D23FBA" w:rsidRPr="00B81731">
            <w:rPr>
              <w:rFonts w:asciiTheme="minorHAnsi" w:eastAsia="標楷體" w:hAnsiTheme="minorHAnsi" w:cstheme="minorHAnsi"/>
              <w:color w:val="000000"/>
              <w:lang w:eastAsia="zh-TW"/>
            </w:rPr>
            <w:t>具備雲端安全查核相關經驗。</w:t>
          </w:r>
        </w:sdtContent>
      </w:sdt>
    </w:p>
    <w:p w14:paraId="00000259" w14:textId="77777777" w:rsidR="002C4EB8" w:rsidRPr="00B81731" w:rsidRDefault="00000000" w:rsidP="00B81731">
      <w:pPr>
        <w:numPr>
          <w:ilvl w:val="0"/>
          <w:numId w:val="6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31"/>
          <w:id w:val="149719751"/>
        </w:sdtPr>
        <w:sdtContent>
          <w:r w:rsidR="00D23FBA" w:rsidRPr="00B81731">
            <w:rPr>
              <w:rFonts w:asciiTheme="minorHAnsi" w:eastAsia="標楷體" w:hAnsiTheme="minorHAnsi" w:cstheme="minorHAnsi"/>
              <w:color w:val="000000"/>
              <w:lang w:eastAsia="zh-TW"/>
            </w:rPr>
            <w:t>獨立於涉及該委外或負責雲端服務之單位。</w:t>
          </w:r>
        </w:sdtContent>
      </w:sdt>
    </w:p>
    <w:p w14:paraId="0000025A" w14:textId="77777777" w:rsidR="002C4EB8" w:rsidRPr="00B81731" w:rsidRDefault="002C4EB8">
      <w:pPr>
        <w:tabs>
          <w:tab w:val="left" w:pos="567"/>
        </w:tabs>
        <w:ind w:left="570"/>
        <w:jc w:val="both"/>
        <w:rPr>
          <w:rFonts w:asciiTheme="minorHAnsi" w:eastAsia="標楷體" w:hAnsiTheme="minorHAnsi" w:cstheme="minorHAnsi"/>
          <w:lang w:eastAsia="zh-TW"/>
        </w:rPr>
      </w:pPr>
    </w:p>
    <w:p w14:paraId="0000025B" w14:textId="77777777" w:rsidR="002C4EB8" w:rsidRPr="00B81731" w:rsidRDefault="00000000" w:rsidP="00B81731">
      <w:pPr>
        <w:numPr>
          <w:ilvl w:val="0"/>
          <w:numId w:val="59"/>
        </w:numPr>
        <w:pBdr>
          <w:top w:val="nil"/>
          <w:left w:val="nil"/>
          <w:bottom w:val="nil"/>
          <w:right w:val="nil"/>
          <w:between w:val="nil"/>
        </w:pBdr>
        <w:tabs>
          <w:tab w:val="left" w:pos="567"/>
        </w:tabs>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332"/>
          <w:id w:val="1421222489"/>
        </w:sdtPr>
        <w:sdtContent>
          <w:r w:rsidR="00D23FBA" w:rsidRPr="00B81731">
            <w:rPr>
              <w:rFonts w:asciiTheme="minorHAnsi" w:eastAsia="標楷體" w:hAnsiTheme="minorHAnsi" w:cstheme="minorHAnsi"/>
              <w:b/>
              <w:color w:val="000000"/>
              <w:sz w:val="28"/>
              <w:szCs w:val="28"/>
            </w:rPr>
            <w:t>查核重點項目</w:t>
          </w:r>
        </w:sdtContent>
      </w:sdt>
    </w:p>
    <w:p w14:paraId="0000025C"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rPr>
      </w:pPr>
      <w:sdt>
        <w:sdtPr>
          <w:rPr>
            <w:rFonts w:asciiTheme="minorHAnsi" w:eastAsia="標楷體" w:hAnsiTheme="minorHAnsi" w:cstheme="minorHAnsi"/>
          </w:rPr>
          <w:tag w:val="goog_rdk_333"/>
          <w:id w:val="42733314"/>
        </w:sdtPr>
        <w:sdtContent>
          <w:r w:rsidR="00D23FBA" w:rsidRPr="00B81731">
            <w:rPr>
              <w:rFonts w:asciiTheme="minorHAnsi" w:eastAsia="標楷體" w:hAnsiTheme="minorHAnsi" w:cstheme="minorHAnsi"/>
              <w:b/>
              <w:color w:val="000000"/>
              <w:sz w:val="28"/>
              <w:szCs w:val="28"/>
            </w:rPr>
            <w:t>目的</w:t>
          </w:r>
        </w:sdtContent>
      </w:sdt>
    </w:p>
    <w:p w14:paraId="0000025D"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34"/>
          <w:id w:val="386457769"/>
        </w:sdtPr>
        <w:sdtContent>
          <w:r w:rsidR="00D23FBA" w:rsidRPr="00B81731">
            <w:rPr>
              <w:rFonts w:asciiTheme="minorHAnsi" w:eastAsia="標楷體" w:hAnsiTheme="minorHAnsi" w:cstheme="minorHAnsi"/>
              <w:color w:val="000000"/>
              <w:lang w:eastAsia="zh-TW"/>
            </w:rPr>
            <w:t>於規劃查核項目時，確保金融機構依其使用雲端服務模式之安全性需求差異及責任模型，決定其查核項目。</w:t>
          </w:r>
        </w:sdtContent>
      </w:sdt>
    </w:p>
    <w:p w14:paraId="0000025E"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335"/>
          <w:id w:val="791324952"/>
        </w:sdtPr>
        <w:sdtContent>
          <w:r w:rsidR="00D23FBA" w:rsidRPr="00B81731">
            <w:rPr>
              <w:rFonts w:asciiTheme="minorHAnsi" w:eastAsia="標楷體" w:hAnsiTheme="minorHAnsi" w:cstheme="minorHAnsi"/>
              <w:b/>
              <w:color w:val="000000"/>
              <w:sz w:val="28"/>
              <w:szCs w:val="28"/>
              <w:lang w:eastAsia="zh-TW"/>
            </w:rPr>
            <w:t>參考指引</w:t>
          </w:r>
        </w:sdtContent>
      </w:sdt>
    </w:p>
    <w:p w14:paraId="0000025F"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36"/>
          <w:id w:val="1861542505"/>
        </w:sdtPr>
        <w:sdtContent>
          <w:r w:rsidR="00D23FBA" w:rsidRPr="00B81731">
            <w:rPr>
              <w:rFonts w:asciiTheme="minorHAnsi" w:eastAsia="標楷體" w:hAnsiTheme="minorHAnsi" w:cstheme="minorHAnsi"/>
              <w:color w:val="000000"/>
              <w:lang w:eastAsia="zh-TW"/>
            </w:rPr>
            <w:t>金融機構對雲端服務之查核可以區分為：一、對於由雲端服務業者所負責資訊底層架構之查核，可依雲端服務業者出具之資訊安全國際標準認證報告辦理。二、個別金融機構仍就其各自之委外項目及雲端服務應用情形，依風險基礎方法進行查核並分別出具查核報告。</w:t>
          </w:r>
        </w:sdtContent>
      </w:sdt>
    </w:p>
    <w:p w14:paraId="00000260" w14:textId="77777777" w:rsidR="002C4EB8" w:rsidRPr="00B81731" w:rsidRDefault="002C4EB8">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p>
    <w:p w14:paraId="00000261"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37"/>
          <w:id w:val="1276217283"/>
        </w:sdtPr>
        <w:sdtContent>
          <w:r w:rsidR="00D23FBA" w:rsidRPr="00B81731">
            <w:rPr>
              <w:rFonts w:asciiTheme="minorHAnsi" w:eastAsia="標楷體" w:hAnsiTheme="minorHAnsi" w:cstheme="minorHAnsi"/>
              <w:color w:val="000000"/>
              <w:lang w:eastAsia="zh-TW"/>
            </w:rPr>
            <w:t>雲端服務模型大致可區分為基礎架構即服務（</w:t>
          </w:r>
          <w:r w:rsidR="00D23FBA" w:rsidRPr="00B81731">
            <w:rPr>
              <w:rFonts w:asciiTheme="minorHAnsi" w:eastAsia="標楷體" w:hAnsiTheme="minorHAnsi" w:cstheme="minorHAnsi"/>
              <w:color w:val="000000"/>
              <w:lang w:eastAsia="zh-TW"/>
            </w:rPr>
            <w:t>IaaS</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 xml:space="preserve"> </w:t>
          </w:r>
          <w:r w:rsidR="00D23FBA" w:rsidRPr="00B81731">
            <w:rPr>
              <w:rFonts w:asciiTheme="minorHAnsi" w:eastAsia="標楷體" w:hAnsiTheme="minorHAnsi" w:cstheme="minorHAnsi"/>
              <w:color w:val="000000"/>
              <w:lang w:eastAsia="zh-TW"/>
            </w:rPr>
            <w:t>、平台即服務（</w:t>
          </w:r>
          <w:r w:rsidR="00D23FBA" w:rsidRPr="00B81731">
            <w:rPr>
              <w:rFonts w:asciiTheme="minorHAnsi" w:eastAsia="標楷體" w:hAnsiTheme="minorHAnsi" w:cstheme="minorHAnsi"/>
              <w:color w:val="000000"/>
              <w:lang w:eastAsia="zh-TW"/>
            </w:rPr>
            <w:t>PaaS</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 xml:space="preserve"> </w:t>
          </w:r>
          <w:r w:rsidR="00D23FBA" w:rsidRPr="00B81731">
            <w:rPr>
              <w:rFonts w:asciiTheme="minorHAnsi" w:eastAsia="標楷體" w:hAnsiTheme="minorHAnsi" w:cstheme="minorHAnsi"/>
              <w:color w:val="000000"/>
              <w:lang w:eastAsia="zh-TW"/>
            </w:rPr>
            <w:t>、軟體即服務</w:t>
          </w:r>
          <w:r w:rsidR="00D23FBA" w:rsidRPr="00B81731">
            <w:rPr>
              <w:rFonts w:asciiTheme="minorHAnsi" w:eastAsia="標楷體" w:hAnsiTheme="minorHAnsi" w:cstheme="minorHAnsi"/>
              <w:color w:val="000000"/>
              <w:lang w:eastAsia="zh-TW"/>
            </w:rPr>
            <w:t xml:space="preserve"> </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SaaS</w:t>
          </w:r>
          <w:r w:rsidR="00D23FBA" w:rsidRPr="00B81731">
            <w:rPr>
              <w:rFonts w:asciiTheme="minorHAnsi" w:eastAsia="標楷體" w:hAnsiTheme="minorHAnsi" w:cstheme="minorHAnsi"/>
              <w:color w:val="000000"/>
              <w:lang w:eastAsia="zh-TW"/>
            </w:rPr>
            <w:t>）三種，基於不同雲端服務模式對安全性有不同要求，例如</w:t>
          </w:r>
          <w:r w:rsidR="00D23FBA" w:rsidRPr="00B81731">
            <w:rPr>
              <w:rFonts w:asciiTheme="minorHAnsi" w:eastAsia="標楷體" w:hAnsiTheme="minorHAnsi" w:cstheme="minorHAnsi"/>
              <w:color w:val="000000"/>
              <w:lang w:eastAsia="zh-TW"/>
            </w:rPr>
            <w:t>IaaS</w:t>
          </w:r>
          <w:r w:rsidR="00D23FBA" w:rsidRPr="00B81731">
            <w:rPr>
              <w:rFonts w:asciiTheme="minorHAnsi" w:eastAsia="標楷體" w:hAnsiTheme="minorHAnsi" w:cstheme="minorHAnsi"/>
              <w:color w:val="000000"/>
              <w:lang w:eastAsia="zh-TW"/>
            </w:rPr>
            <w:t>模式下，金融機構需額外關注基礎設施之安全性，</w:t>
          </w:r>
          <w:r w:rsidR="00D23FBA" w:rsidRPr="00B81731">
            <w:rPr>
              <w:rFonts w:asciiTheme="minorHAnsi" w:eastAsia="標楷體" w:hAnsiTheme="minorHAnsi" w:cstheme="minorHAnsi"/>
              <w:color w:val="000000"/>
              <w:lang w:eastAsia="zh-TW"/>
            </w:rPr>
            <w:t xml:space="preserve"> SaaS</w:t>
          </w:r>
          <w:r w:rsidR="00D23FBA" w:rsidRPr="00B81731">
            <w:rPr>
              <w:rFonts w:asciiTheme="minorHAnsi" w:eastAsia="標楷體" w:hAnsiTheme="minorHAnsi" w:cstheme="minorHAnsi"/>
              <w:color w:val="000000"/>
              <w:lang w:eastAsia="zh-TW"/>
            </w:rPr>
            <w:t>模式則需關注應用程式之安全性，而</w:t>
          </w:r>
          <w:r w:rsidR="00D23FBA" w:rsidRPr="00B81731">
            <w:rPr>
              <w:rFonts w:asciiTheme="minorHAnsi" w:eastAsia="標楷體" w:hAnsiTheme="minorHAnsi" w:cstheme="minorHAnsi"/>
              <w:color w:val="000000"/>
              <w:lang w:eastAsia="zh-TW"/>
            </w:rPr>
            <w:t>PaaS</w:t>
          </w:r>
          <w:r w:rsidR="00D23FBA" w:rsidRPr="00B81731">
            <w:rPr>
              <w:rFonts w:asciiTheme="minorHAnsi" w:eastAsia="標楷體" w:hAnsiTheme="minorHAnsi" w:cstheme="minorHAnsi"/>
              <w:color w:val="000000"/>
              <w:lang w:eastAsia="zh-TW"/>
            </w:rPr>
            <w:t>模式則需關注開發之安全性。因此，查核項目可根據所選擇之雲端服務模式進行調整。</w:t>
          </w:r>
        </w:sdtContent>
      </w:sdt>
    </w:p>
    <w:p w14:paraId="00000262"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38"/>
          <w:id w:val="-1735696265"/>
        </w:sdtPr>
        <w:sdtContent>
          <w:r w:rsidR="00D23FBA" w:rsidRPr="00B81731">
            <w:rPr>
              <w:rFonts w:asciiTheme="minorHAnsi" w:eastAsia="標楷體" w:hAnsiTheme="minorHAnsi" w:cstheme="minorHAnsi"/>
              <w:color w:val="000000"/>
              <w:lang w:eastAsia="zh-TW"/>
            </w:rPr>
            <w:t>對於具重大性之雲端委外服務，金融機構之查核重點項目可包含：</w:t>
          </w:r>
        </w:sdtContent>
      </w:sdt>
    </w:p>
    <w:p w14:paraId="00000263" w14:textId="77777777" w:rsidR="002C4EB8" w:rsidRPr="00B81731" w:rsidRDefault="00000000">
      <w:pPr>
        <w:numPr>
          <w:ilvl w:val="0"/>
          <w:numId w:val="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39"/>
          <w:id w:val="93906104"/>
        </w:sdtPr>
        <w:sdtContent>
          <w:r w:rsidR="00D23FBA" w:rsidRPr="00B81731">
            <w:rPr>
              <w:rFonts w:asciiTheme="minorHAnsi" w:eastAsia="標楷體" w:hAnsiTheme="minorHAnsi" w:cstheme="minorHAnsi"/>
              <w:color w:val="000000"/>
              <w:lang w:eastAsia="zh-TW"/>
            </w:rPr>
            <w:t>雲端服務所在機房之實體安全控管機制。</w:t>
          </w:r>
        </w:sdtContent>
      </w:sdt>
    </w:p>
    <w:p w14:paraId="00000264" w14:textId="77777777" w:rsidR="002C4EB8" w:rsidRPr="00B81731" w:rsidRDefault="00000000">
      <w:pPr>
        <w:numPr>
          <w:ilvl w:val="0"/>
          <w:numId w:val="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40"/>
          <w:id w:val="-953085643"/>
        </w:sdtPr>
        <w:sdtContent>
          <w:r w:rsidR="00D23FBA" w:rsidRPr="00B81731">
            <w:rPr>
              <w:rFonts w:asciiTheme="minorHAnsi" w:eastAsia="標楷體" w:hAnsiTheme="minorHAnsi" w:cstheme="minorHAnsi"/>
              <w:color w:val="000000"/>
              <w:lang w:eastAsia="zh-TW"/>
            </w:rPr>
            <w:t>雲端服務業者處理作業相關之重要系統及控制環節。</w:t>
          </w:r>
        </w:sdtContent>
      </w:sdt>
    </w:p>
    <w:p w14:paraId="00000265" w14:textId="77777777" w:rsidR="002C4EB8" w:rsidRPr="00B81731" w:rsidRDefault="00000000">
      <w:pPr>
        <w:numPr>
          <w:ilvl w:val="0"/>
          <w:numId w:val="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41"/>
          <w:id w:val="1725642768"/>
        </w:sdtPr>
        <w:sdtContent>
          <w:r w:rsidR="00D23FBA" w:rsidRPr="00B81731">
            <w:rPr>
              <w:rFonts w:asciiTheme="minorHAnsi" w:eastAsia="標楷體" w:hAnsiTheme="minorHAnsi" w:cstheme="minorHAnsi"/>
              <w:color w:val="000000"/>
              <w:lang w:eastAsia="zh-TW"/>
            </w:rPr>
            <w:t>盡職調查過程中雲端服務業者所提供之報告內容。</w:t>
          </w:r>
        </w:sdtContent>
      </w:sdt>
    </w:p>
    <w:p w14:paraId="00000266" w14:textId="77777777" w:rsidR="002C4EB8" w:rsidRPr="00B81731" w:rsidRDefault="00000000">
      <w:pPr>
        <w:numPr>
          <w:ilvl w:val="0"/>
          <w:numId w:val="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42"/>
          <w:id w:val="192434265"/>
        </w:sdtPr>
        <w:sdtContent>
          <w:r w:rsidR="00D23FBA" w:rsidRPr="00B81731">
            <w:rPr>
              <w:rFonts w:asciiTheme="minorHAnsi" w:eastAsia="標楷體" w:hAnsiTheme="minorHAnsi" w:cstheme="minorHAnsi"/>
              <w:color w:val="000000"/>
              <w:lang w:eastAsia="zh-TW"/>
            </w:rPr>
            <w:t>雲端平台資料刪除與災難復原流程。</w:t>
          </w:r>
        </w:sdtContent>
      </w:sdt>
    </w:p>
    <w:p w14:paraId="00000267" w14:textId="77777777" w:rsidR="002C4EB8" w:rsidRPr="00B81731" w:rsidRDefault="00000000">
      <w:pPr>
        <w:numPr>
          <w:ilvl w:val="0"/>
          <w:numId w:val="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43"/>
          <w:id w:val="-1155684344"/>
        </w:sdtPr>
        <w:sdtContent>
          <w:r w:rsidR="00D23FBA" w:rsidRPr="00B81731">
            <w:rPr>
              <w:rFonts w:asciiTheme="minorHAnsi" w:eastAsia="標楷體" w:hAnsiTheme="minorHAnsi" w:cstheme="minorHAnsi"/>
              <w:color w:val="000000"/>
              <w:lang w:eastAsia="zh-TW"/>
            </w:rPr>
            <w:t>雲端服務業者之營運持續性控制措施。</w:t>
          </w:r>
        </w:sdtContent>
      </w:sdt>
    </w:p>
    <w:p w14:paraId="00000268" w14:textId="77777777" w:rsidR="002C4EB8" w:rsidRPr="00B81731" w:rsidRDefault="00000000">
      <w:pPr>
        <w:numPr>
          <w:ilvl w:val="0"/>
          <w:numId w:val="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44"/>
          <w:id w:val="-1368606837"/>
        </w:sdtPr>
        <w:sdtContent>
          <w:r w:rsidR="00D23FBA" w:rsidRPr="00B81731">
            <w:rPr>
              <w:rFonts w:asciiTheme="minorHAnsi" w:eastAsia="標楷體" w:hAnsiTheme="minorHAnsi" w:cstheme="minorHAnsi"/>
              <w:color w:val="000000"/>
              <w:lang w:eastAsia="zh-TW"/>
            </w:rPr>
            <w:t>確認雲端服務作業內容執行之妥適性</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例如：是否遵循服務水準之要求</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及符合本會相關規範</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例如：金融機構作業委外使用雲端服務自律規範</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及國際資訊安全標準</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例如：</w:t>
          </w:r>
          <w:r w:rsidR="00D23FBA" w:rsidRPr="00B81731">
            <w:rPr>
              <w:rFonts w:asciiTheme="minorHAnsi" w:eastAsia="標楷體" w:hAnsiTheme="minorHAnsi" w:cstheme="minorHAnsi"/>
              <w:color w:val="000000"/>
              <w:lang w:eastAsia="zh-TW"/>
            </w:rPr>
            <w:t>ISO 27001</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ISO 27017</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w:t>
          </w:r>
        </w:sdtContent>
      </w:sdt>
    </w:p>
    <w:p w14:paraId="00000269" w14:textId="77777777" w:rsidR="002C4EB8" w:rsidRPr="00B81731" w:rsidRDefault="002C4EB8">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p>
    <w:p w14:paraId="0000026A"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45"/>
          <w:id w:val="-1018616463"/>
        </w:sdtPr>
        <w:sdtContent>
          <w:r w:rsidR="00D23FBA" w:rsidRPr="00B81731">
            <w:rPr>
              <w:rFonts w:asciiTheme="minorHAnsi" w:eastAsia="標楷體" w:hAnsiTheme="minorHAnsi" w:cstheme="minorHAnsi"/>
              <w:color w:val="000000"/>
              <w:lang w:eastAsia="zh-TW"/>
            </w:rPr>
            <w:t>於規劃查核項目時，除上述項目，可根據共同責任模型及風險基礎方法考量以下領域及範圍，金融機構可依國際或產業標準</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例如：</w:t>
          </w:r>
          <w:r w:rsidR="00D23FBA" w:rsidRPr="00B81731">
            <w:rPr>
              <w:rFonts w:asciiTheme="minorHAnsi" w:eastAsia="標楷體" w:hAnsiTheme="minorHAnsi" w:cstheme="minorHAnsi"/>
              <w:color w:val="000000"/>
              <w:lang w:eastAsia="zh-TW"/>
            </w:rPr>
            <w:t>ISO 27001</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ISO 27017</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SOC 2</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及特定作業委外所涉風險，進行雲端服務委外查核，或參考下列建議選擇與目前所使用之雲端服務項目相關領域及議題進行查核：</w:t>
          </w:r>
        </w:sdtContent>
      </w:sdt>
    </w:p>
    <w:tbl>
      <w:tblPr>
        <w:tblStyle w:val="afffffd"/>
        <w:tblW w:w="849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6231"/>
      </w:tblGrid>
      <w:tr w:rsidR="002C4EB8" w:rsidRPr="00B81731" w14:paraId="63FEF8DE" w14:textId="77777777">
        <w:trPr>
          <w:trHeight w:val="45"/>
        </w:trPr>
        <w:tc>
          <w:tcPr>
            <w:tcW w:w="2268" w:type="dxa"/>
          </w:tcPr>
          <w:p w14:paraId="0000026B" w14:textId="77777777" w:rsidR="002C4EB8" w:rsidRPr="00B81731" w:rsidRDefault="00000000">
            <w:pPr>
              <w:jc w:val="both"/>
              <w:rPr>
                <w:rFonts w:asciiTheme="minorHAnsi" w:eastAsia="標楷體" w:hAnsiTheme="minorHAnsi" w:cstheme="minorHAnsi"/>
                <w:b/>
              </w:rPr>
            </w:pPr>
            <w:sdt>
              <w:sdtPr>
                <w:rPr>
                  <w:rFonts w:asciiTheme="minorHAnsi" w:eastAsia="標楷體" w:hAnsiTheme="minorHAnsi" w:cstheme="minorHAnsi"/>
                </w:rPr>
                <w:tag w:val="goog_rdk_346"/>
                <w:id w:val="-1282866552"/>
              </w:sdtPr>
              <w:sdtContent>
                <w:r w:rsidR="00D23FBA" w:rsidRPr="00B81731">
                  <w:rPr>
                    <w:rFonts w:asciiTheme="minorHAnsi" w:eastAsia="標楷體" w:hAnsiTheme="minorHAnsi" w:cstheme="minorHAnsi"/>
                    <w:b/>
                  </w:rPr>
                  <w:t>領域</w:t>
                </w:r>
              </w:sdtContent>
            </w:sdt>
          </w:p>
        </w:tc>
        <w:tc>
          <w:tcPr>
            <w:tcW w:w="6231" w:type="dxa"/>
          </w:tcPr>
          <w:p w14:paraId="0000026C" w14:textId="77777777" w:rsidR="002C4EB8" w:rsidRPr="00B81731" w:rsidRDefault="00000000">
            <w:pPr>
              <w:jc w:val="both"/>
              <w:rPr>
                <w:rFonts w:asciiTheme="minorHAnsi" w:eastAsia="標楷體" w:hAnsiTheme="minorHAnsi" w:cstheme="minorHAnsi"/>
                <w:b/>
              </w:rPr>
            </w:pPr>
            <w:sdt>
              <w:sdtPr>
                <w:rPr>
                  <w:rFonts w:asciiTheme="minorHAnsi" w:eastAsia="標楷體" w:hAnsiTheme="minorHAnsi" w:cstheme="minorHAnsi"/>
                </w:rPr>
                <w:tag w:val="goog_rdk_347"/>
                <w:id w:val="1537925794"/>
              </w:sdtPr>
              <w:sdtContent>
                <w:r w:rsidR="00D23FBA" w:rsidRPr="00B81731">
                  <w:rPr>
                    <w:rFonts w:asciiTheme="minorHAnsi" w:eastAsia="標楷體" w:hAnsiTheme="minorHAnsi" w:cstheme="minorHAnsi"/>
                    <w:b/>
                  </w:rPr>
                  <w:t>查核項目</w:t>
                </w:r>
              </w:sdtContent>
            </w:sdt>
          </w:p>
        </w:tc>
      </w:tr>
      <w:tr w:rsidR="002C4EB8" w:rsidRPr="00B81731" w14:paraId="73B40A99" w14:textId="77777777">
        <w:tc>
          <w:tcPr>
            <w:tcW w:w="2268" w:type="dxa"/>
          </w:tcPr>
          <w:p w14:paraId="0000026D"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348"/>
                <w:id w:val="-1891943405"/>
              </w:sdtPr>
              <w:sdtContent>
                <w:r w:rsidR="00D23FBA" w:rsidRPr="00B81731">
                  <w:rPr>
                    <w:rFonts w:asciiTheme="minorHAnsi" w:eastAsia="標楷體" w:hAnsiTheme="minorHAnsi" w:cstheme="minorHAnsi"/>
                  </w:rPr>
                  <w:t>加密及金鑰管理</w:t>
                </w:r>
              </w:sdtContent>
            </w:sdt>
          </w:p>
        </w:tc>
        <w:tc>
          <w:tcPr>
            <w:tcW w:w="6231" w:type="dxa"/>
          </w:tcPr>
          <w:p w14:paraId="0000026E"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49"/>
                <w:id w:val="99076224"/>
              </w:sdtPr>
              <w:sdtContent>
                <w:r w:rsidR="00D23FBA" w:rsidRPr="00B81731">
                  <w:rPr>
                    <w:rFonts w:asciiTheme="minorHAnsi" w:eastAsia="標楷體" w:hAnsiTheme="minorHAnsi" w:cstheme="minorHAnsi"/>
                    <w:color w:val="000000"/>
                    <w:lang w:eastAsia="zh-TW"/>
                  </w:rPr>
                  <w:t>確認加密金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由雲端服務業者或受信任的金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管理供應商維護。</w:t>
                </w:r>
              </w:sdtContent>
            </w:sdt>
          </w:p>
          <w:p w14:paraId="0000026F"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50"/>
                <w:id w:val="1015115309"/>
              </w:sdtPr>
              <w:sdtContent>
                <w:r w:rsidR="00D23FBA" w:rsidRPr="00B81731">
                  <w:rPr>
                    <w:rFonts w:asciiTheme="minorHAnsi" w:eastAsia="標楷體" w:hAnsiTheme="minorHAnsi" w:cstheme="minorHAnsi"/>
                    <w:color w:val="000000"/>
                    <w:lang w:eastAsia="zh-TW"/>
                  </w:rPr>
                  <w:t>確認具備金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管理控制措施，針對其金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之產製、傳遞、管理及銷毀等生命週期進行控管。</w:t>
                </w:r>
              </w:sdtContent>
            </w:sdt>
          </w:p>
          <w:p w14:paraId="00000270"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51"/>
                <w:id w:val="-52246581"/>
              </w:sdtPr>
              <w:sdtContent>
                <w:r w:rsidR="00D23FBA" w:rsidRPr="00B81731">
                  <w:rPr>
                    <w:rFonts w:asciiTheme="minorHAnsi" w:eastAsia="標楷體" w:hAnsiTheme="minorHAnsi" w:cstheme="minorHAnsi"/>
                    <w:color w:val="000000"/>
                    <w:lang w:eastAsia="zh-TW"/>
                  </w:rPr>
                  <w:t>確認金</w:t>
                </w:r>
                <w:proofErr w:type="gramStart"/>
                <w:r w:rsidR="00D23FBA" w:rsidRPr="00B81731">
                  <w:rPr>
                    <w:rFonts w:asciiTheme="minorHAnsi" w:eastAsia="標楷體" w:hAnsiTheme="minorHAnsi" w:cstheme="minorHAnsi"/>
                    <w:color w:val="000000"/>
                    <w:lang w:eastAsia="zh-TW"/>
                  </w:rPr>
                  <w:t>鑰</w:t>
                </w:r>
                <w:proofErr w:type="gramEnd"/>
                <w:r w:rsidR="00D23FBA" w:rsidRPr="00B81731">
                  <w:rPr>
                    <w:rFonts w:asciiTheme="minorHAnsi" w:eastAsia="標楷體" w:hAnsiTheme="minorHAnsi" w:cstheme="minorHAnsi"/>
                    <w:color w:val="000000"/>
                    <w:lang w:eastAsia="zh-TW"/>
                  </w:rPr>
                  <w:t>設置負責之管理人員，並與雲端服務資訊維運管理人員具備權責分離之設計。</w:t>
                </w:r>
              </w:sdtContent>
            </w:sdt>
          </w:p>
          <w:p w14:paraId="00000271"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52"/>
                <w:id w:val="465545826"/>
              </w:sdtPr>
              <w:sdtContent>
                <w:r w:rsidR="00D23FBA" w:rsidRPr="00B81731">
                  <w:rPr>
                    <w:rFonts w:asciiTheme="minorHAnsi" w:eastAsia="標楷體" w:hAnsiTheme="minorHAnsi" w:cstheme="minorHAnsi"/>
                    <w:color w:val="000000"/>
                    <w:lang w:eastAsia="zh-TW"/>
                  </w:rPr>
                  <w:t>確認針對傳輸及儲存之資料進行加密，加密強度需符合主管機關法規之要求，以防止資料外</w:t>
                </w:r>
                <w:proofErr w:type="gramStart"/>
                <w:r w:rsidR="00D23FBA" w:rsidRPr="00B81731">
                  <w:rPr>
                    <w:rFonts w:asciiTheme="minorHAnsi" w:eastAsia="標楷體" w:hAnsiTheme="minorHAnsi" w:cstheme="minorHAnsi"/>
                    <w:color w:val="000000"/>
                    <w:lang w:eastAsia="zh-TW"/>
                  </w:rPr>
                  <w:t>洩</w:t>
                </w:r>
                <w:proofErr w:type="gramEnd"/>
                <w:r w:rsidR="00D23FBA" w:rsidRPr="00B81731">
                  <w:rPr>
                    <w:rFonts w:asciiTheme="minorHAnsi" w:eastAsia="標楷體" w:hAnsiTheme="minorHAnsi" w:cstheme="minorHAnsi"/>
                    <w:color w:val="000000"/>
                    <w:lang w:eastAsia="zh-TW"/>
                  </w:rPr>
                  <w:t>之威脅。</w:t>
                </w:r>
              </w:sdtContent>
            </w:sdt>
          </w:p>
        </w:tc>
      </w:tr>
      <w:tr w:rsidR="002C4EB8" w:rsidRPr="00B81731" w14:paraId="705C60B3" w14:textId="77777777">
        <w:tc>
          <w:tcPr>
            <w:tcW w:w="2268" w:type="dxa"/>
          </w:tcPr>
          <w:p w14:paraId="00000272"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353"/>
                <w:id w:val="-1173485180"/>
              </w:sdtPr>
              <w:sdtContent>
                <w:r w:rsidR="00D23FBA" w:rsidRPr="00B81731">
                  <w:rPr>
                    <w:rFonts w:asciiTheme="minorHAnsi" w:eastAsia="標楷體" w:hAnsiTheme="minorHAnsi" w:cstheme="minorHAnsi"/>
                  </w:rPr>
                  <w:t>虛擬化安全</w:t>
                </w:r>
              </w:sdtContent>
            </w:sdt>
          </w:p>
        </w:tc>
        <w:tc>
          <w:tcPr>
            <w:tcW w:w="6231" w:type="dxa"/>
          </w:tcPr>
          <w:p w14:paraId="00000273"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54"/>
                <w:id w:val="1545326928"/>
              </w:sdtPr>
              <w:sdtContent>
                <w:r w:rsidR="00D23FBA" w:rsidRPr="00B81731">
                  <w:rPr>
                    <w:rFonts w:asciiTheme="minorHAnsi" w:eastAsia="標楷體" w:hAnsiTheme="minorHAnsi" w:cstheme="minorHAnsi"/>
                    <w:color w:val="000000"/>
                    <w:lang w:eastAsia="zh-TW"/>
                  </w:rPr>
                  <w:t>確認實施網路控制措施，以確保資料在營運環境和非營運環境之間的公共雲端部署中保持隔離。</w:t>
                </w:r>
              </w:sdtContent>
            </w:sdt>
          </w:p>
          <w:p w14:paraId="00000274"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55"/>
                <w:id w:val="1231358687"/>
              </w:sdtPr>
              <w:sdtContent>
                <w:r w:rsidR="00D23FBA" w:rsidRPr="00B81731">
                  <w:rPr>
                    <w:rFonts w:asciiTheme="minorHAnsi" w:eastAsia="標楷體" w:hAnsiTheme="minorHAnsi" w:cstheme="minorHAnsi"/>
                    <w:color w:val="000000"/>
                    <w:lang w:eastAsia="zh-TW"/>
                  </w:rPr>
                  <w:t>確認虛擬網路上的網路流量在實體網路上的安全保護設備中受監控</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如：入侵防禦系統或防火牆</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w:t>
                </w:r>
              </w:sdtContent>
            </w:sdt>
          </w:p>
          <w:p w14:paraId="00000275"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56"/>
                <w:id w:val="1169140683"/>
              </w:sdtPr>
              <w:sdtContent>
                <w:r w:rsidR="00D23FBA" w:rsidRPr="00B81731">
                  <w:rPr>
                    <w:rFonts w:asciiTheme="minorHAnsi" w:eastAsia="標楷體" w:hAnsiTheme="minorHAnsi" w:cstheme="minorHAnsi"/>
                    <w:color w:val="000000"/>
                    <w:lang w:eastAsia="zh-TW"/>
                  </w:rPr>
                  <w:t>確認</w:t>
                </w:r>
                <w:proofErr w:type="gramStart"/>
                <w:r w:rsidR="00D23FBA" w:rsidRPr="00B81731">
                  <w:rPr>
                    <w:rFonts w:asciiTheme="minorHAnsi" w:eastAsia="標楷體" w:hAnsiTheme="minorHAnsi" w:cstheme="minorHAnsi"/>
                    <w:color w:val="000000"/>
                    <w:lang w:eastAsia="zh-TW"/>
                  </w:rPr>
                  <w:t>實施資安控制</w:t>
                </w:r>
                <w:proofErr w:type="gramEnd"/>
                <w:r w:rsidR="00D23FBA" w:rsidRPr="00B81731">
                  <w:rPr>
                    <w:rFonts w:asciiTheme="minorHAnsi" w:eastAsia="標楷體" w:hAnsiTheme="minorHAnsi" w:cstheme="minorHAnsi"/>
                    <w:color w:val="000000"/>
                    <w:lang w:eastAsia="zh-TW"/>
                  </w:rPr>
                  <w:t>措施</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例如：防火牆控制、入侵偵測或深度</w:t>
                </w:r>
                <w:r w:rsidR="00D23FBA" w:rsidRPr="00B81731">
                  <w:rPr>
                    <w:rFonts w:asciiTheme="minorHAnsi" w:eastAsia="標楷體" w:hAnsiTheme="minorHAnsi" w:cstheme="minorHAnsi"/>
                    <w:color w:val="000000"/>
                    <w:lang w:eastAsia="zh-TW"/>
                  </w:rPr>
                  <w:t>package</w:t>
                </w:r>
                <w:r w:rsidR="00D23FBA" w:rsidRPr="00B81731">
                  <w:rPr>
                    <w:rFonts w:asciiTheme="minorHAnsi" w:eastAsia="標楷體" w:hAnsiTheme="minorHAnsi" w:cstheme="minorHAnsi"/>
                    <w:color w:val="000000"/>
                    <w:lang w:eastAsia="zh-TW"/>
                  </w:rPr>
                  <w:t>分析等</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，以偵測和及時阻擋異常進入或流出的流量模式</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例如：嘗試存取高風險</w:t>
                </w:r>
                <w:r w:rsidR="00D23FBA" w:rsidRPr="00B81731">
                  <w:rPr>
                    <w:rFonts w:asciiTheme="minorHAnsi" w:eastAsia="標楷體" w:hAnsiTheme="minorHAnsi" w:cstheme="minorHAnsi"/>
                    <w:color w:val="000000"/>
                    <w:lang w:eastAsia="zh-TW"/>
                  </w:rPr>
                  <w:t>IP</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lastRenderedPageBreak/>
                  <w:t>對外進行挖礦、</w:t>
                </w:r>
                <w:r w:rsidR="00D23FBA" w:rsidRPr="00B81731">
                  <w:rPr>
                    <w:rFonts w:asciiTheme="minorHAnsi" w:eastAsia="標楷體" w:hAnsiTheme="minorHAnsi" w:cstheme="minorHAnsi"/>
                    <w:color w:val="000000"/>
                    <w:lang w:eastAsia="zh-TW"/>
                  </w:rPr>
                  <w:t>IP/Port</w:t>
                </w:r>
                <w:r w:rsidR="00D23FBA" w:rsidRPr="00B81731">
                  <w:rPr>
                    <w:rFonts w:asciiTheme="minorHAnsi" w:eastAsia="標楷體" w:hAnsiTheme="minorHAnsi" w:cstheme="minorHAnsi"/>
                    <w:color w:val="000000"/>
                    <w:lang w:eastAsia="zh-TW"/>
                  </w:rPr>
                  <w:t>掃描等攻擊行為</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或阻斷式服務攻擊（</w:t>
                </w:r>
                <w:r w:rsidR="00D23FBA" w:rsidRPr="00B81731">
                  <w:rPr>
                    <w:rFonts w:asciiTheme="minorHAnsi" w:eastAsia="標楷體" w:hAnsiTheme="minorHAnsi" w:cstheme="minorHAnsi"/>
                    <w:color w:val="000000"/>
                    <w:lang w:eastAsia="zh-TW"/>
                  </w:rPr>
                  <w:t>DDoS</w:t>
                </w:r>
                <w:r w:rsidR="00D23FBA" w:rsidRPr="00B81731">
                  <w:rPr>
                    <w:rFonts w:asciiTheme="minorHAnsi" w:eastAsia="標楷體" w:hAnsiTheme="minorHAnsi" w:cstheme="minorHAnsi"/>
                    <w:color w:val="000000"/>
                    <w:lang w:eastAsia="zh-TW"/>
                  </w:rPr>
                  <w:t>）。</w:t>
                </w:r>
              </w:sdtContent>
            </w:sdt>
          </w:p>
        </w:tc>
      </w:tr>
      <w:tr w:rsidR="002C4EB8" w:rsidRPr="00B81731" w14:paraId="6DAF4B89" w14:textId="77777777">
        <w:tc>
          <w:tcPr>
            <w:tcW w:w="2268" w:type="dxa"/>
          </w:tcPr>
          <w:p w14:paraId="00000276"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357"/>
                <w:id w:val="1173214665"/>
              </w:sdtPr>
              <w:sdtContent>
                <w:r w:rsidR="00D23FBA" w:rsidRPr="00B81731">
                  <w:rPr>
                    <w:rFonts w:asciiTheme="minorHAnsi" w:eastAsia="標楷體" w:hAnsiTheme="minorHAnsi" w:cstheme="minorHAnsi"/>
                  </w:rPr>
                  <w:t>營運持續管理</w:t>
                </w:r>
              </w:sdtContent>
            </w:sdt>
          </w:p>
        </w:tc>
        <w:tc>
          <w:tcPr>
            <w:tcW w:w="6231" w:type="dxa"/>
          </w:tcPr>
          <w:p w14:paraId="00000277"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58"/>
                <w:id w:val="-215751822"/>
              </w:sdtPr>
              <w:sdtContent>
                <w:r w:rsidR="00D23FBA" w:rsidRPr="00B81731">
                  <w:rPr>
                    <w:rFonts w:asciiTheme="minorHAnsi" w:eastAsia="標楷體" w:hAnsiTheme="minorHAnsi" w:cstheme="minorHAnsi"/>
                    <w:color w:val="000000"/>
                    <w:lang w:eastAsia="zh-TW"/>
                  </w:rPr>
                  <w:t>依金融機構該項雲端作業委外所需的營運韌性，確認雲端服務業者可提供之營運韌性控制</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例如：</w:t>
                </w:r>
                <w:r w:rsidR="00D23FBA" w:rsidRPr="00B81731">
                  <w:rPr>
                    <w:rFonts w:asciiTheme="minorHAnsi" w:eastAsia="標楷體" w:hAnsiTheme="minorHAnsi" w:cstheme="minorHAnsi"/>
                    <w:color w:val="000000"/>
                    <w:lang w:eastAsia="zh-TW"/>
                  </w:rPr>
                  <w:t>RTO</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RPO</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MTPD</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w:t>
                </w:r>
              </w:sdtContent>
            </w:sdt>
          </w:p>
          <w:p w14:paraId="00000278"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59"/>
                <w:id w:val="27692250"/>
              </w:sdtPr>
              <w:sdtContent>
                <w:r w:rsidR="00D23FBA" w:rsidRPr="00B81731">
                  <w:rPr>
                    <w:rFonts w:asciiTheme="minorHAnsi" w:eastAsia="標楷體" w:hAnsiTheme="minorHAnsi" w:cstheme="minorHAnsi"/>
                    <w:color w:val="000000"/>
                    <w:lang w:eastAsia="zh-TW"/>
                  </w:rPr>
                  <w:t>確認雲端服務具備復原程序，或提供高可用性建置架構。</w:t>
                </w:r>
              </w:sdtContent>
            </w:sdt>
          </w:p>
          <w:p w14:paraId="00000279"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60"/>
                <w:id w:val="-446538928"/>
              </w:sdtPr>
              <w:sdtContent>
                <w:r w:rsidR="00D23FBA" w:rsidRPr="00B81731">
                  <w:rPr>
                    <w:rFonts w:asciiTheme="minorHAnsi" w:eastAsia="標楷體" w:hAnsiTheme="minorHAnsi" w:cstheme="minorHAnsi"/>
                    <w:color w:val="000000"/>
                    <w:lang w:eastAsia="zh-TW"/>
                  </w:rPr>
                  <w:t>確認雲端服務維運人員具備持續營運管理能力、經驗、知識以利進行復原。</w:t>
                </w:r>
              </w:sdtContent>
            </w:sdt>
          </w:p>
          <w:p w14:paraId="0000027A"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61"/>
                <w:id w:val="1634219639"/>
              </w:sdtPr>
              <w:sdtContent>
                <w:proofErr w:type="gramStart"/>
                <w:r w:rsidR="00D23FBA" w:rsidRPr="00B81731">
                  <w:rPr>
                    <w:rFonts w:asciiTheme="minorHAnsi" w:eastAsia="標楷體" w:hAnsiTheme="minorHAnsi" w:cstheme="minorHAnsi"/>
                    <w:color w:val="000000"/>
                    <w:lang w:eastAsia="zh-TW"/>
                  </w:rPr>
                  <w:t>確認於備援</w:t>
                </w:r>
                <w:proofErr w:type="gramEnd"/>
                <w:r w:rsidR="00D23FBA" w:rsidRPr="00B81731">
                  <w:rPr>
                    <w:rFonts w:asciiTheme="minorHAnsi" w:eastAsia="標楷體" w:hAnsiTheme="minorHAnsi" w:cstheme="minorHAnsi"/>
                    <w:color w:val="000000"/>
                    <w:lang w:eastAsia="zh-TW"/>
                  </w:rPr>
                  <w:t>或復原情境下具備確保資料之正確性與完整性控制措施。</w:t>
                </w:r>
              </w:sdtContent>
            </w:sdt>
          </w:p>
          <w:p w14:paraId="0000027B"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62"/>
                <w:id w:val="-1026548611"/>
              </w:sdtPr>
              <w:sdtContent>
                <w:r w:rsidR="00D23FBA" w:rsidRPr="00B81731">
                  <w:rPr>
                    <w:rFonts w:asciiTheme="minorHAnsi" w:eastAsia="標楷體" w:hAnsiTheme="minorHAnsi" w:cstheme="minorHAnsi"/>
                    <w:color w:val="000000"/>
                    <w:lang w:eastAsia="zh-TW"/>
                  </w:rPr>
                  <w:t>確認定期測試雲端服務之營運持續計畫。</w:t>
                </w:r>
              </w:sdtContent>
            </w:sdt>
          </w:p>
          <w:p w14:paraId="0000027C"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63"/>
                <w:id w:val="586357390"/>
              </w:sdtPr>
              <w:sdtContent>
                <w:r w:rsidR="00D23FBA" w:rsidRPr="00B81731">
                  <w:rPr>
                    <w:rFonts w:asciiTheme="minorHAnsi" w:eastAsia="標楷體" w:hAnsiTheme="minorHAnsi" w:cstheme="minorHAnsi"/>
                    <w:color w:val="000000"/>
                    <w:lang w:eastAsia="zh-TW"/>
                  </w:rPr>
                  <w:t>確認雲端服務在無法預料的中斷情況下，確保操作的連續性並持續遵守法規義務。提供及時的通知，告知服務中斷事件及其適當的補救措施。</w:t>
                </w:r>
              </w:sdtContent>
            </w:sdt>
          </w:p>
          <w:p w14:paraId="0000027D"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64"/>
                <w:id w:val="-149687051"/>
              </w:sdtPr>
              <w:sdtContent>
                <w:r w:rsidR="00D23FBA" w:rsidRPr="00B81731">
                  <w:rPr>
                    <w:rFonts w:asciiTheme="minorHAnsi" w:eastAsia="標楷體" w:hAnsiTheme="minorHAnsi" w:cstheme="minorHAnsi"/>
                    <w:color w:val="000000"/>
                    <w:lang w:eastAsia="zh-TW"/>
                  </w:rPr>
                  <w:t>確認雲端服務為客戶提供具有地理位置彈性的託管選項。</w:t>
                </w:r>
              </w:sdtContent>
            </w:sdt>
          </w:p>
        </w:tc>
      </w:tr>
      <w:tr w:rsidR="002C4EB8" w:rsidRPr="00B81731" w14:paraId="7C4C0894" w14:textId="77777777">
        <w:tc>
          <w:tcPr>
            <w:tcW w:w="2268" w:type="dxa"/>
          </w:tcPr>
          <w:p w14:paraId="0000027E"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365"/>
                <w:id w:val="-236792963"/>
              </w:sdtPr>
              <w:sdtContent>
                <w:r w:rsidR="00D23FBA" w:rsidRPr="00B81731">
                  <w:rPr>
                    <w:rFonts w:asciiTheme="minorHAnsi" w:eastAsia="標楷體" w:hAnsiTheme="minorHAnsi" w:cstheme="minorHAnsi"/>
                  </w:rPr>
                  <w:t>實體安全</w:t>
                </w:r>
              </w:sdtContent>
            </w:sdt>
          </w:p>
        </w:tc>
        <w:tc>
          <w:tcPr>
            <w:tcW w:w="6231" w:type="dxa"/>
          </w:tcPr>
          <w:p w14:paraId="0000027F"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66"/>
                <w:id w:val="-740710476"/>
              </w:sdtPr>
              <w:sdtContent>
                <w:r w:rsidR="00D23FBA" w:rsidRPr="00B81731">
                  <w:rPr>
                    <w:rFonts w:asciiTheme="minorHAnsi" w:eastAsia="標楷體" w:hAnsiTheme="minorHAnsi" w:cstheme="minorHAnsi"/>
                    <w:color w:val="000000"/>
                    <w:lang w:eastAsia="zh-TW"/>
                  </w:rPr>
                  <w:t>確認雲端服務機房人員進出具備控制措施，若外部人員進入機房需授權之人員陪同，並定期覆核其記錄。</w:t>
                </w:r>
              </w:sdtContent>
            </w:sdt>
          </w:p>
          <w:p w14:paraId="00000280"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67"/>
                <w:id w:val="154499740"/>
              </w:sdtPr>
              <w:sdtContent>
                <w:r w:rsidR="00D23FBA" w:rsidRPr="00B81731">
                  <w:rPr>
                    <w:rFonts w:asciiTheme="minorHAnsi" w:eastAsia="標楷體" w:hAnsiTheme="minorHAnsi" w:cstheme="minorHAnsi"/>
                    <w:color w:val="000000"/>
                    <w:lang w:eastAsia="zh-TW"/>
                  </w:rPr>
                  <w:t>確認雲端服務機房之空間具備監視器（</w:t>
                </w:r>
                <w:r w:rsidR="00D23FBA" w:rsidRPr="00B81731">
                  <w:rPr>
                    <w:rFonts w:asciiTheme="minorHAnsi" w:eastAsia="標楷體" w:hAnsiTheme="minorHAnsi" w:cstheme="minorHAnsi"/>
                    <w:color w:val="000000"/>
                    <w:lang w:eastAsia="zh-TW"/>
                  </w:rPr>
                  <w:t>CCTV</w:t>
                </w:r>
                <w:r w:rsidR="00D23FBA" w:rsidRPr="00B81731">
                  <w:rPr>
                    <w:rFonts w:asciiTheme="minorHAnsi" w:eastAsia="標楷體" w:hAnsiTheme="minorHAnsi" w:cstheme="minorHAnsi"/>
                    <w:color w:val="000000"/>
                    <w:lang w:eastAsia="zh-TW"/>
                  </w:rPr>
                  <w:t>）進行監控，且未有死角，其記錄至少需保存適當期間。</w:t>
                </w:r>
              </w:sdtContent>
            </w:sdt>
          </w:p>
          <w:p w14:paraId="00000281"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68"/>
                <w:id w:val="193663836"/>
              </w:sdtPr>
              <w:sdtContent>
                <w:r w:rsidR="00D23FBA" w:rsidRPr="00B81731">
                  <w:rPr>
                    <w:rFonts w:asciiTheme="minorHAnsi" w:eastAsia="標楷體" w:hAnsiTheme="minorHAnsi" w:cstheme="minorHAnsi"/>
                    <w:color w:val="000000"/>
                    <w:lang w:eastAsia="zh-TW"/>
                  </w:rPr>
                  <w:t>確認雲端服務機房具備環境控制措施，當發生環境異常事件</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如：電力異常</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會即時告警機房管理人員進行處理。</w:t>
                </w:r>
              </w:sdtContent>
            </w:sdt>
          </w:p>
          <w:p w14:paraId="00000282"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69"/>
                <w:id w:val="24461831"/>
              </w:sdtPr>
              <w:sdtContent>
                <w:r w:rsidR="00D23FBA" w:rsidRPr="00B81731">
                  <w:rPr>
                    <w:rFonts w:asciiTheme="minorHAnsi" w:eastAsia="標楷體" w:hAnsiTheme="minorHAnsi" w:cstheme="minorHAnsi"/>
                    <w:color w:val="000000"/>
                    <w:lang w:eastAsia="zh-TW"/>
                  </w:rPr>
                  <w:t>確認雲端服務機房具備電力持續營運之機制</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如：</w:t>
                </w:r>
                <w:r w:rsidR="00D23FBA" w:rsidRPr="00B81731">
                  <w:rPr>
                    <w:rFonts w:asciiTheme="minorHAnsi" w:eastAsia="標楷體" w:hAnsiTheme="minorHAnsi" w:cstheme="minorHAnsi"/>
                    <w:color w:val="000000"/>
                    <w:lang w:eastAsia="zh-TW"/>
                  </w:rPr>
                  <w:t xml:space="preserve"> </w:t>
                </w:r>
                <w:proofErr w:type="gramStart"/>
                <w:r w:rsidR="00D23FBA" w:rsidRPr="00B81731">
                  <w:rPr>
                    <w:rFonts w:asciiTheme="minorHAnsi" w:eastAsia="標楷體" w:hAnsiTheme="minorHAnsi" w:cstheme="minorHAnsi"/>
                    <w:color w:val="000000"/>
                    <w:lang w:eastAsia="zh-TW"/>
                  </w:rPr>
                  <w:t>不</w:t>
                </w:r>
                <w:proofErr w:type="gramEnd"/>
                <w:r w:rsidR="00D23FBA" w:rsidRPr="00B81731">
                  <w:rPr>
                    <w:rFonts w:asciiTheme="minorHAnsi" w:eastAsia="標楷體" w:hAnsiTheme="minorHAnsi" w:cstheme="minorHAnsi"/>
                    <w:color w:val="000000"/>
                    <w:lang w:eastAsia="zh-TW"/>
                  </w:rPr>
                  <w:t>斷電系統或是發電機</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w:t>
                </w:r>
              </w:sdtContent>
            </w:sdt>
          </w:p>
          <w:p w14:paraId="00000283"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70"/>
                <w:id w:val="1184400332"/>
              </w:sdtPr>
              <w:sdtContent>
                <w:r w:rsidR="00D23FBA" w:rsidRPr="00B81731">
                  <w:rPr>
                    <w:rFonts w:asciiTheme="minorHAnsi" w:eastAsia="標楷體" w:hAnsiTheme="minorHAnsi" w:cstheme="minorHAnsi"/>
                    <w:color w:val="000000"/>
                    <w:lang w:eastAsia="zh-TW"/>
                  </w:rPr>
                  <w:t>確認雲端服務機房定期針對電力、消防、空調、監視器等設備進行維護。</w:t>
                </w:r>
              </w:sdtContent>
            </w:sdt>
          </w:p>
          <w:p w14:paraId="00000284"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71"/>
                <w:id w:val="-1986928565"/>
              </w:sdtPr>
              <w:sdtContent>
                <w:r w:rsidR="00D23FBA" w:rsidRPr="00B81731">
                  <w:rPr>
                    <w:rFonts w:asciiTheme="minorHAnsi" w:eastAsia="標楷體" w:hAnsiTheme="minorHAnsi" w:cstheme="minorHAnsi"/>
                    <w:color w:val="000000"/>
                    <w:lang w:eastAsia="zh-TW"/>
                  </w:rPr>
                  <w:t>確認雲端服務機房之作業操作區域無法連線網際網路。</w:t>
                </w:r>
              </w:sdtContent>
            </w:sdt>
          </w:p>
        </w:tc>
      </w:tr>
      <w:tr w:rsidR="002C4EB8" w:rsidRPr="00B81731" w14:paraId="31C1C46A" w14:textId="77777777">
        <w:tc>
          <w:tcPr>
            <w:tcW w:w="2268" w:type="dxa"/>
          </w:tcPr>
          <w:p w14:paraId="00000285"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372"/>
                <w:id w:val="400868694"/>
              </w:sdtPr>
              <w:sdtContent>
                <w:r w:rsidR="00D23FBA" w:rsidRPr="00B81731">
                  <w:rPr>
                    <w:rFonts w:asciiTheme="minorHAnsi" w:eastAsia="標楷體" w:hAnsiTheme="minorHAnsi" w:cstheme="minorHAnsi"/>
                  </w:rPr>
                  <w:t>威脅與弱點管理</w:t>
                </w:r>
              </w:sdtContent>
            </w:sdt>
          </w:p>
        </w:tc>
        <w:tc>
          <w:tcPr>
            <w:tcW w:w="6231" w:type="dxa"/>
          </w:tcPr>
          <w:p w14:paraId="00000286"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rPr>
            </w:pPr>
            <w:sdt>
              <w:sdtPr>
                <w:rPr>
                  <w:rFonts w:asciiTheme="minorHAnsi" w:eastAsia="標楷體" w:hAnsiTheme="minorHAnsi" w:cstheme="minorHAnsi"/>
                </w:rPr>
                <w:tag w:val="goog_rdk_373"/>
                <w:id w:val="-408618851"/>
              </w:sdtPr>
              <w:sdtContent>
                <w:r w:rsidR="00D23FBA" w:rsidRPr="00B81731">
                  <w:rPr>
                    <w:rFonts w:asciiTheme="minorHAnsi" w:eastAsia="標楷體" w:hAnsiTheme="minorHAnsi" w:cstheme="minorHAnsi"/>
                    <w:color w:val="000000"/>
                  </w:rPr>
                  <w:t>確認所有虛擬操作系統、虛擬網路和防火牆配置層保持最新的安全修補（</w:t>
                </w:r>
                <w:r w:rsidR="00D23FBA" w:rsidRPr="00B81731">
                  <w:rPr>
                    <w:rFonts w:asciiTheme="minorHAnsi" w:eastAsia="標楷體" w:hAnsiTheme="minorHAnsi" w:cstheme="minorHAnsi"/>
                    <w:color w:val="000000"/>
                  </w:rPr>
                  <w:t>Security Patch</w:t>
                </w:r>
                <w:r w:rsidR="00D23FBA" w:rsidRPr="00B81731">
                  <w:rPr>
                    <w:rFonts w:asciiTheme="minorHAnsi" w:eastAsia="標楷體" w:hAnsiTheme="minorHAnsi" w:cstheme="minorHAnsi"/>
                    <w:color w:val="000000"/>
                  </w:rPr>
                  <w:t>）和系統強化要求（</w:t>
                </w:r>
                <w:r w:rsidR="00D23FBA" w:rsidRPr="00B81731">
                  <w:rPr>
                    <w:rFonts w:asciiTheme="minorHAnsi" w:eastAsia="標楷體" w:hAnsiTheme="minorHAnsi" w:cstheme="minorHAnsi"/>
                    <w:color w:val="000000"/>
                  </w:rPr>
                  <w:t>System Hardening</w:t>
                </w:r>
                <w:r w:rsidR="00D23FBA" w:rsidRPr="00B81731">
                  <w:rPr>
                    <w:rFonts w:asciiTheme="minorHAnsi" w:eastAsia="標楷體" w:hAnsiTheme="minorHAnsi" w:cstheme="minorHAnsi"/>
                    <w:color w:val="000000"/>
                  </w:rPr>
                  <w:t>）。</w:t>
                </w:r>
              </w:sdtContent>
            </w:sdt>
          </w:p>
          <w:p w14:paraId="00000287"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74"/>
                <w:id w:val="311068745"/>
              </w:sdtPr>
              <w:sdtContent>
                <w:r w:rsidR="00D23FBA" w:rsidRPr="00B81731">
                  <w:rPr>
                    <w:rFonts w:asciiTheme="minorHAnsi" w:eastAsia="標楷體" w:hAnsiTheme="minorHAnsi" w:cstheme="minorHAnsi"/>
                    <w:color w:val="000000"/>
                    <w:lang w:eastAsia="zh-TW"/>
                  </w:rPr>
                  <w:t>確認弱點掃描和滲透測試之結果，並針對弱點掃描或滲透測試之結果進行修補作業。</w:t>
                </w:r>
              </w:sdtContent>
            </w:sdt>
          </w:p>
          <w:p w14:paraId="00000288"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75"/>
                <w:id w:val="-1172555805"/>
              </w:sdtPr>
              <w:sdtContent>
                <w:r w:rsidR="00D23FBA" w:rsidRPr="00B81731">
                  <w:rPr>
                    <w:rFonts w:asciiTheme="minorHAnsi" w:eastAsia="標楷體" w:hAnsiTheme="minorHAnsi" w:cstheme="minorHAnsi"/>
                    <w:color w:val="000000"/>
                    <w:lang w:eastAsia="zh-TW"/>
                  </w:rPr>
                  <w:t>若無法或無須進行修補，確認其進行說明或施以補償性控制措施。</w:t>
                </w:r>
              </w:sdtContent>
            </w:sdt>
          </w:p>
        </w:tc>
      </w:tr>
      <w:tr w:rsidR="002C4EB8" w:rsidRPr="00B81731" w14:paraId="03727AB3" w14:textId="77777777">
        <w:tc>
          <w:tcPr>
            <w:tcW w:w="2268" w:type="dxa"/>
          </w:tcPr>
          <w:p w14:paraId="00000289"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376"/>
                <w:id w:val="-483317942"/>
              </w:sdtPr>
              <w:sdtContent>
                <w:r w:rsidR="00D23FBA" w:rsidRPr="00B81731">
                  <w:rPr>
                    <w:rFonts w:asciiTheme="minorHAnsi" w:eastAsia="標楷體" w:hAnsiTheme="minorHAnsi" w:cstheme="minorHAnsi"/>
                  </w:rPr>
                  <w:t>事件監控與數位鑑識</w:t>
                </w:r>
              </w:sdtContent>
            </w:sdt>
          </w:p>
        </w:tc>
        <w:tc>
          <w:tcPr>
            <w:tcW w:w="6231" w:type="dxa"/>
          </w:tcPr>
          <w:p w14:paraId="0000028A"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77"/>
                <w:id w:val="-1860341336"/>
              </w:sdtPr>
              <w:sdtContent>
                <w:r w:rsidR="00D23FBA" w:rsidRPr="00B81731">
                  <w:rPr>
                    <w:rFonts w:asciiTheme="minorHAnsi" w:eastAsia="標楷體" w:hAnsiTheme="minorHAnsi" w:cstheme="minorHAnsi"/>
                    <w:color w:val="000000"/>
                    <w:lang w:eastAsia="zh-TW"/>
                  </w:rPr>
                  <w:t>確認具備監視雲端服務資訊維運人員針對所有平台對基礎資源的存取。任何存取具備正當理由並獲得批准。</w:t>
                </w:r>
              </w:sdtContent>
            </w:sdt>
          </w:p>
          <w:p w14:paraId="0000028B"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78"/>
                <w:id w:val="-1791117965"/>
              </w:sdtPr>
              <w:sdtContent>
                <w:r w:rsidR="00D23FBA" w:rsidRPr="00B81731">
                  <w:rPr>
                    <w:rFonts w:asciiTheme="minorHAnsi" w:eastAsia="標楷體" w:hAnsiTheme="minorHAnsi" w:cstheme="minorHAnsi"/>
                    <w:color w:val="000000"/>
                    <w:lang w:eastAsia="zh-TW"/>
                  </w:rPr>
                  <w:t>確認事件管理流程之有效性，</w:t>
                </w:r>
                <w:proofErr w:type="gramStart"/>
                <w:r w:rsidR="00D23FBA" w:rsidRPr="00B81731">
                  <w:rPr>
                    <w:rFonts w:asciiTheme="minorHAnsi" w:eastAsia="標楷體" w:hAnsiTheme="minorHAnsi" w:cstheme="minorHAnsi"/>
                    <w:color w:val="000000"/>
                    <w:lang w:eastAsia="zh-TW"/>
                  </w:rPr>
                  <w:t>包含資安日誌</w:t>
                </w:r>
                <w:proofErr w:type="gramEnd"/>
                <w:r w:rsidR="00D23FBA" w:rsidRPr="00B81731">
                  <w:rPr>
                    <w:rFonts w:asciiTheme="minorHAnsi" w:eastAsia="標楷體" w:hAnsiTheme="minorHAnsi" w:cstheme="minorHAnsi"/>
                    <w:color w:val="000000"/>
                    <w:lang w:eastAsia="zh-TW"/>
                  </w:rPr>
                  <w:t>和事件管理系統，並啟用相關記錄以進行詳細的分析和告警。</w:t>
                </w:r>
              </w:sdtContent>
            </w:sdt>
          </w:p>
          <w:p w14:paraId="0000028C"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79"/>
                <w:id w:val="1740593721"/>
              </w:sdtPr>
              <w:sdtContent>
                <w:r w:rsidR="00D23FBA" w:rsidRPr="00B81731">
                  <w:rPr>
                    <w:rFonts w:asciiTheme="minorHAnsi" w:eastAsia="標楷體" w:hAnsiTheme="minorHAnsi" w:cstheme="minorHAnsi"/>
                    <w:color w:val="000000"/>
                    <w:lang w:eastAsia="zh-TW"/>
                  </w:rPr>
                  <w:t>確認提供雲端服務管理日誌、應用程式日誌及系統活動日誌。</w:t>
                </w:r>
              </w:sdtContent>
            </w:sdt>
          </w:p>
          <w:p w14:paraId="0000028D"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80"/>
                <w:id w:val="-1759203559"/>
              </w:sdtPr>
              <w:sdtContent>
                <w:r w:rsidR="00D23FBA" w:rsidRPr="00B81731">
                  <w:rPr>
                    <w:rFonts w:asciiTheme="minorHAnsi" w:eastAsia="標楷體" w:hAnsiTheme="minorHAnsi" w:cstheme="minorHAnsi"/>
                    <w:color w:val="000000"/>
                    <w:lang w:eastAsia="zh-TW"/>
                  </w:rPr>
                  <w:t>確認雲端服務日誌記錄和監視框架可允許將事件集中</w:t>
                </w:r>
                <w:r w:rsidR="00D23FBA" w:rsidRPr="00B81731">
                  <w:rPr>
                    <w:rFonts w:asciiTheme="minorHAnsi" w:eastAsia="標楷體" w:hAnsiTheme="minorHAnsi" w:cstheme="minorHAnsi"/>
                    <w:color w:val="000000"/>
                    <w:lang w:eastAsia="zh-TW"/>
                  </w:rPr>
                  <w:lastRenderedPageBreak/>
                  <w:t>收集至特定租戶。</w:t>
                </w:r>
              </w:sdtContent>
            </w:sdt>
          </w:p>
          <w:p w14:paraId="0000028E"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81"/>
                <w:id w:val="-1249195532"/>
              </w:sdtPr>
              <w:sdtContent>
                <w:r w:rsidR="00D23FBA" w:rsidRPr="00B81731">
                  <w:rPr>
                    <w:rFonts w:asciiTheme="minorHAnsi" w:eastAsia="標楷體" w:hAnsiTheme="minorHAnsi" w:cstheme="minorHAnsi"/>
                    <w:color w:val="000000"/>
                    <w:lang w:eastAsia="zh-TW"/>
                  </w:rPr>
                  <w:t>確認當發生危機事件時，具備通報程序，並能配合金融機構之調查作業進行相關證據保全之作業。</w:t>
                </w:r>
              </w:sdtContent>
            </w:sdt>
          </w:p>
        </w:tc>
      </w:tr>
      <w:tr w:rsidR="002C4EB8" w:rsidRPr="00B81731" w14:paraId="3B03B9A7" w14:textId="77777777">
        <w:tc>
          <w:tcPr>
            <w:tcW w:w="2268" w:type="dxa"/>
          </w:tcPr>
          <w:p w14:paraId="0000028F"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382"/>
                <w:id w:val="-1280170691"/>
              </w:sdtPr>
              <w:sdtContent>
                <w:r w:rsidR="00D23FBA" w:rsidRPr="00B81731">
                  <w:rPr>
                    <w:rFonts w:asciiTheme="minorHAnsi" w:eastAsia="標楷體" w:hAnsiTheme="minorHAnsi" w:cstheme="minorHAnsi"/>
                  </w:rPr>
                  <w:t>雲端供應鏈管理</w:t>
                </w:r>
              </w:sdtContent>
            </w:sdt>
          </w:p>
        </w:tc>
        <w:tc>
          <w:tcPr>
            <w:tcW w:w="6231" w:type="dxa"/>
          </w:tcPr>
          <w:p w14:paraId="00000290"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83"/>
                <w:id w:val="-413706211"/>
              </w:sdtPr>
              <w:sdtContent>
                <w:r w:rsidR="00D23FBA" w:rsidRPr="00B81731">
                  <w:rPr>
                    <w:rFonts w:asciiTheme="minorHAnsi" w:eastAsia="標楷體" w:hAnsiTheme="minorHAnsi" w:cstheme="minorHAnsi"/>
                    <w:color w:val="000000"/>
                    <w:lang w:eastAsia="zh-TW"/>
                  </w:rPr>
                  <w:t>確認是否有將雲相關服務</w:t>
                </w:r>
                <w:proofErr w:type="gramStart"/>
                <w:r w:rsidR="00D23FBA" w:rsidRPr="00B81731">
                  <w:rPr>
                    <w:rFonts w:asciiTheme="minorHAnsi" w:eastAsia="標楷體" w:hAnsiTheme="minorHAnsi" w:cstheme="minorHAnsi"/>
                    <w:color w:val="000000"/>
                    <w:lang w:eastAsia="zh-TW"/>
                  </w:rPr>
                  <w:t>複</w:t>
                </w:r>
                <w:proofErr w:type="gramEnd"/>
                <w:r w:rsidR="00D23FBA" w:rsidRPr="00B81731">
                  <w:rPr>
                    <w:rFonts w:asciiTheme="minorHAnsi" w:eastAsia="標楷體" w:hAnsiTheme="minorHAnsi" w:cstheme="minorHAnsi"/>
                    <w:color w:val="000000"/>
                    <w:lang w:eastAsia="zh-TW"/>
                  </w:rPr>
                  <w:t>委託給其他供應廠商。</w:t>
                </w:r>
              </w:sdtContent>
            </w:sdt>
          </w:p>
          <w:p w14:paraId="00000291"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84"/>
                <w:id w:val="-1728213273"/>
              </w:sdtPr>
              <w:sdtContent>
                <w:r w:rsidR="00D23FBA" w:rsidRPr="00B81731">
                  <w:rPr>
                    <w:rFonts w:asciiTheme="minorHAnsi" w:eastAsia="標楷體" w:hAnsiTheme="minorHAnsi" w:cstheme="minorHAnsi"/>
                    <w:color w:val="000000"/>
                    <w:lang w:eastAsia="zh-TW"/>
                  </w:rPr>
                  <w:t>確認選擇該供應廠商是否有進行盡職調查，如：</w:t>
                </w:r>
                <w:r w:rsidR="00D23FBA" w:rsidRPr="00B81731">
                  <w:rPr>
                    <w:rFonts w:asciiTheme="minorHAnsi" w:eastAsia="標楷體" w:hAnsiTheme="minorHAnsi" w:cstheme="minorHAnsi"/>
                    <w:color w:val="000000"/>
                    <w:lang w:eastAsia="zh-TW"/>
                  </w:rPr>
                  <w:t xml:space="preserve"> </w:t>
                </w:r>
                <w:r w:rsidR="00D23FBA" w:rsidRPr="00B81731">
                  <w:rPr>
                    <w:rFonts w:asciiTheme="minorHAnsi" w:eastAsia="標楷體" w:hAnsiTheme="minorHAnsi" w:cstheme="minorHAnsi"/>
                    <w:color w:val="000000"/>
                    <w:lang w:eastAsia="zh-TW"/>
                  </w:rPr>
                  <w:t>公司營運狀況、業務承接能力或是資訊安全控管強度等。</w:t>
                </w:r>
              </w:sdtContent>
            </w:sdt>
          </w:p>
          <w:p w14:paraId="00000292"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85"/>
                <w:id w:val="-1853330606"/>
              </w:sdtPr>
              <w:sdtContent>
                <w:r w:rsidR="00D23FBA" w:rsidRPr="00B81731">
                  <w:rPr>
                    <w:rFonts w:asciiTheme="minorHAnsi" w:eastAsia="標楷體" w:hAnsiTheme="minorHAnsi" w:cstheme="minorHAnsi"/>
                    <w:color w:val="000000"/>
                    <w:lang w:eastAsia="zh-TW"/>
                  </w:rPr>
                  <w:t>確認是否針對該供應廠商合約內容包含資訊安全控管相關要求和服務水準。</w:t>
                </w:r>
              </w:sdtContent>
            </w:sdt>
          </w:p>
          <w:p w14:paraId="00000293"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86"/>
                <w:id w:val="1937549214"/>
              </w:sdtPr>
              <w:sdtContent>
                <w:r w:rsidR="00D23FBA" w:rsidRPr="00B81731">
                  <w:rPr>
                    <w:rFonts w:asciiTheme="minorHAnsi" w:eastAsia="標楷體" w:hAnsiTheme="minorHAnsi" w:cstheme="minorHAnsi"/>
                    <w:color w:val="000000"/>
                    <w:lang w:eastAsia="zh-TW"/>
                  </w:rPr>
                  <w:t>確認該供應廠商於雲端服務之相關存取權限是否依循其權責具備妥適性。</w:t>
                </w:r>
              </w:sdtContent>
            </w:sdt>
          </w:p>
          <w:p w14:paraId="00000294"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87"/>
                <w:id w:val="-1381322920"/>
              </w:sdtPr>
              <w:sdtContent>
                <w:r w:rsidR="00D23FBA" w:rsidRPr="00B81731">
                  <w:rPr>
                    <w:rFonts w:asciiTheme="minorHAnsi" w:eastAsia="標楷體" w:hAnsiTheme="minorHAnsi" w:cstheme="minorHAnsi"/>
                    <w:color w:val="000000"/>
                    <w:lang w:eastAsia="zh-TW"/>
                  </w:rPr>
                  <w:t>確認是否定期針對該供應廠商進行服務水準之監控，以確保服務之品質。</w:t>
                </w:r>
              </w:sdtContent>
            </w:sdt>
          </w:p>
          <w:p w14:paraId="00000295"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88"/>
                <w:id w:val="529616916"/>
              </w:sdtPr>
              <w:sdtContent>
                <w:r w:rsidR="00D23FBA" w:rsidRPr="00B81731">
                  <w:rPr>
                    <w:rFonts w:asciiTheme="minorHAnsi" w:eastAsia="標楷體" w:hAnsiTheme="minorHAnsi" w:cstheme="minorHAnsi"/>
                    <w:color w:val="000000"/>
                    <w:lang w:eastAsia="zh-TW"/>
                  </w:rPr>
                  <w:t>確認當發生危機事件時，該供應廠商立即通知以確保事件之掌握與處理。</w:t>
                </w:r>
              </w:sdtContent>
            </w:sdt>
          </w:p>
        </w:tc>
      </w:tr>
      <w:tr w:rsidR="002C4EB8" w:rsidRPr="00B81731" w14:paraId="73E8CB9C" w14:textId="77777777">
        <w:tc>
          <w:tcPr>
            <w:tcW w:w="2268" w:type="dxa"/>
          </w:tcPr>
          <w:p w14:paraId="00000296"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389"/>
                <w:id w:val="837577077"/>
              </w:sdtPr>
              <w:sdtContent>
                <w:r w:rsidR="00D23FBA" w:rsidRPr="00B81731">
                  <w:rPr>
                    <w:rFonts w:asciiTheme="minorHAnsi" w:eastAsia="標楷體" w:hAnsiTheme="minorHAnsi" w:cstheme="minorHAnsi"/>
                  </w:rPr>
                  <w:t>變更管理</w:t>
                </w:r>
              </w:sdtContent>
            </w:sdt>
          </w:p>
        </w:tc>
        <w:tc>
          <w:tcPr>
            <w:tcW w:w="6231" w:type="dxa"/>
          </w:tcPr>
          <w:p w14:paraId="00000297"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90"/>
                <w:id w:val="-147829838"/>
              </w:sdtPr>
              <w:sdtContent>
                <w:r w:rsidR="00D23FBA" w:rsidRPr="00B81731">
                  <w:rPr>
                    <w:rFonts w:asciiTheme="minorHAnsi" w:eastAsia="標楷體" w:hAnsiTheme="minorHAnsi" w:cstheme="minorHAnsi"/>
                    <w:color w:val="000000"/>
                    <w:lang w:eastAsia="zh-TW"/>
                  </w:rPr>
                  <w:t>確認具備雲端服務變更管理流程及控制，其包含變更至營運環境之前如何有效地測試和批准變更作業。</w:t>
                </w:r>
              </w:sdtContent>
            </w:sdt>
          </w:p>
          <w:p w14:paraId="00000298"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91"/>
                <w:id w:val="1344897070"/>
              </w:sdtPr>
              <w:sdtContent>
                <w:r w:rsidR="00D23FBA" w:rsidRPr="00B81731">
                  <w:rPr>
                    <w:rFonts w:asciiTheme="minorHAnsi" w:eastAsia="標楷體" w:hAnsiTheme="minorHAnsi" w:cstheme="minorHAnsi"/>
                    <w:color w:val="000000"/>
                    <w:lang w:eastAsia="zh-TW"/>
                  </w:rPr>
                  <w:t>確認相關作業有依據其雲端服務變更管理流程進行，並留存相關記錄。</w:t>
                </w:r>
              </w:sdtContent>
            </w:sdt>
          </w:p>
          <w:p w14:paraId="00000299"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92"/>
                <w:id w:val="-972833793"/>
              </w:sdtPr>
              <w:sdtContent>
                <w:r w:rsidR="00D23FBA" w:rsidRPr="00B81731">
                  <w:rPr>
                    <w:rFonts w:asciiTheme="minorHAnsi" w:eastAsia="標楷體" w:hAnsiTheme="minorHAnsi" w:cstheme="minorHAnsi"/>
                    <w:color w:val="000000"/>
                    <w:lang w:eastAsia="zh-TW"/>
                  </w:rPr>
                  <w:t>確認變更作業已進行評估，以確認其是否具有風險，並針對其風險實施處理因應計畫以防制威脅之發生。</w:t>
                </w:r>
              </w:sdtContent>
            </w:sdt>
          </w:p>
          <w:p w14:paraId="0000029A"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93"/>
                <w:id w:val="2046014368"/>
              </w:sdtPr>
              <w:sdtContent>
                <w:r w:rsidR="00D23FBA" w:rsidRPr="00B81731">
                  <w:rPr>
                    <w:rFonts w:asciiTheme="minorHAnsi" w:eastAsia="標楷體" w:hAnsiTheme="minorHAnsi" w:cstheme="minorHAnsi"/>
                    <w:color w:val="000000"/>
                    <w:lang w:eastAsia="zh-TW"/>
                  </w:rPr>
                  <w:t>確認變更作業包含回復機制，以確保其變更異常時回復至正常營運。</w:t>
                </w:r>
              </w:sdtContent>
            </w:sdt>
          </w:p>
          <w:p w14:paraId="0000029B"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94"/>
                <w:id w:val="1902866791"/>
              </w:sdtPr>
              <w:sdtContent>
                <w:r w:rsidR="00D23FBA" w:rsidRPr="00B81731">
                  <w:rPr>
                    <w:rFonts w:asciiTheme="minorHAnsi" w:eastAsia="標楷體" w:hAnsiTheme="minorHAnsi" w:cstheme="minorHAnsi"/>
                    <w:color w:val="000000"/>
                    <w:lang w:eastAsia="zh-TW"/>
                  </w:rPr>
                  <w:t>若為重大或緊急變更作業，確認其告知機制，並於變更後完成其程序。</w:t>
                </w:r>
              </w:sdtContent>
            </w:sdt>
          </w:p>
        </w:tc>
      </w:tr>
      <w:tr w:rsidR="002C4EB8" w:rsidRPr="00B81731" w14:paraId="16312927" w14:textId="77777777">
        <w:trPr>
          <w:trHeight w:val="35"/>
        </w:trPr>
        <w:tc>
          <w:tcPr>
            <w:tcW w:w="2268" w:type="dxa"/>
          </w:tcPr>
          <w:p w14:paraId="0000029C"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395"/>
                <w:id w:val="-1984994378"/>
              </w:sdtPr>
              <w:sdtContent>
                <w:r w:rsidR="00D23FBA" w:rsidRPr="00B81731">
                  <w:rPr>
                    <w:rFonts w:asciiTheme="minorHAnsi" w:eastAsia="標楷體" w:hAnsiTheme="minorHAnsi" w:cstheme="minorHAnsi"/>
                  </w:rPr>
                  <w:t>身分辨識和存取管理</w:t>
                </w:r>
              </w:sdtContent>
            </w:sdt>
          </w:p>
        </w:tc>
        <w:tc>
          <w:tcPr>
            <w:tcW w:w="6231" w:type="dxa"/>
          </w:tcPr>
          <w:p w14:paraId="0000029D"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96"/>
                <w:id w:val="-1662543720"/>
              </w:sdtPr>
              <w:sdtContent>
                <w:r w:rsidR="00D23FBA" w:rsidRPr="00B81731">
                  <w:rPr>
                    <w:rFonts w:asciiTheme="minorHAnsi" w:eastAsia="標楷體" w:hAnsiTheme="minorHAnsi" w:cstheme="minorHAnsi"/>
                    <w:color w:val="000000"/>
                    <w:lang w:eastAsia="zh-TW"/>
                  </w:rPr>
                  <w:t>確認具備結構化角色的存取控制，用來適當地限制特權用戶的權限。</w:t>
                </w:r>
              </w:sdtContent>
            </w:sdt>
          </w:p>
          <w:p w14:paraId="0000029E"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97"/>
                <w:id w:val="1714464522"/>
              </w:sdtPr>
              <w:sdtContent>
                <w:r w:rsidR="00D23FBA" w:rsidRPr="00B81731">
                  <w:rPr>
                    <w:rFonts w:asciiTheme="minorHAnsi" w:eastAsia="標楷體" w:hAnsiTheme="minorHAnsi" w:cstheme="minorHAnsi"/>
                    <w:color w:val="000000"/>
                    <w:lang w:eastAsia="zh-TW"/>
                  </w:rPr>
                  <w:t>確認提供使用系統位置的功能</w:t>
                </w:r>
                <w:proofErr w:type="gramStart"/>
                <w:r w:rsidR="00D23FBA" w:rsidRPr="00B81731">
                  <w:rPr>
                    <w:rFonts w:asciiTheme="minorHAnsi" w:eastAsia="標楷體" w:hAnsiTheme="minorHAnsi" w:cstheme="minorHAnsi"/>
                    <w:color w:val="000000"/>
                    <w:lang w:eastAsia="zh-TW"/>
                  </w:rPr>
                  <w:t>來作</w:t>
                </w:r>
                <w:proofErr w:type="gramEnd"/>
                <w:r w:rsidR="00D23FBA" w:rsidRPr="00B81731">
                  <w:rPr>
                    <w:rFonts w:asciiTheme="minorHAnsi" w:eastAsia="標楷體" w:hAnsiTheme="minorHAnsi" w:cstheme="minorHAnsi"/>
                    <w:color w:val="000000"/>
                    <w:lang w:eastAsia="zh-TW"/>
                  </w:rPr>
                  <w:t>為身分驗證因素（例如基於</w:t>
                </w:r>
                <w:r w:rsidR="00D23FBA" w:rsidRPr="00B81731">
                  <w:rPr>
                    <w:rFonts w:asciiTheme="minorHAnsi" w:eastAsia="標楷體" w:hAnsiTheme="minorHAnsi" w:cstheme="minorHAnsi"/>
                    <w:color w:val="000000"/>
                    <w:lang w:eastAsia="zh-TW"/>
                  </w:rPr>
                  <w:t>IP</w:t>
                </w:r>
                <w:r w:rsidR="00D23FBA" w:rsidRPr="00B81731">
                  <w:rPr>
                    <w:rFonts w:asciiTheme="minorHAnsi" w:eastAsia="標楷體" w:hAnsiTheme="minorHAnsi" w:cstheme="minorHAnsi"/>
                    <w:color w:val="000000"/>
                    <w:lang w:eastAsia="zh-TW"/>
                  </w:rPr>
                  <w:t>地址的來源來限制存取）。</w:t>
                </w:r>
              </w:sdtContent>
            </w:sdt>
          </w:p>
          <w:p w14:paraId="0000029F"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398"/>
                <w:id w:val="-1676336069"/>
              </w:sdtPr>
              <w:sdtContent>
                <w:r w:rsidR="00D23FBA" w:rsidRPr="00B81731">
                  <w:rPr>
                    <w:rFonts w:asciiTheme="minorHAnsi" w:eastAsia="標楷體" w:hAnsiTheme="minorHAnsi" w:cstheme="minorHAnsi"/>
                    <w:color w:val="000000"/>
                    <w:lang w:eastAsia="zh-TW"/>
                  </w:rPr>
                  <w:t>確認為所有存取租戶資料的人員</w:t>
                </w:r>
                <w:proofErr w:type="gramStart"/>
                <w:r w:rsidR="00D23FBA" w:rsidRPr="00B81731">
                  <w:rPr>
                    <w:rFonts w:asciiTheme="minorHAnsi" w:eastAsia="標楷體" w:hAnsiTheme="minorHAnsi" w:cstheme="minorHAnsi"/>
                    <w:color w:val="000000"/>
                    <w:lang w:eastAsia="zh-TW"/>
                  </w:rPr>
                  <w:t>提供資安意識</w:t>
                </w:r>
                <w:proofErr w:type="gramEnd"/>
                <w:r w:rsidR="00D23FBA" w:rsidRPr="00B81731">
                  <w:rPr>
                    <w:rFonts w:asciiTheme="minorHAnsi" w:eastAsia="標楷體" w:hAnsiTheme="minorHAnsi" w:cstheme="minorHAnsi"/>
                    <w:color w:val="000000"/>
                    <w:lang w:eastAsia="zh-TW"/>
                  </w:rPr>
                  <w:t>教育訓練，告知相關人員使用雲端之安全操作要求。</w:t>
                </w:r>
              </w:sdtContent>
            </w:sdt>
          </w:p>
          <w:p w14:paraId="000002A0"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rPr>
            </w:pPr>
            <w:sdt>
              <w:sdtPr>
                <w:rPr>
                  <w:rFonts w:asciiTheme="minorHAnsi" w:eastAsia="標楷體" w:hAnsiTheme="minorHAnsi" w:cstheme="minorHAnsi"/>
                </w:rPr>
                <w:tag w:val="goog_rdk_399"/>
                <w:id w:val="-1966964360"/>
              </w:sdtPr>
              <w:sdtContent>
                <w:r w:rsidR="00D23FBA" w:rsidRPr="00B81731">
                  <w:rPr>
                    <w:rFonts w:asciiTheme="minorHAnsi" w:eastAsia="標楷體" w:hAnsiTheme="minorHAnsi" w:cstheme="minorHAnsi"/>
                    <w:color w:val="000000"/>
                    <w:lang w:eastAsia="zh-TW"/>
                  </w:rPr>
                  <w:t>確認訂定雲端存取政策，該政策為雲端服務實施存取控制。</w:t>
                </w:r>
                <w:r w:rsidR="00D23FBA" w:rsidRPr="00B81731">
                  <w:rPr>
                    <w:rFonts w:asciiTheme="minorHAnsi" w:eastAsia="標楷體" w:hAnsiTheme="minorHAnsi" w:cstheme="minorHAnsi"/>
                    <w:color w:val="000000"/>
                  </w:rPr>
                  <w:t>包括新用戶存取權限、用戶存取權限的修改和存取權限的撤銷（</w:t>
                </w:r>
                <w:r w:rsidR="00D23FBA" w:rsidRPr="00B81731">
                  <w:rPr>
                    <w:rFonts w:asciiTheme="minorHAnsi" w:eastAsia="標楷體" w:hAnsiTheme="minorHAnsi" w:cstheme="minorHAnsi"/>
                    <w:color w:val="000000"/>
                  </w:rPr>
                  <w:t>joiner/mover/leaver controls</w:t>
                </w:r>
                <w:r w:rsidR="00D23FBA" w:rsidRPr="00B81731">
                  <w:rPr>
                    <w:rFonts w:asciiTheme="minorHAnsi" w:eastAsia="標楷體" w:hAnsiTheme="minorHAnsi" w:cstheme="minorHAnsi"/>
                    <w:color w:val="000000"/>
                  </w:rPr>
                  <w:t>）、用戶註冊、特權帳戶管理、密碼和用戶密碼管理的使用、對用戶存取權限的定期審核以及外部用戶的身分驗證連接</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等內容。</w:t>
                </w:r>
              </w:sdtContent>
            </w:sdt>
          </w:p>
          <w:p w14:paraId="000002A1"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00"/>
                <w:id w:val="781002894"/>
              </w:sdtPr>
              <w:sdtContent>
                <w:r w:rsidR="00D23FBA" w:rsidRPr="00B81731">
                  <w:rPr>
                    <w:rFonts w:asciiTheme="minorHAnsi" w:eastAsia="標楷體" w:hAnsiTheme="minorHAnsi" w:cstheme="minorHAnsi"/>
                    <w:color w:val="000000"/>
                    <w:lang w:eastAsia="zh-TW"/>
                  </w:rPr>
                  <w:t>確認支援雙因子認證來實施身分驗證作業，包括用戶名稱、密碼、</w:t>
                </w:r>
                <w:r w:rsidR="00D23FBA" w:rsidRPr="00B81731">
                  <w:rPr>
                    <w:rFonts w:asciiTheme="minorHAnsi" w:eastAsia="標楷體" w:hAnsiTheme="minorHAnsi" w:cstheme="minorHAnsi"/>
                    <w:color w:val="000000"/>
                    <w:lang w:eastAsia="zh-TW"/>
                  </w:rPr>
                  <w:t>OTP</w:t>
                </w:r>
                <w:r w:rsidR="00D23FBA" w:rsidRPr="00B81731">
                  <w:rPr>
                    <w:rFonts w:asciiTheme="minorHAnsi" w:eastAsia="標楷體" w:hAnsiTheme="minorHAnsi" w:cstheme="minorHAnsi"/>
                    <w:color w:val="000000"/>
                    <w:lang w:eastAsia="zh-TW"/>
                  </w:rPr>
                  <w:t>等，若</w:t>
                </w:r>
                <w:proofErr w:type="gramStart"/>
                <w:r w:rsidR="00D23FBA" w:rsidRPr="00B81731">
                  <w:rPr>
                    <w:rFonts w:asciiTheme="minorHAnsi" w:eastAsia="標楷體" w:hAnsiTheme="minorHAnsi" w:cstheme="minorHAnsi"/>
                    <w:color w:val="000000"/>
                    <w:lang w:eastAsia="zh-TW"/>
                  </w:rPr>
                  <w:t>採</w:t>
                </w:r>
                <w:proofErr w:type="gramEnd"/>
                <w:r w:rsidR="00D23FBA" w:rsidRPr="00B81731">
                  <w:rPr>
                    <w:rFonts w:asciiTheme="minorHAnsi" w:eastAsia="標楷體" w:hAnsiTheme="minorHAnsi" w:cstheme="minorHAnsi"/>
                    <w:color w:val="000000"/>
                    <w:lang w:eastAsia="zh-TW"/>
                  </w:rPr>
                  <w:t>行固定密碼，符合金融機構之密碼原則。</w:t>
                </w:r>
              </w:sdtContent>
            </w:sdt>
          </w:p>
        </w:tc>
      </w:tr>
      <w:tr w:rsidR="002C4EB8" w:rsidRPr="00B81731" w14:paraId="3201B71A" w14:textId="77777777">
        <w:trPr>
          <w:trHeight w:val="35"/>
        </w:trPr>
        <w:tc>
          <w:tcPr>
            <w:tcW w:w="2268" w:type="dxa"/>
          </w:tcPr>
          <w:p w14:paraId="000002A2"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401"/>
                <w:id w:val="-301464605"/>
              </w:sdtPr>
              <w:sdtContent>
                <w:r w:rsidR="00D23FBA" w:rsidRPr="00B81731">
                  <w:rPr>
                    <w:rFonts w:asciiTheme="minorHAnsi" w:eastAsia="標楷體" w:hAnsiTheme="minorHAnsi" w:cstheme="minorHAnsi"/>
                  </w:rPr>
                  <w:t>風險治理與管理</w:t>
                </w:r>
              </w:sdtContent>
            </w:sdt>
          </w:p>
        </w:tc>
        <w:tc>
          <w:tcPr>
            <w:tcW w:w="6231" w:type="dxa"/>
          </w:tcPr>
          <w:p w14:paraId="000002A3"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02"/>
                <w:id w:val="1738735466"/>
              </w:sdtPr>
              <w:sdtContent>
                <w:r w:rsidR="00D23FBA" w:rsidRPr="00B81731">
                  <w:rPr>
                    <w:rFonts w:asciiTheme="minorHAnsi" w:eastAsia="標楷體" w:hAnsiTheme="minorHAnsi" w:cstheme="minorHAnsi"/>
                    <w:color w:val="000000"/>
                    <w:lang w:eastAsia="zh-TW"/>
                  </w:rPr>
                  <w:t>確認進行雲端服務之風險評估，並針對超過其風險可接受水準之項目訂定風險改善計畫加以因應。</w:t>
                </w:r>
              </w:sdtContent>
            </w:sdt>
          </w:p>
          <w:p w14:paraId="000002A4"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03"/>
                <w:id w:val="-167561928"/>
              </w:sdtPr>
              <w:sdtContent>
                <w:r w:rsidR="00D23FBA" w:rsidRPr="00B81731">
                  <w:rPr>
                    <w:rFonts w:asciiTheme="minorHAnsi" w:eastAsia="標楷體" w:hAnsiTheme="minorHAnsi" w:cstheme="minorHAnsi"/>
                    <w:color w:val="000000"/>
                    <w:lang w:eastAsia="zh-TW"/>
                  </w:rPr>
                  <w:t>確認提供足夠的人力和資源以監督和管理雲端服務並執行正在進行的風險管理活動。</w:t>
                </w:r>
              </w:sdtContent>
            </w:sdt>
          </w:p>
          <w:p w14:paraId="000002A5"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04"/>
                <w:id w:val="61764608"/>
              </w:sdtPr>
              <w:sdtContent>
                <w:r w:rsidR="00D23FBA" w:rsidRPr="00B81731">
                  <w:rPr>
                    <w:rFonts w:asciiTheme="minorHAnsi" w:eastAsia="標楷體" w:hAnsiTheme="minorHAnsi" w:cstheme="minorHAnsi"/>
                    <w:color w:val="000000"/>
                    <w:lang w:eastAsia="zh-TW"/>
                  </w:rPr>
                  <w:t>確認提供雲端服務退出計畫、程序或控制措施，不會</w:t>
                </w:r>
                <w:r w:rsidR="00D23FBA" w:rsidRPr="00B81731">
                  <w:rPr>
                    <w:rFonts w:asciiTheme="minorHAnsi" w:eastAsia="標楷體" w:hAnsiTheme="minorHAnsi" w:cstheme="minorHAnsi"/>
                    <w:color w:val="000000"/>
                    <w:lang w:eastAsia="zh-TW"/>
                  </w:rPr>
                  <w:lastRenderedPageBreak/>
                  <w:t>因此造成對營運功能和服務提供的不當中斷，以及對法規義務的遵守。</w:t>
                </w:r>
              </w:sdtContent>
            </w:sdt>
          </w:p>
          <w:p w14:paraId="000002A6"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05"/>
                <w:id w:val="-2083049807"/>
              </w:sdtPr>
              <w:sdtContent>
                <w:r w:rsidR="00D23FBA" w:rsidRPr="00B81731">
                  <w:rPr>
                    <w:rFonts w:asciiTheme="minorHAnsi" w:eastAsia="標楷體" w:hAnsiTheme="minorHAnsi" w:cstheme="minorHAnsi"/>
                    <w:color w:val="000000"/>
                    <w:lang w:eastAsia="zh-TW"/>
                  </w:rPr>
                  <w:t>確認定期檢視其管理職責和雲端服務安全架構。</w:t>
                </w:r>
              </w:sdtContent>
            </w:sdt>
          </w:p>
          <w:p w14:paraId="000002A7"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06"/>
                <w:id w:val="2098976751"/>
              </w:sdtPr>
              <w:sdtContent>
                <w:r w:rsidR="00D23FBA" w:rsidRPr="00B81731">
                  <w:rPr>
                    <w:rFonts w:asciiTheme="minorHAnsi" w:eastAsia="標楷體" w:hAnsiTheme="minorHAnsi" w:cstheme="minorHAnsi"/>
                    <w:color w:val="000000"/>
                    <w:lang w:eastAsia="zh-TW"/>
                  </w:rPr>
                  <w:t>確認接受金融機構或其委託第三方及主管機關進行雲端服務之查核作業。</w:t>
                </w:r>
              </w:sdtContent>
            </w:sdt>
          </w:p>
        </w:tc>
      </w:tr>
      <w:tr w:rsidR="002C4EB8" w:rsidRPr="00B81731" w14:paraId="0A167313" w14:textId="77777777">
        <w:trPr>
          <w:trHeight w:val="35"/>
        </w:trPr>
        <w:tc>
          <w:tcPr>
            <w:tcW w:w="2268" w:type="dxa"/>
          </w:tcPr>
          <w:p w14:paraId="000002A8"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407"/>
                <w:id w:val="229963184"/>
              </w:sdtPr>
              <w:sdtContent>
                <w:r w:rsidR="00D23FBA" w:rsidRPr="00B81731">
                  <w:rPr>
                    <w:rFonts w:asciiTheme="minorHAnsi" w:eastAsia="標楷體" w:hAnsiTheme="minorHAnsi" w:cstheme="minorHAnsi"/>
                    <w:lang w:eastAsia="zh-TW"/>
                  </w:rPr>
                  <w:t>應用程式與</w:t>
                </w:r>
                <w:r w:rsidR="00D23FBA" w:rsidRPr="00B81731">
                  <w:rPr>
                    <w:rFonts w:asciiTheme="minorHAnsi" w:eastAsia="標楷體" w:hAnsiTheme="minorHAnsi" w:cstheme="minorHAnsi"/>
                    <w:lang w:eastAsia="zh-TW"/>
                  </w:rPr>
                  <w:t>API</w:t>
                </w:r>
                <w:r w:rsidR="00D23FBA" w:rsidRPr="00B81731">
                  <w:rPr>
                    <w:rFonts w:asciiTheme="minorHAnsi" w:eastAsia="標楷體" w:hAnsiTheme="minorHAnsi" w:cstheme="minorHAnsi"/>
                    <w:lang w:eastAsia="zh-TW"/>
                  </w:rPr>
                  <w:t>安全</w:t>
                </w:r>
              </w:sdtContent>
            </w:sdt>
          </w:p>
        </w:tc>
        <w:tc>
          <w:tcPr>
            <w:tcW w:w="6231" w:type="dxa"/>
          </w:tcPr>
          <w:p w14:paraId="000002A9"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08"/>
                <w:id w:val="-892275968"/>
              </w:sdtPr>
              <w:sdtContent>
                <w:r w:rsidR="00D23FBA" w:rsidRPr="00B81731">
                  <w:rPr>
                    <w:rFonts w:asciiTheme="minorHAnsi" w:eastAsia="標楷體" w:hAnsiTheme="minorHAnsi" w:cstheme="minorHAnsi"/>
                    <w:color w:val="000000"/>
                    <w:lang w:eastAsia="zh-TW"/>
                  </w:rPr>
                  <w:t>確認依據環境及業務的性質，雲端服務的整體開發流程之安全性，如原始碼掃描、安全組態設定、風險評估等。</w:t>
                </w:r>
              </w:sdtContent>
            </w:sdt>
          </w:p>
          <w:p w14:paraId="000002AA"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09"/>
                <w:id w:val="-1066950049"/>
              </w:sdtPr>
              <w:sdtContent>
                <w:r w:rsidR="00D23FBA" w:rsidRPr="00B81731">
                  <w:rPr>
                    <w:rFonts w:asciiTheme="minorHAnsi" w:eastAsia="標楷體" w:hAnsiTheme="minorHAnsi" w:cstheme="minorHAnsi"/>
                    <w:color w:val="000000"/>
                    <w:lang w:eastAsia="zh-TW"/>
                  </w:rPr>
                  <w:t>確認開發測試環境免於未經授權的取用。</w:t>
                </w:r>
              </w:sdtContent>
            </w:sdt>
          </w:p>
          <w:p w14:paraId="000002AB"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rPr>
            </w:pPr>
            <w:sdt>
              <w:sdtPr>
                <w:rPr>
                  <w:rFonts w:asciiTheme="minorHAnsi" w:eastAsia="標楷體" w:hAnsiTheme="minorHAnsi" w:cstheme="minorHAnsi"/>
                </w:rPr>
                <w:tag w:val="goog_rdk_410"/>
                <w:id w:val="-2002726749"/>
              </w:sdtPr>
              <w:sdtContent>
                <w:r w:rsidR="00D23FBA" w:rsidRPr="00B81731">
                  <w:rPr>
                    <w:rFonts w:asciiTheme="minorHAnsi" w:eastAsia="標楷體" w:hAnsiTheme="minorHAnsi" w:cstheme="minorHAnsi"/>
                    <w:color w:val="000000"/>
                  </w:rPr>
                  <w:t>確認原始碼或其他重要資料（例如：</w:t>
                </w:r>
                <w:r w:rsidR="00D23FBA" w:rsidRPr="00B81731">
                  <w:rPr>
                    <w:rFonts w:asciiTheme="minorHAnsi" w:eastAsia="標楷體" w:hAnsiTheme="minorHAnsi" w:cstheme="minorHAnsi"/>
                    <w:color w:val="000000"/>
                  </w:rPr>
                  <w:t>Compiled codes</w:t>
                </w:r>
                <w:r w:rsidR="00D23FBA" w:rsidRPr="00B81731">
                  <w:rPr>
                    <w:rFonts w:asciiTheme="minorHAnsi" w:eastAsia="標楷體" w:hAnsiTheme="minorHAnsi" w:cstheme="minorHAnsi"/>
                    <w:color w:val="000000"/>
                  </w:rPr>
                  <w:t>、</w:t>
                </w:r>
                <w:r w:rsidR="00D23FBA" w:rsidRPr="00B81731">
                  <w:rPr>
                    <w:rFonts w:asciiTheme="minorHAnsi" w:eastAsia="標楷體" w:hAnsiTheme="minorHAnsi" w:cstheme="minorHAnsi"/>
                    <w:color w:val="000000"/>
                  </w:rPr>
                  <w:t xml:space="preserve">Libraries </w:t>
                </w:r>
                <w:r w:rsidR="00D23FBA" w:rsidRPr="00B81731">
                  <w:rPr>
                    <w:rFonts w:asciiTheme="minorHAnsi" w:eastAsia="標楷體" w:hAnsiTheme="minorHAnsi" w:cstheme="minorHAnsi"/>
                    <w:color w:val="000000"/>
                  </w:rPr>
                  <w:t>或</w:t>
                </w:r>
                <w:r w:rsidR="00D23FBA" w:rsidRPr="00B81731">
                  <w:rPr>
                    <w:rFonts w:asciiTheme="minorHAnsi" w:eastAsia="標楷體" w:hAnsiTheme="minorHAnsi" w:cstheme="minorHAnsi"/>
                    <w:color w:val="000000"/>
                  </w:rPr>
                  <w:t xml:space="preserve"> Runtime modules</w:t>
                </w:r>
                <w:r w:rsidR="00D23FBA" w:rsidRPr="00B81731">
                  <w:rPr>
                    <w:rFonts w:asciiTheme="minorHAnsi" w:eastAsia="標楷體" w:hAnsiTheme="minorHAnsi" w:cstheme="minorHAnsi"/>
                    <w:color w:val="000000"/>
                  </w:rPr>
                  <w:t>）與系統組態設定之控管措施，以確保其機密性和正確性。</w:t>
                </w:r>
              </w:sdtContent>
            </w:sdt>
          </w:p>
          <w:p w14:paraId="000002AC"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11"/>
                <w:id w:val="1486348347"/>
              </w:sdtPr>
              <w:sdtContent>
                <w:r w:rsidR="00D23FBA" w:rsidRPr="00B81731">
                  <w:rPr>
                    <w:rFonts w:asciiTheme="minorHAnsi" w:eastAsia="標楷體" w:hAnsiTheme="minorHAnsi" w:cstheme="minorHAnsi"/>
                    <w:color w:val="000000"/>
                    <w:lang w:eastAsia="zh-TW"/>
                  </w:rPr>
                  <w:t>確認前項資料不會被未經授權地在雲端開發測試環境上被移除。</w:t>
                </w:r>
              </w:sdtContent>
            </w:sdt>
          </w:p>
          <w:p w14:paraId="000002AD"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12"/>
                <w:id w:val="-1652053823"/>
              </w:sdtPr>
              <w:sdtContent>
                <w:r w:rsidR="00D23FBA" w:rsidRPr="00B81731">
                  <w:rPr>
                    <w:rFonts w:asciiTheme="minorHAnsi" w:eastAsia="標楷體" w:hAnsiTheme="minorHAnsi" w:cstheme="minorHAnsi"/>
                    <w:color w:val="000000"/>
                    <w:lang w:eastAsia="zh-TW"/>
                  </w:rPr>
                  <w:t>確認雲端服務發布至營運環境之軟體，於發布前已完成必要之功能及安全測試。</w:t>
                </w:r>
              </w:sdtContent>
            </w:sdt>
          </w:p>
          <w:p w14:paraId="000002AE"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13"/>
                <w:id w:val="1545020421"/>
              </w:sdtPr>
              <w:sdtContent>
                <w:r w:rsidR="00D23FBA" w:rsidRPr="00B81731">
                  <w:rPr>
                    <w:rFonts w:asciiTheme="minorHAnsi" w:eastAsia="標楷體" w:hAnsiTheme="minorHAnsi" w:cstheme="minorHAnsi"/>
                    <w:color w:val="000000"/>
                    <w:lang w:eastAsia="zh-TW"/>
                  </w:rPr>
                  <w:t>於合約結束後，確認就金融機構儲存於雲端服務之原始碼或其他相關資料做適當移除。</w:t>
                </w:r>
              </w:sdtContent>
            </w:sdt>
          </w:p>
        </w:tc>
      </w:tr>
      <w:tr w:rsidR="002C4EB8" w:rsidRPr="00B81731" w14:paraId="46FD05FC" w14:textId="77777777">
        <w:trPr>
          <w:trHeight w:val="35"/>
        </w:trPr>
        <w:tc>
          <w:tcPr>
            <w:tcW w:w="2268" w:type="dxa"/>
          </w:tcPr>
          <w:p w14:paraId="000002AF"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414"/>
                <w:id w:val="881988985"/>
              </w:sdtPr>
              <w:sdtContent>
                <w:r w:rsidR="00D23FBA" w:rsidRPr="00B81731">
                  <w:rPr>
                    <w:rFonts w:asciiTheme="minorHAnsi" w:eastAsia="標楷體" w:hAnsiTheme="minorHAnsi" w:cstheme="minorHAnsi"/>
                  </w:rPr>
                  <w:t>人員管控安全</w:t>
                </w:r>
              </w:sdtContent>
            </w:sdt>
          </w:p>
        </w:tc>
        <w:tc>
          <w:tcPr>
            <w:tcW w:w="6231" w:type="dxa"/>
          </w:tcPr>
          <w:p w14:paraId="000002B0"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15"/>
                <w:id w:val="497703722"/>
              </w:sdtPr>
              <w:sdtContent>
                <w:r w:rsidR="00D23FBA" w:rsidRPr="00B81731">
                  <w:rPr>
                    <w:rFonts w:asciiTheme="minorHAnsi" w:eastAsia="標楷體" w:hAnsiTheme="minorHAnsi" w:cstheme="minorHAnsi"/>
                    <w:color w:val="000000"/>
                    <w:lang w:eastAsia="zh-TW"/>
                  </w:rPr>
                  <w:t>確認負責開發和發布解決方案的團隊符合職責分離。</w:t>
                </w:r>
              </w:sdtContent>
            </w:sdt>
          </w:p>
          <w:p w14:paraId="000002B1"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16"/>
                <w:id w:val="-1306549571"/>
              </w:sdtPr>
              <w:sdtContent>
                <w:r w:rsidR="00D23FBA" w:rsidRPr="00B81731">
                  <w:rPr>
                    <w:rFonts w:asciiTheme="minorHAnsi" w:eastAsia="標楷體" w:hAnsiTheme="minorHAnsi" w:cstheme="minorHAnsi"/>
                    <w:color w:val="000000"/>
                    <w:lang w:eastAsia="zh-TW"/>
                  </w:rPr>
                  <w:t>確認雲端服務業者已要求相關人員同意保密責任。</w:t>
                </w:r>
              </w:sdtContent>
            </w:sdt>
          </w:p>
        </w:tc>
      </w:tr>
      <w:tr w:rsidR="002C4EB8" w:rsidRPr="00B81731" w14:paraId="57A8CE41" w14:textId="77777777">
        <w:trPr>
          <w:trHeight w:val="35"/>
        </w:trPr>
        <w:tc>
          <w:tcPr>
            <w:tcW w:w="2268" w:type="dxa"/>
          </w:tcPr>
          <w:p w14:paraId="000002B2"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417"/>
                <w:id w:val="-407467007"/>
              </w:sdtPr>
              <w:sdtContent>
                <w:r w:rsidR="00D23FBA" w:rsidRPr="00B81731">
                  <w:rPr>
                    <w:rFonts w:asciiTheme="minorHAnsi" w:eastAsia="標楷體" w:hAnsiTheme="minorHAnsi" w:cstheme="minorHAnsi"/>
                  </w:rPr>
                  <w:t>資料安全</w:t>
                </w:r>
              </w:sdtContent>
            </w:sdt>
          </w:p>
        </w:tc>
        <w:tc>
          <w:tcPr>
            <w:tcW w:w="6231" w:type="dxa"/>
          </w:tcPr>
          <w:p w14:paraId="000002B3"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18"/>
                <w:id w:val="1471713022"/>
              </w:sdtPr>
              <w:sdtContent>
                <w:r w:rsidR="00D23FBA" w:rsidRPr="00B81731">
                  <w:rPr>
                    <w:rFonts w:asciiTheme="minorHAnsi" w:eastAsia="標楷體" w:hAnsiTheme="minorHAnsi" w:cstheme="minorHAnsi"/>
                    <w:color w:val="000000"/>
                    <w:lang w:eastAsia="zh-TW"/>
                  </w:rPr>
                  <w:t>確認使用專用的安全網路來提供管理存取權限給雲端服務基礎架構，而那些基礎架構是和客戶（租戶）生產基礎架構及雲端服務業者共享服務基礎架構分開的。</w:t>
                </w:r>
              </w:sdtContent>
            </w:sdt>
          </w:p>
          <w:p w14:paraId="000002B4"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19"/>
                <w:id w:val="-211273694"/>
              </w:sdtPr>
              <w:sdtContent>
                <w:r w:rsidR="00D23FBA" w:rsidRPr="00B81731">
                  <w:rPr>
                    <w:rFonts w:asciiTheme="minorHAnsi" w:eastAsia="標楷體" w:hAnsiTheme="minorHAnsi" w:cstheme="minorHAnsi"/>
                    <w:color w:val="000000"/>
                    <w:lang w:eastAsia="zh-TW"/>
                  </w:rPr>
                  <w:t>確認具有將客戶資料的儲存限制在特定地理區的能力。</w:t>
                </w:r>
              </w:sdtContent>
            </w:sdt>
          </w:p>
          <w:p w14:paraId="000002B5"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20"/>
                <w:id w:val="-1128165374"/>
              </w:sdtPr>
              <w:sdtContent>
                <w:r w:rsidR="00D23FBA" w:rsidRPr="00B81731">
                  <w:rPr>
                    <w:rFonts w:asciiTheme="minorHAnsi" w:eastAsia="標楷體" w:hAnsiTheme="minorHAnsi" w:cstheme="minorHAnsi"/>
                    <w:color w:val="000000"/>
                    <w:lang w:eastAsia="zh-TW"/>
                  </w:rPr>
                  <w:t>確認提供可能會處理資料的地理列表，以及與現有資訊保護措施有關的資訊。</w:t>
                </w:r>
              </w:sdtContent>
            </w:sdt>
          </w:p>
          <w:p w14:paraId="000002B6" w14:textId="77777777" w:rsidR="002C4EB8" w:rsidRPr="00B81731" w:rsidRDefault="00000000" w:rsidP="00B81731">
            <w:pPr>
              <w:numPr>
                <w:ilvl w:val="0"/>
                <w:numId w:val="76"/>
              </w:numPr>
              <w:pBdr>
                <w:top w:val="nil"/>
                <w:left w:val="nil"/>
                <w:bottom w:val="nil"/>
                <w:right w:val="nil"/>
                <w:between w:val="nil"/>
              </w:pBdr>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21"/>
                <w:id w:val="-115602926"/>
              </w:sdtPr>
              <w:sdtContent>
                <w:r w:rsidR="00D23FBA" w:rsidRPr="00B81731">
                  <w:rPr>
                    <w:rFonts w:asciiTheme="minorHAnsi" w:eastAsia="標楷體" w:hAnsiTheme="minorHAnsi" w:cstheme="minorHAnsi"/>
                    <w:color w:val="000000"/>
                    <w:lang w:eastAsia="zh-TW"/>
                  </w:rPr>
                  <w:t>確認其雲端服務之資料備份機制，並針對其備份媒體進行資料回存測試以確保其完整性及有效性。</w:t>
                </w:r>
              </w:sdtContent>
            </w:sdt>
          </w:p>
        </w:tc>
      </w:tr>
    </w:tbl>
    <w:p w14:paraId="000002B7" w14:textId="77777777" w:rsidR="002C4EB8" w:rsidRPr="00B81731" w:rsidRDefault="002C4EB8">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p>
    <w:p w14:paraId="000002B8" w14:textId="77777777" w:rsidR="002C4EB8" w:rsidRPr="00B81731" w:rsidRDefault="00D23FBA">
      <w:pPr>
        <w:widowControl/>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br w:type="page"/>
      </w:r>
    </w:p>
    <w:p w14:paraId="000002B9" w14:textId="77777777" w:rsidR="002C4EB8" w:rsidRPr="00B81731" w:rsidRDefault="00D23FBA" w:rsidP="00B81731">
      <w:pPr>
        <w:pStyle w:val="13"/>
        <w:numPr>
          <w:ilvl w:val="0"/>
          <w:numId w:val="54"/>
        </w:numPr>
        <w:spacing w:after="120"/>
        <w:ind w:left="426"/>
        <w:rPr>
          <w:rFonts w:asciiTheme="minorHAnsi" w:hAnsiTheme="minorHAnsi" w:cstheme="minorHAnsi"/>
          <w:sz w:val="36"/>
          <w:szCs w:val="36"/>
        </w:rPr>
      </w:pPr>
      <w:bookmarkStart w:id="17" w:name="_heading=h.9k7muya4hk6v" w:colFirst="0" w:colLast="0"/>
      <w:bookmarkEnd w:id="17"/>
      <w:r w:rsidRPr="00B81731">
        <w:rPr>
          <w:rFonts w:asciiTheme="minorHAnsi" w:hAnsiTheme="minorHAnsi" w:cstheme="minorHAnsi"/>
          <w:sz w:val="36"/>
          <w:szCs w:val="36"/>
        </w:rPr>
        <w:lastRenderedPageBreak/>
        <w:t>雲端服務韌性管理</w:t>
      </w:r>
    </w:p>
    <w:p w14:paraId="000002BA" w14:textId="77777777" w:rsidR="002C4EB8" w:rsidRPr="00B81731" w:rsidRDefault="00D23FBA" w:rsidP="00B81731">
      <w:pPr>
        <w:numPr>
          <w:ilvl w:val="0"/>
          <w:numId w:val="60"/>
        </w:numPr>
        <w:pBdr>
          <w:top w:val="nil"/>
          <w:left w:val="nil"/>
          <w:bottom w:val="nil"/>
          <w:right w:val="nil"/>
          <w:between w:val="nil"/>
        </w:pBdr>
        <w:tabs>
          <w:tab w:val="left" w:pos="567"/>
        </w:tabs>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營運衝擊分析</w:t>
      </w:r>
    </w:p>
    <w:p w14:paraId="000002BB"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2BC"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確保雲端服務中斷</w:t>
      </w:r>
      <w:proofErr w:type="gramStart"/>
      <w:r w:rsidRPr="00B81731">
        <w:rPr>
          <w:rFonts w:asciiTheme="minorHAnsi" w:eastAsia="標楷體" w:hAnsiTheme="minorHAnsi" w:cstheme="minorHAnsi"/>
          <w:color w:val="000000"/>
          <w:lang w:eastAsia="zh-TW"/>
        </w:rPr>
        <w:t>期間，</w:t>
      </w:r>
      <w:proofErr w:type="gramEnd"/>
      <w:r w:rsidRPr="00B81731">
        <w:rPr>
          <w:rFonts w:asciiTheme="minorHAnsi" w:eastAsia="標楷體" w:hAnsiTheme="minorHAnsi" w:cstheme="minorHAnsi"/>
          <w:color w:val="000000"/>
          <w:lang w:eastAsia="zh-TW"/>
        </w:rPr>
        <w:t>金融機構之資訊及其他相關聯之系統或服務的回復優先順序及資源分配。</w:t>
      </w:r>
    </w:p>
    <w:p w14:paraId="000002BD"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2BE"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rPr>
      </w:pPr>
      <w:sdt>
        <w:sdtPr>
          <w:rPr>
            <w:rFonts w:asciiTheme="minorHAnsi" w:eastAsia="標楷體" w:hAnsiTheme="minorHAnsi" w:cstheme="minorHAnsi"/>
          </w:rPr>
          <w:tag w:val="goog_rdk_422"/>
          <w:id w:val="66773666"/>
        </w:sdtPr>
        <w:sdtContent>
          <w:r w:rsidR="00D23FBA" w:rsidRPr="00B81731">
            <w:rPr>
              <w:rFonts w:asciiTheme="minorHAnsi" w:eastAsia="標楷體" w:hAnsiTheme="minorHAnsi" w:cstheme="minorHAnsi"/>
              <w:color w:val="000000"/>
              <w:lang w:eastAsia="zh-TW"/>
            </w:rPr>
            <w:t>營運持續計畫（</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）係確保營運持續管理及資訊安全管理的關鍵要素，以確保在任何雲端服務中斷</w:t>
          </w:r>
          <w:proofErr w:type="gramStart"/>
          <w:r w:rsidR="00D23FBA" w:rsidRPr="00B81731">
            <w:rPr>
              <w:rFonts w:asciiTheme="minorHAnsi" w:eastAsia="標楷體" w:hAnsiTheme="minorHAnsi" w:cstheme="minorHAnsi"/>
              <w:color w:val="000000"/>
              <w:lang w:eastAsia="zh-TW"/>
            </w:rPr>
            <w:t>期間，</w:t>
          </w:r>
          <w:proofErr w:type="gramEnd"/>
          <w:r w:rsidR="00D23FBA" w:rsidRPr="00B81731">
            <w:rPr>
              <w:rFonts w:asciiTheme="minorHAnsi" w:eastAsia="標楷體" w:hAnsiTheme="minorHAnsi" w:cstheme="minorHAnsi"/>
              <w:color w:val="000000"/>
              <w:lang w:eastAsia="zh-TW"/>
            </w:rPr>
            <w:t>皆能維持金融機構的運作目標。而營運持續計畫的基礎為營運衝擊分析（</w:t>
          </w:r>
          <w:r w:rsidR="00D23FBA" w:rsidRPr="00B81731">
            <w:rPr>
              <w:rFonts w:asciiTheme="minorHAnsi" w:eastAsia="標楷體" w:hAnsiTheme="minorHAnsi" w:cstheme="minorHAnsi"/>
              <w:color w:val="000000"/>
              <w:lang w:eastAsia="zh-TW"/>
            </w:rPr>
            <w:t>BIA</w:t>
          </w:r>
          <w:r w:rsidR="00D23FBA" w:rsidRPr="00B81731">
            <w:rPr>
              <w:rFonts w:asciiTheme="minorHAnsi" w:eastAsia="標楷體" w:hAnsiTheme="minorHAnsi" w:cstheme="minorHAnsi"/>
              <w:color w:val="000000"/>
              <w:lang w:eastAsia="zh-TW"/>
            </w:rPr>
            <w:t>）的結果。</w:t>
          </w:r>
          <w:r w:rsidR="00D23FBA" w:rsidRPr="00B81731">
            <w:rPr>
              <w:rFonts w:asciiTheme="minorHAnsi" w:eastAsia="標楷體" w:hAnsiTheme="minorHAnsi" w:cstheme="minorHAnsi"/>
              <w:color w:val="000000"/>
            </w:rPr>
            <w:t>金融機構於執行</w:t>
          </w:r>
          <w:r w:rsidR="00D23FBA" w:rsidRPr="00B81731">
            <w:rPr>
              <w:rFonts w:asciiTheme="minorHAnsi" w:eastAsia="標楷體" w:hAnsiTheme="minorHAnsi" w:cstheme="minorHAnsi"/>
              <w:color w:val="000000"/>
            </w:rPr>
            <w:t>BIA</w:t>
          </w:r>
          <w:r w:rsidR="00D23FBA" w:rsidRPr="00B81731">
            <w:rPr>
              <w:rFonts w:asciiTheme="minorHAnsi" w:eastAsia="標楷體" w:hAnsiTheme="minorHAnsi" w:cstheme="minorHAnsi"/>
              <w:color w:val="000000"/>
            </w:rPr>
            <w:t>的過程中，可考量：</w:t>
          </w:r>
        </w:sdtContent>
      </w:sdt>
    </w:p>
    <w:p w14:paraId="000002BF" w14:textId="77777777" w:rsidR="002C4EB8" w:rsidRPr="00B81731" w:rsidRDefault="00000000" w:rsidP="00B81731">
      <w:pPr>
        <w:numPr>
          <w:ilvl w:val="0"/>
          <w:numId w:val="6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23"/>
          <w:id w:val="-1154833653"/>
        </w:sdtPr>
        <w:sdtContent>
          <w:r w:rsidR="00D23FBA" w:rsidRPr="00B81731">
            <w:rPr>
              <w:rFonts w:asciiTheme="minorHAnsi" w:eastAsia="標楷體" w:hAnsiTheme="minorHAnsi" w:cstheme="minorHAnsi"/>
              <w:color w:val="000000"/>
              <w:lang w:eastAsia="zh-TW"/>
            </w:rPr>
            <w:t>使用衝擊型式和準則，評估隨著時間推移，由於雲端服務活動中斷而產生的衝擊。</w:t>
          </w:r>
        </w:sdtContent>
      </w:sdt>
    </w:p>
    <w:p w14:paraId="000002C0" w14:textId="77777777" w:rsidR="002C4EB8" w:rsidRPr="00B81731" w:rsidRDefault="00000000" w:rsidP="00B81731">
      <w:pPr>
        <w:numPr>
          <w:ilvl w:val="0"/>
          <w:numId w:val="6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24"/>
          <w:id w:val="898325103"/>
        </w:sdtPr>
        <w:sdtContent>
          <w:r w:rsidR="00D23FBA" w:rsidRPr="00B81731">
            <w:rPr>
              <w:rFonts w:asciiTheme="minorHAnsi" w:eastAsia="標楷體" w:hAnsiTheme="minorHAnsi" w:cstheme="minorHAnsi"/>
              <w:color w:val="000000"/>
              <w:lang w:eastAsia="zh-TW"/>
            </w:rPr>
            <w:t>評估這些衝擊的幅度和</w:t>
          </w:r>
          <w:proofErr w:type="gramStart"/>
          <w:r w:rsidR="00D23FBA" w:rsidRPr="00B81731">
            <w:rPr>
              <w:rFonts w:asciiTheme="minorHAnsi" w:eastAsia="標楷體" w:hAnsiTheme="minorHAnsi" w:cstheme="minorHAnsi"/>
              <w:color w:val="000000"/>
              <w:lang w:eastAsia="zh-TW"/>
            </w:rPr>
            <w:t>期間，</w:t>
          </w:r>
          <w:proofErr w:type="gramEnd"/>
          <w:r w:rsidR="00D23FBA" w:rsidRPr="00B81731">
            <w:rPr>
              <w:rFonts w:asciiTheme="minorHAnsi" w:eastAsia="標楷體" w:hAnsiTheme="minorHAnsi" w:cstheme="minorHAnsi"/>
              <w:color w:val="000000"/>
              <w:lang w:eastAsia="zh-TW"/>
            </w:rPr>
            <w:t>並確定指定金融機構上傳至雲端服務之資料或資訊系統連接雲端服務功能的韌性能力和有效性，如</w:t>
          </w:r>
          <w:r w:rsidR="00D23FBA" w:rsidRPr="00B81731">
            <w:rPr>
              <w:rFonts w:asciiTheme="minorHAnsi" w:eastAsia="標楷體" w:hAnsiTheme="minorHAnsi" w:cstheme="minorHAnsi"/>
              <w:color w:val="000000"/>
              <w:lang w:eastAsia="zh-TW"/>
            </w:rPr>
            <w:t>RTO</w:t>
          </w:r>
          <w:r w:rsidR="00D23FBA" w:rsidRPr="00B81731">
            <w:rPr>
              <w:rFonts w:asciiTheme="minorHAnsi" w:eastAsia="標楷體" w:hAnsiTheme="minorHAnsi" w:cstheme="minorHAnsi"/>
              <w:color w:val="000000"/>
              <w:lang w:eastAsia="zh-TW"/>
            </w:rPr>
            <w:t>及復原時間點（</w:t>
          </w:r>
          <w:r w:rsidR="00D23FBA" w:rsidRPr="00B81731">
            <w:rPr>
              <w:rFonts w:asciiTheme="minorHAnsi" w:eastAsia="標楷體" w:hAnsiTheme="minorHAnsi" w:cstheme="minorHAnsi"/>
              <w:color w:val="000000"/>
              <w:lang w:eastAsia="zh-TW"/>
            </w:rPr>
            <w:t xml:space="preserve"> RPO </w:t>
          </w:r>
          <w:r w:rsidR="00D23FBA" w:rsidRPr="00B81731">
            <w:rPr>
              <w:rFonts w:asciiTheme="minorHAnsi" w:eastAsia="標楷體" w:hAnsiTheme="minorHAnsi" w:cstheme="minorHAnsi"/>
              <w:color w:val="000000"/>
              <w:lang w:eastAsia="zh-TW"/>
            </w:rPr>
            <w:t>）。</w:t>
          </w:r>
        </w:sdtContent>
      </w:sdt>
    </w:p>
    <w:p w14:paraId="000002C1" w14:textId="77777777" w:rsidR="002C4EB8" w:rsidRPr="00B81731" w:rsidRDefault="00000000" w:rsidP="00B81731">
      <w:pPr>
        <w:numPr>
          <w:ilvl w:val="0"/>
          <w:numId w:val="6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25"/>
          <w:id w:val="-1662690272"/>
        </w:sdtPr>
        <w:sdtContent>
          <w:r w:rsidR="00D23FBA" w:rsidRPr="00B81731">
            <w:rPr>
              <w:rFonts w:asciiTheme="minorHAnsi" w:eastAsia="標楷體" w:hAnsiTheme="minorHAnsi" w:cstheme="minorHAnsi"/>
              <w:color w:val="000000"/>
              <w:lang w:eastAsia="zh-TW"/>
            </w:rPr>
            <w:t>透過</w:t>
          </w:r>
          <w:r w:rsidR="00D23FBA" w:rsidRPr="00B81731">
            <w:rPr>
              <w:rFonts w:asciiTheme="minorHAnsi" w:eastAsia="標楷體" w:hAnsiTheme="minorHAnsi" w:cstheme="minorHAnsi"/>
              <w:color w:val="000000"/>
              <w:lang w:eastAsia="zh-TW"/>
            </w:rPr>
            <w:t>BIA</w:t>
          </w:r>
          <w:r w:rsidR="00D23FBA" w:rsidRPr="00B81731">
            <w:rPr>
              <w:rFonts w:asciiTheme="minorHAnsi" w:eastAsia="標楷體" w:hAnsiTheme="minorHAnsi" w:cstheme="minorHAnsi"/>
              <w:color w:val="000000"/>
              <w:lang w:eastAsia="zh-TW"/>
            </w:rPr>
            <w:t>確定支援優先活動所需的資源，同時確定這些資源的韌性能力和有效性，如</w:t>
          </w:r>
          <w:r w:rsidR="00D23FBA" w:rsidRPr="00B81731">
            <w:rPr>
              <w:rFonts w:asciiTheme="minorHAnsi" w:eastAsia="標楷體" w:hAnsiTheme="minorHAnsi" w:cstheme="minorHAnsi"/>
              <w:color w:val="000000"/>
              <w:lang w:eastAsia="zh-TW"/>
            </w:rPr>
            <w:t>RTO</w:t>
          </w:r>
          <w:r w:rsidR="00D23FBA" w:rsidRPr="00B81731">
            <w:rPr>
              <w:rFonts w:asciiTheme="minorHAnsi" w:eastAsia="標楷體" w:hAnsiTheme="minorHAnsi" w:cstheme="minorHAnsi"/>
              <w:color w:val="000000"/>
              <w:lang w:eastAsia="zh-TW"/>
            </w:rPr>
            <w:t>及</w:t>
          </w:r>
          <w:r w:rsidR="00D23FBA" w:rsidRPr="00B81731">
            <w:rPr>
              <w:rFonts w:asciiTheme="minorHAnsi" w:eastAsia="標楷體" w:hAnsiTheme="minorHAnsi" w:cstheme="minorHAnsi"/>
              <w:color w:val="000000"/>
              <w:lang w:eastAsia="zh-TW"/>
            </w:rPr>
            <w:t>RPO</w:t>
          </w:r>
          <w:r w:rsidR="00D23FBA" w:rsidRPr="00B81731">
            <w:rPr>
              <w:rFonts w:asciiTheme="minorHAnsi" w:eastAsia="標楷體" w:hAnsiTheme="minorHAnsi" w:cstheme="minorHAnsi"/>
              <w:color w:val="000000"/>
              <w:lang w:eastAsia="zh-TW"/>
            </w:rPr>
            <w:t>。</w:t>
          </w:r>
        </w:sdtContent>
      </w:sdt>
    </w:p>
    <w:p w14:paraId="000002C2" w14:textId="77777777" w:rsidR="002C4EB8" w:rsidRPr="00B81731" w:rsidRDefault="002C4EB8">
      <w:pPr>
        <w:tabs>
          <w:tab w:val="left" w:pos="567"/>
        </w:tabs>
        <w:ind w:left="570"/>
        <w:jc w:val="both"/>
        <w:rPr>
          <w:rFonts w:asciiTheme="minorHAnsi" w:eastAsia="標楷體" w:hAnsiTheme="minorHAnsi" w:cstheme="minorHAnsi"/>
          <w:lang w:eastAsia="zh-TW"/>
        </w:rPr>
      </w:pPr>
    </w:p>
    <w:p w14:paraId="000002C3" w14:textId="77777777" w:rsidR="002C4EB8" w:rsidRPr="00B81731" w:rsidRDefault="00D23FBA" w:rsidP="00B81731">
      <w:pPr>
        <w:numPr>
          <w:ilvl w:val="0"/>
          <w:numId w:val="60"/>
        </w:numPr>
        <w:pBdr>
          <w:top w:val="nil"/>
          <w:left w:val="nil"/>
          <w:bottom w:val="nil"/>
          <w:right w:val="nil"/>
          <w:between w:val="nil"/>
        </w:pBdr>
        <w:tabs>
          <w:tab w:val="left" w:pos="567"/>
        </w:tabs>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雲端服務之資訊安全事件通報與管理機制</w:t>
      </w:r>
    </w:p>
    <w:p w14:paraId="000002C4"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目的</w:t>
      </w:r>
      <w:r w:rsidRPr="00B81731">
        <w:rPr>
          <w:rFonts w:asciiTheme="minorHAnsi" w:eastAsia="標楷體" w:hAnsiTheme="minorHAnsi" w:cstheme="minorHAnsi"/>
          <w:color w:val="000000"/>
          <w:lang w:eastAsia="zh-TW"/>
        </w:rPr>
        <w:br/>
      </w:r>
      <w:r w:rsidRPr="00B81731">
        <w:rPr>
          <w:rFonts w:asciiTheme="minorHAnsi" w:eastAsia="標楷體" w:hAnsiTheme="minorHAnsi" w:cstheme="minorHAnsi"/>
          <w:color w:val="000000"/>
          <w:lang w:eastAsia="zh-TW"/>
        </w:rPr>
        <w:t>建立及時、一致及有效事件通報機制。</w:t>
      </w:r>
    </w:p>
    <w:p w14:paraId="000002C5"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2C6"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雲端服務之資訊安全事件通報與管理機制包含定義人員角色和職責，並與金融機構內外部相關單位進行有效溝通。</w:t>
      </w:r>
      <w:r w:rsidRPr="00B81731">
        <w:rPr>
          <w:rFonts w:asciiTheme="minorHAnsi" w:eastAsia="標楷體" w:hAnsiTheme="minorHAnsi" w:cstheme="minorHAnsi"/>
          <w:color w:val="000000"/>
          <w:lang w:eastAsia="zh-TW"/>
        </w:rPr>
        <w:t xml:space="preserve"> </w:t>
      </w:r>
    </w:p>
    <w:p w14:paraId="000002C7"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sdt>
        <w:sdtPr>
          <w:rPr>
            <w:rFonts w:asciiTheme="minorHAnsi" w:eastAsia="標楷體" w:hAnsiTheme="minorHAnsi" w:cstheme="minorHAnsi"/>
          </w:rPr>
          <w:tag w:val="goog_rdk_426"/>
          <w:id w:val="-1725059693"/>
        </w:sdtPr>
        <w:sdtContent>
          <w:r w:rsidR="00D23FBA" w:rsidRPr="00B81731">
            <w:rPr>
              <w:rFonts w:asciiTheme="minorHAnsi" w:eastAsia="標楷體" w:hAnsiTheme="minorHAnsi" w:cstheme="minorHAnsi"/>
              <w:color w:val="000000"/>
              <w:lang w:eastAsia="zh-TW"/>
            </w:rPr>
            <w:t>雲端服務之資訊安全事件通報機制可考慮以下幾點：</w:t>
          </w:r>
          <w:r w:rsidR="00D23FBA" w:rsidRPr="00B81731">
            <w:rPr>
              <w:rFonts w:asciiTheme="minorHAnsi" w:eastAsia="標楷體" w:hAnsiTheme="minorHAnsi" w:cstheme="minorHAnsi"/>
              <w:color w:val="000000"/>
              <w:lang w:eastAsia="zh-TW"/>
            </w:rPr>
            <w:t xml:space="preserve"> </w:t>
          </w:r>
        </w:sdtContent>
      </w:sdt>
    </w:p>
    <w:p w14:paraId="000002C8" w14:textId="77777777" w:rsidR="002C4EB8" w:rsidRPr="00B81731" w:rsidRDefault="00000000" w:rsidP="00B81731">
      <w:pPr>
        <w:numPr>
          <w:ilvl w:val="0"/>
          <w:numId w:val="8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27"/>
          <w:id w:val="1088417072"/>
        </w:sdtPr>
        <w:sdtContent>
          <w:r w:rsidR="00D23FBA" w:rsidRPr="00B81731">
            <w:rPr>
              <w:rFonts w:asciiTheme="minorHAnsi" w:eastAsia="標楷體" w:hAnsiTheme="minorHAnsi" w:cstheme="minorHAnsi"/>
              <w:color w:val="000000"/>
              <w:lang w:eastAsia="zh-TW"/>
            </w:rPr>
            <w:t>建立一個通報雲端服務之資訊安全事件的管道；</w:t>
          </w:r>
          <w:r w:rsidR="00D23FBA" w:rsidRPr="00B81731">
            <w:rPr>
              <w:rFonts w:asciiTheme="minorHAnsi" w:eastAsia="標楷體" w:hAnsiTheme="minorHAnsi" w:cstheme="minorHAnsi"/>
              <w:color w:val="000000"/>
              <w:lang w:eastAsia="zh-TW"/>
            </w:rPr>
            <w:t xml:space="preserve"> </w:t>
          </w:r>
        </w:sdtContent>
      </w:sdt>
    </w:p>
    <w:p w14:paraId="000002C9" w14:textId="77777777" w:rsidR="002C4EB8" w:rsidRPr="00B81731" w:rsidRDefault="00000000" w:rsidP="00B81731">
      <w:pPr>
        <w:numPr>
          <w:ilvl w:val="0"/>
          <w:numId w:val="8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28"/>
          <w:id w:val="-988318094"/>
        </w:sdtPr>
        <w:sdtContent>
          <w:r w:rsidR="00D23FBA" w:rsidRPr="00B81731">
            <w:rPr>
              <w:rFonts w:asciiTheme="minorHAnsi" w:eastAsia="標楷體" w:hAnsiTheme="minorHAnsi" w:cstheme="minorHAnsi"/>
              <w:color w:val="000000"/>
              <w:lang w:eastAsia="zh-TW"/>
            </w:rPr>
            <w:t>建立雲端服務之資訊安全事件管理程序，包括管理、記錄、檢測、分類、定義優先順序、分析、溝通和協調相關單位；</w:t>
          </w:r>
          <w:r w:rsidR="00D23FBA" w:rsidRPr="00B81731">
            <w:rPr>
              <w:rFonts w:asciiTheme="minorHAnsi" w:eastAsia="標楷體" w:hAnsiTheme="minorHAnsi" w:cstheme="minorHAnsi"/>
              <w:color w:val="000000"/>
              <w:lang w:eastAsia="zh-TW"/>
            </w:rPr>
            <w:t xml:space="preserve"> </w:t>
          </w:r>
        </w:sdtContent>
      </w:sdt>
    </w:p>
    <w:p w14:paraId="000002CA" w14:textId="77777777" w:rsidR="002C4EB8" w:rsidRPr="00B81731" w:rsidRDefault="00000000" w:rsidP="00B81731">
      <w:pPr>
        <w:numPr>
          <w:ilvl w:val="0"/>
          <w:numId w:val="8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29"/>
          <w:id w:val="1172759652"/>
        </w:sdtPr>
        <w:sdtContent>
          <w:r w:rsidR="00D23FBA" w:rsidRPr="00B81731">
            <w:rPr>
              <w:rFonts w:asciiTheme="minorHAnsi" w:eastAsia="標楷體" w:hAnsiTheme="minorHAnsi" w:cstheme="minorHAnsi"/>
              <w:color w:val="000000"/>
              <w:lang w:eastAsia="zh-TW"/>
            </w:rPr>
            <w:t>建立雲端服務之資訊安全事件回應流程，以提供金融機構評估、回應和學習雲端服務之資訊安全事件的能力；</w:t>
          </w:r>
          <w:r w:rsidR="00D23FBA" w:rsidRPr="00B81731">
            <w:rPr>
              <w:rFonts w:asciiTheme="minorHAnsi" w:eastAsia="標楷體" w:hAnsiTheme="minorHAnsi" w:cstheme="minorHAnsi"/>
              <w:color w:val="000000"/>
              <w:lang w:eastAsia="zh-TW"/>
            </w:rPr>
            <w:t xml:space="preserve"> </w:t>
          </w:r>
        </w:sdtContent>
      </w:sdt>
    </w:p>
    <w:p w14:paraId="000002CB" w14:textId="77777777" w:rsidR="002C4EB8" w:rsidRPr="00B81731" w:rsidRDefault="00000000" w:rsidP="00B81731">
      <w:pPr>
        <w:numPr>
          <w:ilvl w:val="0"/>
          <w:numId w:val="8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30"/>
          <w:id w:val="1199353955"/>
        </w:sdtPr>
        <w:sdtContent>
          <w:r w:rsidR="00D23FBA" w:rsidRPr="00B81731">
            <w:rPr>
              <w:rFonts w:asciiTheme="minorHAnsi" w:eastAsia="標楷體" w:hAnsiTheme="minorHAnsi" w:cstheme="minorHAnsi"/>
              <w:color w:val="000000"/>
              <w:lang w:eastAsia="zh-TW"/>
            </w:rPr>
            <w:t>金融機構應只允許有關人員處理雲端服務之資訊安全事件。並向此類人員提供相關處理程序文件且定期舉行相關教育訓練。</w:t>
          </w:r>
        </w:sdtContent>
      </w:sdt>
    </w:p>
    <w:p w14:paraId="000002CC" w14:textId="77777777" w:rsidR="002C4EB8" w:rsidRPr="00B81731" w:rsidRDefault="00000000" w:rsidP="00B81731">
      <w:pPr>
        <w:numPr>
          <w:ilvl w:val="0"/>
          <w:numId w:val="8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31"/>
          <w:id w:val="622118844"/>
        </w:sdtPr>
        <w:sdtContent>
          <w:r w:rsidR="00D23FBA" w:rsidRPr="00B81731">
            <w:rPr>
              <w:rFonts w:asciiTheme="minorHAnsi" w:eastAsia="標楷體" w:hAnsiTheme="minorHAnsi" w:cstheme="minorHAnsi"/>
              <w:color w:val="000000"/>
              <w:lang w:eastAsia="zh-TW"/>
            </w:rPr>
            <w:t>金融機構所有員工和雲端服務使用者意識到其有責任在發現雲端服務之資訊安全事件時立即通報，以防止或盡量減少雲端服務之資訊安全事件的影響。且金融機構為向員工和雲端服務使用者提供雲端服務之資訊安全事件通報程序，及通報對象。</w:t>
          </w:r>
        </w:sdtContent>
      </w:sdt>
    </w:p>
    <w:p w14:paraId="000002CD" w14:textId="77777777" w:rsidR="002C4EB8" w:rsidRPr="00B81731" w:rsidRDefault="00000000" w:rsidP="00B81731">
      <w:pPr>
        <w:numPr>
          <w:ilvl w:val="0"/>
          <w:numId w:val="8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32"/>
          <w:id w:val="-259911310"/>
        </w:sdtPr>
        <w:sdtContent>
          <w:r w:rsidR="00D23FBA" w:rsidRPr="00B81731">
            <w:rPr>
              <w:rFonts w:asciiTheme="minorHAnsi" w:eastAsia="標楷體" w:hAnsiTheme="minorHAnsi" w:cstheme="minorHAnsi"/>
              <w:color w:val="000000"/>
              <w:lang w:eastAsia="zh-TW"/>
            </w:rPr>
            <w:t>經評斷為重大雲端服務之資訊安全事件之事件立即通報於內部平台和作業中心，使相關人員立即應對。</w:t>
          </w:r>
        </w:sdtContent>
      </w:sdt>
    </w:p>
    <w:p w14:paraId="000002CE" w14:textId="77777777" w:rsidR="002C4EB8" w:rsidRPr="00B81731" w:rsidRDefault="002C4EB8">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p>
    <w:p w14:paraId="000002CF"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sdt>
        <w:sdtPr>
          <w:rPr>
            <w:rFonts w:asciiTheme="minorHAnsi" w:eastAsia="標楷體" w:hAnsiTheme="minorHAnsi" w:cstheme="minorHAnsi"/>
          </w:rPr>
          <w:tag w:val="goog_rdk_433"/>
          <w:id w:val="-2137017808"/>
        </w:sdtPr>
        <w:sdtContent>
          <w:r w:rsidR="00D23FBA" w:rsidRPr="00B81731">
            <w:rPr>
              <w:rFonts w:asciiTheme="minorHAnsi" w:eastAsia="標楷體" w:hAnsiTheme="minorHAnsi" w:cstheme="minorHAnsi"/>
              <w:color w:val="000000"/>
              <w:lang w:eastAsia="zh-TW"/>
            </w:rPr>
            <w:t>雲端服務之資訊安全事件管理機制可考慮以下幾點：</w:t>
          </w:r>
        </w:sdtContent>
      </w:sdt>
    </w:p>
    <w:p w14:paraId="000002D0" w14:textId="77777777" w:rsidR="002C4EB8" w:rsidRPr="00B81731" w:rsidRDefault="00000000" w:rsidP="00B81731">
      <w:pPr>
        <w:numPr>
          <w:ilvl w:val="0"/>
          <w:numId w:val="8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34"/>
          <w:id w:val="919293254"/>
        </w:sdtPr>
        <w:sdtContent>
          <w:r w:rsidR="00D23FBA" w:rsidRPr="00B81731">
            <w:rPr>
              <w:rFonts w:asciiTheme="minorHAnsi" w:eastAsia="標楷體" w:hAnsiTheme="minorHAnsi" w:cstheme="minorHAnsi"/>
              <w:color w:val="000000"/>
              <w:lang w:eastAsia="zh-TW"/>
            </w:rPr>
            <w:t>根據構成雲端服務之資訊安全事件的標準評估雲端服務之資訊安全事件；</w:t>
          </w:r>
          <w:r w:rsidR="00D23FBA" w:rsidRPr="00B81731">
            <w:rPr>
              <w:rFonts w:asciiTheme="minorHAnsi" w:eastAsia="標楷體" w:hAnsiTheme="minorHAnsi" w:cstheme="minorHAnsi"/>
              <w:color w:val="000000"/>
              <w:lang w:eastAsia="zh-TW"/>
            </w:rPr>
            <w:t xml:space="preserve"> </w:t>
          </w:r>
        </w:sdtContent>
      </w:sdt>
    </w:p>
    <w:p w14:paraId="000002D1" w14:textId="77777777" w:rsidR="002C4EB8" w:rsidRPr="00B81731" w:rsidRDefault="00000000" w:rsidP="00B81731">
      <w:pPr>
        <w:numPr>
          <w:ilvl w:val="0"/>
          <w:numId w:val="8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35"/>
          <w:id w:val="-1204549837"/>
        </w:sdtPr>
        <w:sdtContent>
          <w:r w:rsidR="00D23FBA" w:rsidRPr="00B81731">
            <w:rPr>
              <w:rFonts w:asciiTheme="minorHAnsi" w:eastAsia="標楷體" w:hAnsiTheme="minorHAnsi" w:cstheme="minorHAnsi"/>
              <w:color w:val="000000"/>
              <w:lang w:eastAsia="zh-TW"/>
            </w:rPr>
            <w:t>監視、檢測、分類、分析和報告雲端服務之資訊安全事件和雲端服務之資訊安全事故（透過人工或自動方式）；</w:t>
          </w:r>
          <w:r w:rsidR="00D23FBA" w:rsidRPr="00B81731">
            <w:rPr>
              <w:rFonts w:asciiTheme="minorHAnsi" w:eastAsia="標楷體" w:hAnsiTheme="minorHAnsi" w:cstheme="minorHAnsi"/>
              <w:color w:val="000000"/>
              <w:lang w:eastAsia="zh-TW"/>
            </w:rPr>
            <w:t xml:space="preserve"> </w:t>
          </w:r>
        </w:sdtContent>
      </w:sdt>
    </w:p>
    <w:p w14:paraId="000002D2" w14:textId="77777777" w:rsidR="002C4EB8" w:rsidRPr="00B81731" w:rsidRDefault="00000000" w:rsidP="00B81731">
      <w:pPr>
        <w:numPr>
          <w:ilvl w:val="0"/>
          <w:numId w:val="8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36"/>
          <w:id w:val="-2028242477"/>
        </w:sdtPr>
        <w:sdtContent>
          <w:r w:rsidR="00D23FBA" w:rsidRPr="00B81731">
            <w:rPr>
              <w:rFonts w:asciiTheme="minorHAnsi" w:eastAsia="標楷體" w:hAnsiTheme="minorHAnsi" w:cstheme="minorHAnsi"/>
              <w:color w:val="000000"/>
              <w:lang w:eastAsia="zh-TW"/>
            </w:rPr>
            <w:t>根據雲端服務之資訊安全事件的類型和類別，管理雲端服務之資訊安全事件；</w:t>
          </w:r>
          <w:r w:rsidR="00D23FBA" w:rsidRPr="00B81731">
            <w:rPr>
              <w:rFonts w:asciiTheme="minorHAnsi" w:eastAsia="標楷體" w:hAnsiTheme="minorHAnsi" w:cstheme="minorHAnsi"/>
              <w:color w:val="000000"/>
              <w:lang w:eastAsia="zh-TW"/>
            </w:rPr>
            <w:t xml:space="preserve"> </w:t>
          </w:r>
        </w:sdtContent>
      </w:sdt>
    </w:p>
    <w:p w14:paraId="000002D3" w14:textId="77777777" w:rsidR="002C4EB8" w:rsidRPr="00B81731" w:rsidRDefault="00000000" w:rsidP="00B81731">
      <w:pPr>
        <w:numPr>
          <w:ilvl w:val="0"/>
          <w:numId w:val="8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37"/>
          <w:id w:val="-314796746"/>
        </w:sdtPr>
        <w:sdtContent>
          <w:r w:rsidR="00D23FBA" w:rsidRPr="00B81731">
            <w:rPr>
              <w:rFonts w:asciiTheme="minorHAnsi" w:eastAsia="標楷體" w:hAnsiTheme="minorHAnsi" w:cstheme="minorHAnsi"/>
              <w:color w:val="000000"/>
              <w:lang w:eastAsia="zh-TW"/>
            </w:rPr>
            <w:t>與監管部門、外部利益團體、雲端服務業者和</w:t>
          </w:r>
          <w:proofErr w:type="gramStart"/>
          <w:r w:rsidR="00D23FBA" w:rsidRPr="00B81731">
            <w:rPr>
              <w:rFonts w:asciiTheme="minorHAnsi" w:eastAsia="標楷體" w:hAnsiTheme="minorHAnsi" w:cstheme="minorHAnsi"/>
              <w:color w:val="000000"/>
              <w:lang w:eastAsia="zh-TW"/>
            </w:rPr>
            <w:t>客户</w:t>
          </w:r>
          <w:proofErr w:type="gramEnd"/>
          <w:r w:rsidR="00D23FBA" w:rsidRPr="00B81731">
            <w:rPr>
              <w:rFonts w:asciiTheme="minorHAnsi" w:eastAsia="標楷體" w:hAnsiTheme="minorHAnsi" w:cstheme="minorHAnsi"/>
              <w:color w:val="000000"/>
              <w:lang w:eastAsia="zh-TW"/>
            </w:rPr>
            <w:t>等内部和外部相關單位協</w:t>
          </w:r>
          <w:r w:rsidR="00D23FBA" w:rsidRPr="00B81731">
            <w:rPr>
              <w:rFonts w:asciiTheme="minorHAnsi" w:eastAsia="標楷體" w:hAnsiTheme="minorHAnsi" w:cstheme="minorHAnsi"/>
              <w:color w:val="000000"/>
              <w:lang w:eastAsia="zh-TW"/>
            </w:rPr>
            <w:lastRenderedPageBreak/>
            <w:t>調；</w:t>
          </w:r>
          <w:r w:rsidR="00D23FBA" w:rsidRPr="00B81731">
            <w:rPr>
              <w:rFonts w:asciiTheme="minorHAnsi" w:eastAsia="標楷體" w:hAnsiTheme="minorHAnsi" w:cstheme="minorHAnsi"/>
              <w:color w:val="000000"/>
              <w:lang w:eastAsia="zh-TW"/>
            </w:rPr>
            <w:t xml:space="preserve"> </w:t>
          </w:r>
        </w:sdtContent>
      </w:sdt>
    </w:p>
    <w:p w14:paraId="000002D4" w14:textId="77777777" w:rsidR="002C4EB8" w:rsidRPr="00B81731" w:rsidRDefault="00000000" w:rsidP="00B81731">
      <w:pPr>
        <w:numPr>
          <w:ilvl w:val="0"/>
          <w:numId w:val="8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38"/>
          <w:id w:val="-1950380102"/>
        </w:sdtPr>
        <w:sdtContent>
          <w:r w:rsidR="00D23FBA" w:rsidRPr="00B81731">
            <w:rPr>
              <w:rFonts w:asciiTheme="minorHAnsi" w:eastAsia="標楷體" w:hAnsiTheme="minorHAnsi" w:cstheme="minorHAnsi"/>
              <w:color w:val="000000"/>
              <w:lang w:eastAsia="zh-TW"/>
            </w:rPr>
            <w:t>紀錄雲端服務之資訊安全事件管理活動；</w:t>
          </w:r>
          <w:r w:rsidR="00D23FBA" w:rsidRPr="00B81731">
            <w:rPr>
              <w:rFonts w:asciiTheme="minorHAnsi" w:eastAsia="標楷體" w:hAnsiTheme="minorHAnsi" w:cstheme="minorHAnsi"/>
              <w:color w:val="000000"/>
              <w:lang w:eastAsia="zh-TW"/>
            </w:rPr>
            <w:t xml:space="preserve"> </w:t>
          </w:r>
        </w:sdtContent>
      </w:sdt>
    </w:p>
    <w:p w14:paraId="000002D5" w14:textId="77777777" w:rsidR="002C4EB8" w:rsidRPr="00B81731" w:rsidRDefault="00000000" w:rsidP="00B81731">
      <w:pPr>
        <w:numPr>
          <w:ilvl w:val="0"/>
          <w:numId w:val="82"/>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39"/>
          <w:id w:val="910825774"/>
        </w:sdtPr>
        <w:sdtContent>
          <w:r w:rsidR="00D23FBA" w:rsidRPr="00B81731">
            <w:rPr>
              <w:rFonts w:asciiTheme="minorHAnsi" w:eastAsia="標楷體" w:hAnsiTheme="minorHAnsi" w:cstheme="minorHAnsi"/>
              <w:color w:val="000000"/>
              <w:lang w:eastAsia="zh-TW"/>
            </w:rPr>
            <w:t>處理雲端服務之資訊安全事件證據；</w:t>
          </w:r>
          <w:r w:rsidR="00D23FBA" w:rsidRPr="00B81731">
            <w:rPr>
              <w:rFonts w:asciiTheme="minorHAnsi" w:eastAsia="標楷體" w:hAnsiTheme="minorHAnsi" w:cstheme="minorHAnsi"/>
              <w:color w:val="000000"/>
              <w:lang w:eastAsia="zh-TW"/>
            </w:rPr>
            <w:t xml:space="preserve"> </w:t>
          </w:r>
        </w:sdtContent>
      </w:sdt>
    </w:p>
    <w:p w14:paraId="000002D6" w14:textId="77777777" w:rsidR="002C4EB8" w:rsidRPr="00B81731" w:rsidRDefault="00000000" w:rsidP="00B81731">
      <w:pPr>
        <w:numPr>
          <w:ilvl w:val="0"/>
          <w:numId w:val="82"/>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440"/>
          <w:id w:val="1429003296"/>
        </w:sdtPr>
        <w:sdtContent>
          <w:r w:rsidR="00D23FBA" w:rsidRPr="00B81731">
            <w:rPr>
              <w:rFonts w:asciiTheme="minorHAnsi" w:eastAsia="標楷體" w:hAnsiTheme="minorHAnsi" w:cstheme="minorHAnsi"/>
              <w:color w:val="000000"/>
            </w:rPr>
            <w:t>建立分析根因的程序；</w:t>
          </w:r>
        </w:sdtContent>
      </w:sdt>
    </w:p>
    <w:p w14:paraId="000002D7"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sdt>
        <w:sdtPr>
          <w:rPr>
            <w:rFonts w:asciiTheme="minorHAnsi" w:eastAsia="標楷體" w:hAnsiTheme="minorHAnsi" w:cstheme="minorHAnsi"/>
          </w:rPr>
          <w:tag w:val="goog_rdk_441"/>
          <w:id w:val="517212424"/>
        </w:sdtPr>
        <w:sdtContent>
          <w:r w:rsidR="00D23FBA" w:rsidRPr="00B81731">
            <w:rPr>
              <w:rFonts w:asciiTheme="minorHAnsi" w:eastAsia="標楷體" w:hAnsiTheme="minorHAnsi" w:cstheme="minorHAnsi"/>
              <w:color w:val="000000"/>
              <w:lang w:eastAsia="zh-TW"/>
            </w:rPr>
            <w:t>對經常發生之雲端服務之資訊安全事件變成系統問題時，執行減緩措施及處理流程。</w:t>
          </w:r>
        </w:sdtContent>
      </w:sdt>
    </w:p>
    <w:p w14:paraId="000002D8" w14:textId="77777777" w:rsidR="002C4EB8" w:rsidRPr="00B81731" w:rsidRDefault="002C4EB8">
      <w:pPr>
        <w:pBdr>
          <w:top w:val="nil"/>
          <w:left w:val="nil"/>
          <w:bottom w:val="nil"/>
          <w:right w:val="nil"/>
          <w:between w:val="nil"/>
        </w:pBdr>
        <w:tabs>
          <w:tab w:val="left" w:pos="567"/>
        </w:tabs>
        <w:ind w:left="480"/>
        <w:rPr>
          <w:rFonts w:asciiTheme="minorHAnsi" w:eastAsia="標楷體" w:hAnsiTheme="minorHAnsi" w:cstheme="minorHAnsi"/>
          <w:b/>
          <w:color w:val="000000"/>
          <w:lang w:eastAsia="zh-TW"/>
        </w:rPr>
      </w:pPr>
    </w:p>
    <w:p w14:paraId="000002D9" w14:textId="77777777" w:rsidR="002C4EB8" w:rsidRPr="00B81731" w:rsidRDefault="00D23FBA" w:rsidP="00B81731">
      <w:pPr>
        <w:numPr>
          <w:ilvl w:val="0"/>
          <w:numId w:val="60"/>
        </w:numPr>
        <w:pBdr>
          <w:top w:val="nil"/>
          <w:left w:val="nil"/>
          <w:bottom w:val="nil"/>
          <w:right w:val="nil"/>
          <w:between w:val="nil"/>
        </w:pBdr>
        <w:tabs>
          <w:tab w:val="left" w:pos="567"/>
        </w:tabs>
        <w:rPr>
          <w:rFonts w:asciiTheme="minorHAnsi" w:eastAsia="標楷體" w:hAnsiTheme="minorHAnsi" w:cstheme="minorHAnsi"/>
          <w:color w:val="000000"/>
          <w:sz w:val="28"/>
          <w:szCs w:val="28"/>
        </w:rPr>
      </w:pPr>
      <w:r w:rsidRPr="00B81731">
        <w:rPr>
          <w:rFonts w:asciiTheme="minorHAnsi" w:eastAsia="標楷體" w:hAnsiTheme="minorHAnsi" w:cstheme="minorHAnsi"/>
          <w:b/>
          <w:color w:val="000000"/>
          <w:sz w:val="28"/>
          <w:szCs w:val="28"/>
        </w:rPr>
        <w:t>營運持續計畫</w:t>
      </w:r>
      <w:r w:rsidRPr="00B81731">
        <w:rPr>
          <w:rFonts w:asciiTheme="minorHAnsi" w:eastAsia="標楷體" w:hAnsiTheme="minorHAnsi" w:cstheme="minorHAnsi"/>
          <w:b/>
          <w:color w:val="000000"/>
          <w:sz w:val="28"/>
          <w:szCs w:val="28"/>
        </w:rPr>
        <w:t xml:space="preserve"> </w:t>
      </w:r>
    </w:p>
    <w:p w14:paraId="000002DA"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2DB"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確保雲端服務中斷</w:t>
      </w:r>
      <w:proofErr w:type="gramStart"/>
      <w:r w:rsidRPr="00B81731">
        <w:rPr>
          <w:rFonts w:asciiTheme="minorHAnsi" w:eastAsia="標楷體" w:hAnsiTheme="minorHAnsi" w:cstheme="minorHAnsi"/>
          <w:color w:val="000000"/>
          <w:lang w:eastAsia="zh-TW"/>
        </w:rPr>
        <w:t>期間，</w:t>
      </w:r>
      <w:proofErr w:type="gramEnd"/>
      <w:r w:rsidRPr="00B81731">
        <w:rPr>
          <w:rFonts w:asciiTheme="minorHAnsi" w:eastAsia="標楷體" w:hAnsiTheme="minorHAnsi" w:cstheme="minorHAnsi"/>
          <w:color w:val="000000"/>
          <w:lang w:eastAsia="zh-TW"/>
        </w:rPr>
        <w:t>金融機構之資訊及其他相關聯之系統或服務的可用性。</w:t>
      </w:r>
    </w:p>
    <w:p w14:paraId="000002DC"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2DD"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42"/>
          <w:id w:val="-944776373"/>
        </w:sdtPr>
        <w:sdtContent>
          <w:r w:rsidR="00D23FBA" w:rsidRPr="00B81731">
            <w:rPr>
              <w:rFonts w:asciiTheme="minorHAnsi" w:eastAsia="標楷體" w:hAnsiTheme="minorHAnsi" w:cstheme="minorHAnsi"/>
              <w:color w:val="000000"/>
              <w:lang w:eastAsia="zh-TW"/>
            </w:rPr>
            <w:t>營運持續計畫（</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）可以由一個或多個解決方案組成，並根據雲端服務特質以制定、實施和測試計畫，以確保滿足所需的雲端服務可用性水準，並符合在關鍵過程中斷或失效後的時限要求。</w:t>
          </w:r>
        </w:sdtContent>
      </w:sdt>
    </w:p>
    <w:p w14:paraId="000002DE"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43"/>
          <w:id w:val="709311796"/>
        </w:sdtPr>
        <w:sdtContent>
          <w:r w:rsidR="00D23FBA" w:rsidRPr="00B81731">
            <w:rPr>
              <w:rFonts w:asciiTheme="minorHAnsi" w:eastAsia="標楷體" w:hAnsiTheme="minorHAnsi" w:cstheme="minorHAnsi"/>
              <w:color w:val="000000"/>
              <w:lang w:eastAsia="zh-TW"/>
            </w:rPr>
            <w:t>金融機構可檢視雲端服務業者所提供</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以確保以下事項：</w:t>
          </w:r>
        </w:sdtContent>
      </w:sdt>
    </w:p>
    <w:p w14:paraId="000002DF" w14:textId="77777777" w:rsidR="002C4EB8" w:rsidRPr="00B81731" w:rsidRDefault="00000000">
      <w:pPr>
        <w:numPr>
          <w:ilvl w:val="0"/>
          <w:numId w:val="2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44"/>
          <w:id w:val="931707636"/>
        </w:sdtPr>
        <w:sdtContent>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得以應對、減緩和回應雲端服務中斷之情形，並由具有必要責任、權限和專業能力之人員支援。</w:t>
          </w:r>
        </w:sdtContent>
      </w:sdt>
    </w:p>
    <w:p w14:paraId="000002E0" w14:textId="77777777" w:rsidR="002C4EB8" w:rsidRPr="00B81731" w:rsidRDefault="00000000">
      <w:pPr>
        <w:numPr>
          <w:ilvl w:val="0"/>
          <w:numId w:val="25"/>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45"/>
          <w:id w:val="-1933344312"/>
        </w:sdtPr>
        <w:sdtContent>
          <w:r w:rsidR="00D23FBA" w:rsidRPr="00B81731">
            <w:rPr>
              <w:rFonts w:asciiTheme="minorHAnsi" w:eastAsia="標楷體" w:hAnsiTheme="minorHAnsi" w:cstheme="minorHAnsi"/>
              <w:color w:val="000000"/>
              <w:lang w:eastAsia="zh-TW"/>
            </w:rPr>
            <w:t>金融機構可透過參閱第三方檢核報告（例如</w:t>
          </w:r>
          <w:r w:rsidR="00D23FBA" w:rsidRPr="00B81731">
            <w:rPr>
              <w:rFonts w:asciiTheme="minorHAnsi" w:eastAsia="標楷體" w:hAnsiTheme="minorHAnsi" w:cstheme="minorHAnsi"/>
              <w:color w:val="000000"/>
              <w:lang w:eastAsia="zh-TW"/>
            </w:rPr>
            <w:t xml:space="preserve"> SOC 2</w:t>
          </w:r>
          <w:r w:rsidR="00D23FBA" w:rsidRPr="00B81731">
            <w:rPr>
              <w:rFonts w:asciiTheme="minorHAnsi" w:eastAsia="標楷體" w:hAnsiTheme="minorHAnsi" w:cstheme="minorHAnsi"/>
              <w:color w:val="000000"/>
              <w:lang w:eastAsia="zh-TW"/>
            </w:rPr>
            <w:t>報告）瞭解雲端服務業者之營運持續計畫。</w:t>
          </w:r>
        </w:sdtContent>
      </w:sdt>
    </w:p>
    <w:p w14:paraId="000002E1" w14:textId="77777777" w:rsidR="002C4EB8" w:rsidRPr="00B81731" w:rsidRDefault="002C4EB8">
      <w:pPr>
        <w:tabs>
          <w:tab w:val="left" w:pos="567"/>
        </w:tabs>
        <w:ind w:left="480"/>
        <w:jc w:val="both"/>
        <w:rPr>
          <w:rFonts w:asciiTheme="minorHAnsi" w:eastAsia="標楷體" w:hAnsiTheme="minorHAnsi" w:cstheme="minorHAnsi"/>
          <w:lang w:eastAsia="zh-TW"/>
        </w:rPr>
      </w:pPr>
    </w:p>
    <w:p w14:paraId="000002E2"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46"/>
          <w:id w:val="1116788747"/>
        </w:sdtPr>
        <w:sdtContent>
          <w:r w:rsidR="00D23FBA" w:rsidRPr="00B81731">
            <w:rPr>
              <w:rFonts w:asciiTheme="minorHAnsi" w:eastAsia="標楷體" w:hAnsiTheme="minorHAnsi" w:cstheme="minorHAnsi"/>
              <w:color w:val="000000"/>
              <w:lang w:eastAsia="zh-TW"/>
            </w:rPr>
            <w:t>金融機構可依據雲端服務業者</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之共同責任模型規劃管理金融機構</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因應雲端服務中斷時之回應及復原程序。金融機構考量單點及區域性等雲端服務連線異常之情境，評估雲端服務對於企業營運韌性之影響，以訂定對應備援機制及應變程序，並考量將雲端服務業者通報金融機構之流程納入金融機構營運持續計畫（</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）中，針對通報及伺服器切換機制進行共同演練。</w:t>
          </w:r>
        </w:sdtContent>
      </w:sdt>
    </w:p>
    <w:p w14:paraId="000002E3" w14:textId="77777777" w:rsidR="002C4EB8" w:rsidRPr="00B81731" w:rsidRDefault="00000000">
      <w:pPr>
        <w:numPr>
          <w:ilvl w:val="0"/>
          <w:numId w:val="2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47"/>
          <w:id w:val="1976172463"/>
        </w:sdtPr>
        <w:sdtContent>
          <w:r w:rsidR="00D23FBA" w:rsidRPr="00B81731">
            <w:rPr>
              <w:rFonts w:asciiTheme="minorHAnsi" w:eastAsia="標楷體" w:hAnsiTheme="minorHAnsi" w:cstheme="minorHAnsi"/>
              <w:color w:val="000000"/>
              <w:lang w:eastAsia="zh-TW"/>
            </w:rPr>
            <w:t>金融機構之</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可包括以下雲端服務持續資訊：</w:t>
          </w:r>
        </w:sdtContent>
      </w:sdt>
    </w:p>
    <w:p w14:paraId="000002E4" w14:textId="77777777" w:rsidR="002C4EB8" w:rsidRPr="00B81731" w:rsidRDefault="00000000">
      <w:pPr>
        <w:numPr>
          <w:ilvl w:val="1"/>
          <w:numId w:val="2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48"/>
          <w:id w:val="1035472066"/>
        </w:sdtPr>
        <w:sdtContent>
          <w:r w:rsidR="00D23FBA" w:rsidRPr="00B81731">
            <w:rPr>
              <w:rFonts w:asciiTheme="minorHAnsi" w:eastAsia="標楷體" w:hAnsiTheme="minorHAnsi" w:cstheme="minorHAnsi"/>
              <w:color w:val="000000"/>
              <w:lang w:eastAsia="zh-TW"/>
            </w:rPr>
            <w:t>符合營運衝擊分析（</w:t>
          </w:r>
          <w:r w:rsidR="00D23FBA" w:rsidRPr="00B81731">
            <w:rPr>
              <w:rFonts w:asciiTheme="minorHAnsi" w:eastAsia="標楷體" w:hAnsiTheme="minorHAnsi" w:cstheme="minorHAnsi"/>
              <w:color w:val="000000"/>
              <w:lang w:eastAsia="zh-TW"/>
            </w:rPr>
            <w:t>BIA</w:t>
          </w:r>
          <w:r w:rsidR="00D23FBA" w:rsidRPr="00B81731">
            <w:rPr>
              <w:rFonts w:asciiTheme="minorHAnsi" w:eastAsia="標楷體" w:hAnsiTheme="minorHAnsi" w:cstheme="minorHAnsi"/>
              <w:color w:val="000000"/>
              <w:lang w:eastAsia="zh-TW"/>
            </w:rPr>
            <w:t>）中規定的營運持續要求、目標績效，以及容量規格等。</w:t>
          </w:r>
        </w:sdtContent>
      </w:sdt>
    </w:p>
    <w:p w14:paraId="000002E5" w14:textId="77777777" w:rsidR="002C4EB8" w:rsidRPr="00B81731" w:rsidRDefault="00000000">
      <w:pPr>
        <w:numPr>
          <w:ilvl w:val="1"/>
          <w:numId w:val="2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49"/>
          <w:id w:val="-1194684349"/>
        </w:sdtPr>
        <w:sdtContent>
          <w:r w:rsidR="00D23FBA" w:rsidRPr="00B81731">
            <w:rPr>
              <w:rFonts w:asciiTheme="minorHAnsi" w:eastAsia="標楷體" w:hAnsiTheme="minorHAnsi" w:cstheme="minorHAnsi"/>
              <w:color w:val="000000"/>
              <w:lang w:eastAsia="zh-TW"/>
            </w:rPr>
            <w:t>資料備份方式及備份地點。</w:t>
          </w:r>
        </w:sdtContent>
      </w:sdt>
    </w:p>
    <w:p w14:paraId="000002E6" w14:textId="77777777" w:rsidR="002C4EB8" w:rsidRPr="00B81731" w:rsidRDefault="00000000">
      <w:pPr>
        <w:numPr>
          <w:ilvl w:val="1"/>
          <w:numId w:val="2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50"/>
          <w:id w:val="-1265761817"/>
        </w:sdtPr>
        <w:sdtContent>
          <w:r w:rsidR="00D23FBA" w:rsidRPr="00B81731">
            <w:rPr>
              <w:rFonts w:asciiTheme="minorHAnsi" w:eastAsia="標楷體" w:hAnsiTheme="minorHAnsi" w:cstheme="minorHAnsi"/>
              <w:color w:val="000000"/>
              <w:lang w:eastAsia="zh-TW"/>
            </w:rPr>
            <w:t>雲端服務及相關資訊資產之業務復原指標，及復原優先序及相依性。</w:t>
          </w:r>
        </w:sdtContent>
      </w:sdt>
    </w:p>
    <w:p w14:paraId="000002E7" w14:textId="77777777" w:rsidR="002C4EB8" w:rsidRPr="00B81731" w:rsidRDefault="00000000">
      <w:pPr>
        <w:numPr>
          <w:ilvl w:val="0"/>
          <w:numId w:val="2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51"/>
          <w:id w:val="950904079"/>
        </w:sdtPr>
        <w:sdtContent>
          <w:r w:rsidR="00D23FBA" w:rsidRPr="00B81731">
            <w:rPr>
              <w:rFonts w:asciiTheme="minorHAnsi" w:eastAsia="標楷體" w:hAnsiTheme="minorHAnsi" w:cstheme="minorHAnsi"/>
              <w:color w:val="000000"/>
              <w:lang w:eastAsia="zh-TW"/>
            </w:rPr>
            <w:t>金融機構定期進行</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演練或測試。</w:t>
          </w:r>
        </w:sdtContent>
      </w:sdt>
    </w:p>
    <w:p w14:paraId="000002E8" w14:textId="77777777" w:rsidR="002C4EB8" w:rsidRPr="00B81731" w:rsidRDefault="00000000">
      <w:pPr>
        <w:numPr>
          <w:ilvl w:val="0"/>
          <w:numId w:val="2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52"/>
          <w:id w:val="-1847012625"/>
        </w:sdtPr>
        <w:sdtContent>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、演練計畫與測試結果由管理階層核可。</w:t>
          </w:r>
        </w:sdtContent>
      </w:sdt>
    </w:p>
    <w:p w14:paraId="000002E9" w14:textId="77777777" w:rsidR="002C4EB8" w:rsidRPr="00B81731" w:rsidRDefault="00000000">
      <w:pPr>
        <w:numPr>
          <w:ilvl w:val="0"/>
          <w:numId w:val="27"/>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453"/>
          <w:id w:val="-2088063456"/>
        </w:sdtPr>
        <w:sdtContent>
          <w:r w:rsidR="00D23FBA" w:rsidRPr="00B81731">
            <w:rPr>
              <w:rFonts w:asciiTheme="minorHAnsi" w:eastAsia="標楷體" w:hAnsiTheme="minorHAnsi" w:cstheme="minorHAnsi"/>
              <w:color w:val="000000"/>
            </w:rPr>
            <w:t>雲端服務業者可提供就災難復原（</w:t>
          </w:r>
          <w:r w:rsidR="00D23FBA" w:rsidRPr="00B81731">
            <w:rPr>
              <w:rFonts w:asciiTheme="minorHAnsi" w:eastAsia="標楷體" w:hAnsiTheme="minorHAnsi" w:cstheme="minorHAnsi"/>
              <w:color w:val="000000"/>
            </w:rPr>
            <w:t>Disaster Recovery</w:t>
          </w:r>
          <w:r w:rsidR="00D23FBA" w:rsidRPr="00B81731">
            <w:rPr>
              <w:rFonts w:asciiTheme="minorHAnsi" w:eastAsia="標楷體" w:hAnsiTheme="minorHAnsi" w:cstheme="minorHAnsi"/>
              <w:color w:val="000000"/>
            </w:rPr>
            <w:t>）與營運持續（</w:t>
          </w:r>
          <w:r w:rsidR="00D23FBA" w:rsidRPr="00B81731">
            <w:rPr>
              <w:rFonts w:asciiTheme="minorHAnsi" w:eastAsia="標楷體" w:hAnsiTheme="minorHAnsi" w:cstheme="minorHAnsi"/>
              <w:color w:val="000000"/>
            </w:rPr>
            <w:t>Business Continuity</w:t>
          </w:r>
          <w:r w:rsidR="00D23FBA" w:rsidRPr="00B81731">
            <w:rPr>
              <w:rFonts w:asciiTheme="minorHAnsi" w:eastAsia="標楷體" w:hAnsiTheme="minorHAnsi" w:cstheme="minorHAnsi"/>
              <w:color w:val="000000"/>
            </w:rPr>
            <w:t>）所需要功能，包含提供保存相關關鍵資料庫或紀錄系統之快照等相關功能。</w:t>
          </w:r>
        </w:sdtContent>
      </w:sdt>
    </w:p>
    <w:p w14:paraId="000002EA" w14:textId="77777777" w:rsidR="002C4EB8" w:rsidRPr="00B81731" w:rsidRDefault="002C4EB8">
      <w:pPr>
        <w:tabs>
          <w:tab w:val="left" w:pos="567"/>
        </w:tabs>
        <w:jc w:val="both"/>
        <w:rPr>
          <w:rFonts w:asciiTheme="minorHAnsi" w:eastAsia="標楷體" w:hAnsiTheme="minorHAnsi" w:cstheme="minorHAnsi"/>
        </w:rPr>
      </w:pPr>
    </w:p>
    <w:p w14:paraId="000002EB"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rPr>
      </w:pPr>
      <w:sdt>
        <w:sdtPr>
          <w:rPr>
            <w:rFonts w:asciiTheme="minorHAnsi" w:eastAsia="標楷體" w:hAnsiTheme="minorHAnsi" w:cstheme="minorHAnsi"/>
          </w:rPr>
          <w:tag w:val="goog_rdk_454"/>
          <w:id w:val="1555814826"/>
        </w:sdtPr>
        <w:sdtContent>
          <w:r w:rsidR="00D23FBA" w:rsidRPr="00B81731">
            <w:rPr>
              <w:rFonts w:asciiTheme="minorHAnsi" w:eastAsia="標楷體" w:hAnsiTheme="minorHAnsi" w:cstheme="minorHAnsi"/>
              <w:color w:val="000000"/>
              <w:lang w:eastAsia="zh-TW"/>
            </w:rPr>
            <w:t>金融機構確保雲端服務業者已針對資通安全事件或天然災害等可能造成雲端服務異常或中斷之事件訂定災難復原計畫（</w:t>
          </w:r>
          <w:r w:rsidR="00D23FBA" w:rsidRPr="00B81731">
            <w:rPr>
              <w:rFonts w:asciiTheme="minorHAnsi" w:eastAsia="標楷體" w:hAnsiTheme="minorHAnsi" w:cstheme="minorHAnsi"/>
              <w:color w:val="000000"/>
              <w:lang w:eastAsia="zh-TW"/>
            </w:rPr>
            <w:t>DRP</w:t>
          </w:r>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DRP</w:t>
          </w:r>
          <w:r w:rsidR="00D23FBA" w:rsidRPr="00B81731">
            <w:rPr>
              <w:rFonts w:asciiTheme="minorHAnsi" w:eastAsia="標楷體" w:hAnsiTheme="minorHAnsi" w:cstheme="minorHAnsi"/>
              <w:color w:val="000000"/>
              <w:lang w:eastAsia="zh-TW"/>
            </w:rPr>
            <w:t>可包含如雲端服務業者需切換伺服器導致雲端服務中斷時雲端服務業者通報金融機構之機制。</w:t>
          </w:r>
          <w:r w:rsidR="00D23FBA" w:rsidRPr="00B81731">
            <w:rPr>
              <w:rFonts w:asciiTheme="minorHAnsi" w:eastAsia="標楷體" w:hAnsiTheme="minorHAnsi" w:cstheme="minorHAnsi"/>
              <w:color w:val="000000"/>
            </w:rPr>
            <w:t>事件類型包含：</w:t>
          </w:r>
        </w:sdtContent>
      </w:sdt>
    </w:p>
    <w:p w14:paraId="000002EC" w14:textId="77777777" w:rsidR="002C4EB8" w:rsidRPr="00B81731" w:rsidRDefault="00000000">
      <w:pPr>
        <w:numPr>
          <w:ilvl w:val="0"/>
          <w:numId w:val="2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55"/>
          <w:id w:val="-1493713324"/>
        </w:sdtPr>
        <w:sdtContent>
          <w:r w:rsidR="00D23FBA" w:rsidRPr="00B81731">
            <w:rPr>
              <w:rFonts w:asciiTheme="minorHAnsi" w:eastAsia="標楷體" w:hAnsiTheme="minorHAnsi" w:cstheme="minorHAnsi"/>
              <w:color w:val="000000"/>
              <w:lang w:eastAsia="zh-TW"/>
            </w:rPr>
            <w:t>人為或天然災害</w:t>
          </w:r>
          <w:r w:rsidR="00D23FBA" w:rsidRPr="00B81731">
            <w:rPr>
              <w:rFonts w:asciiTheme="minorHAnsi" w:eastAsia="標楷體" w:hAnsiTheme="minorHAnsi" w:cstheme="minorHAnsi"/>
              <w:color w:val="000000"/>
              <w:lang w:eastAsia="zh-TW"/>
            </w:rPr>
            <w:t xml:space="preserve"> </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如：地震、水</w:t>
          </w:r>
          <w:r w:rsidR="00D23FBA" w:rsidRPr="00B81731">
            <w:rPr>
              <w:rFonts w:asciiTheme="minorHAnsi" w:eastAsia="標楷體" w:hAnsiTheme="minorHAnsi" w:cstheme="minorHAnsi"/>
              <w:color w:val="000000"/>
              <w:lang w:eastAsia="zh-TW"/>
            </w:rPr>
            <w:t xml:space="preserve"> </w:t>
          </w:r>
          <w:r w:rsidR="00D23FBA" w:rsidRPr="00B81731">
            <w:rPr>
              <w:rFonts w:asciiTheme="minorHAnsi" w:eastAsia="標楷體" w:hAnsiTheme="minorHAnsi" w:cstheme="minorHAnsi"/>
              <w:color w:val="000000"/>
              <w:lang w:eastAsia="zh-TW"/>
            </w:rPr>
            <w:t>災、火災、風災等</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w:t>
          </w:r>
        </w:sdtContent>
      </w:sdt>
    </w:p>
    <w:p w14:paraId="000002ED" w14:textId="77777777" w:rsidR="002C4EB8" w:rsidRPr="00B81731" w:rsidRDefault="00000000">
      <w:pPr>
        <w:numPr>
          <w:ilvl w:val="0"/>
          <w:numId w:val="28"/>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456"/>
          <w:id w:val="-208733763"/>
        </w:sdtPr>
        <w:sdtContent>
          <w:r w:rsidR="00D23FBA" w:rsidRPr="00B81731">
            <w:rPr>
              <w:rFonts w:asciiTheme="minorHAnsi" w:eastAsia="標楷體" w:hAnsiTheme="minorHAnsi" w:cstheme="minorHAnsi"/>
              <w:color w:val="000000"/>
            </w:rPr>
            <w:t>地緣政治風險。</w:t>
          </w:r>
        </w:sdtContent>
      </w:sdt>
    </w:p>
    <w:p w14:paraId="000002EE" w14:textId="77777777" w:rsidR="002C4EB8" w:rsidRPr="00B81731" w:rsidRDefault="00000000">
      <w:pPr>
        <w:numPr>
          <w:ilvl w:val="0"/>
          <w:numId w:val="2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57"/>
          <w:id w:val="925459813"/>
        </w:sdtPr>
        <w:sdtContent>
          <w:r w:rsidR="00D23FBA" w:rsidRPr="00B81731">
            <w:rPr>
              <w:rFonts w:asciiTheme="minorHAnsi" w:eastAsia="標楷體" w:hAnsiTheme="minorHAnsi" w:cstheme="minorHAnsi"/>
              <w:color w:val="000000"/>
              <w:lang w:eastAsia="zh-TW"/>
            </w:rPr>
            <w:t>內部控制不良之舞弊案或作業發生重大缺失情事。</w:t>
          </w:r>
          <w:r w:rsidR="00D23FBA" w:rsidRPr="00B81731">
            <w:rPr>
              <w:rFonts w:asciiTheme="minorHAnsi" w:eastAsia="標楷體" w:hAnsiTheme="minorHAnsi" w:cstheme="minorHAnsi"/>
              <w:color w:val="000000"/>
              <w:lang w:eastAsia="zh-TW"/>
            </w:rPr>
            <w:t xml:space="preserve"> </w:t>
          </w:r>
        </w:sdtContent>
      </w:sdt>
    </w:p>
    <w:p w14:paraId="000002EF" w14:textId="77777777" w:rsidR="002C4EB8" w:rsidRPr="00B81731" w:rsidRDefault="00000000">
      <w:pPr>
        <w:numPr>
          <w:ilvl w:val="0"/>
          <w:numId w:val="2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58"/>
          <w:id w:val="974102952"/>
        </w:sdtPr>
        <w:sdtContent>
          <w:r w:rsidR="00D23FBA" w:rsidRPr="00B81731">
            <w:rPr>
              <w:rFonts w:asciiTheme="minorHAnsi" w:eastAsia="標楷體" w:hAnsiTheme="minorHAnsi" w:cstheme="minorHAnsi"/>
              <w:color w:val="000000"/>
              <w:lang w:eastAsia="zh-TW"/>
            </w:rPr>
            <w:t>實體安全維護方面</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如：機房或設備遭破壞或遭恐嚇等</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w:t>
          </w:r>
          <w:r w:rsidR="00D23FBA" w:rsidRPr="00B81731">
            <w:rPr>
              <w:rFonts w:asciiTheme="minorHAnsi" w:eastAsia="標楷體" w:hAnsiTheme="minorHAnsi" w:cstheme="minorHAnsi"/>
              <w:color w:val="000000"/>
              <w:lang w:eastAsia="zh-TW"/>
            </w:rPr>
            <w:t xml:space="preserve"> </w:t>
          </w:r>
        </w:sdtContent>
      </w:sdt>
    </w:p>
    <w:p w14:paraId="000002F0" w14:textId="77777777" w:rsidR="002C4EB8" w:rsidRPr="00B81731" w:rsidRDefault="00000000">
      <w:pPr>
        <w:numPr>
          <w:ilvl w:val="0"/>
          <w:numId w:val="2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59"/>
          <w:id w:val="368273122"/>
        </w:sdtPr>
        <w:sdtContent>
          <w:r w:rsidR="00D23FBA" w:rsidRPr="00B81731">
            <w:rPr>
              <w:rFonts w:asciiTheme="minorHAnsi" w:eastAsia="標楷體" w:hAnsiTheme="minorHAnsi" w:cstheme="minorHAnsi"/>
              <w:color w:val="000000"/>
              <w:lang w:eastAsia="zh-TW"/>
            </w:rPr>
            <w:t>資通安全事件</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如：惡意程式或勒索軟體攻擊等</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，包含涉及金融機構客戶資料安全事件，或對金融機構及其客戶權益有重大影響者。</w:t>
          </w:r>
        </w:sdtContent>
      </w:sdt>
    </w:p>
    <w:p w14:paraId="000002F1" w14:textId="77777777" w:rsidR="002C4EB8" w:rsidRPr="00B81731" w:rsidRDefault="00000000">
      <w:pPr>
        <w:numPr>
          <w:ilvl w:val="0"/>
          <w:numId w:val="2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60"/>
          <w:id w:val="1057057672"/>
        </w:sdtPr>
        <w:sdtContent>
          <w:r w:rsidR="00D23FBA" w:rsidRPr="00B81731">
            <w:rPr>
              <w:rFonts w:asciiTheme="minorHAnsi" w:eastAsia="標楷體" w:hAnsiTheme="minorHAnsi" w:cstheme="minorHAnsi"/>
              <w:color w:val="000000"/>
              <w:lang w:eastAsia="zh-TW"/>
            </w:rPr>
            <w:t>其他可能導致雲端服務業者正常營運之重大財物損失事件。</w:t>
          </w:r>
          <w:r w:rsidR="00D23FBA" w:rsidRPr="00B81731">
            <w:rPr>
              <w:rFonts w:asciiTheme="minorHAnsi" w:eastAsia="標楷體" w:hAnsiTheme="minorHAnsi" w:cstheme="minorHAnsi"/>
              <w:color w:val="000000"/>
              <w:lang w:eastAsia="zh-TW"/>
            </w:rPr>
            <w:t xml:space="preserve"> </w:t>
          </w:r>
        </w:sdtContent>
      </w:sdt>
    </w:p>
    <w:p w14:paraId="000002F2" w14:textId="77777777" w:rsidR="002C4EB8" w:rsidRPr="00B81731" w:rsidRDefault="002C4EB8">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p>
    <w:p w14:paraId="000002F3" w14:textId="77777777" w:rsidR="002C4EB8" w:rsidRPr="00B81731" w:rsidRDefault="00D23FBA">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針對各類可能造成金融機構使用雲端服務中斷或異常之災害情事，金融機構可考量於契約或協議中訂定金融機構與雲端服務業者之營運持續職責。金融機構營運持續之責任包含但不限於，針對使用雲端服務之業務制定人工作業程序或替代作業程序或建立雲端服務備援機制，以確保雲端服務業者未能及時回復雲端服務功能時，保障金融機構業務不中斷。雲端服務業者之營運持續之責任包含但不限於，及時告知金融業者雲端服務功能異常。</w:t>
      </w:r>
    </w:p>
    <w:p w14:paraId="000002F4" w14:textId="77777777" w:rsidR="002C4EB8" w:rsidRPr="00B81731" w:rsidRDefault="002C4EB8">
      <w:pPr>
        <w:tabs>
          <w:tab w:val="left" w:pos="567"/>
        </w:tabs>
        <w:ind w:left="960"/>
        <w:jc w:val="both"/>
        <w:rPr>
          <w:rFonts w:asciiTheme="minorHAnsi" w:eastAsia="標楷體" w:hAnsiTheme="minorHAnsi" w:cstheme="minorHAnsi"/>
          <w:lang w:eastAsia="zh-TW"/>
        </w:rPr>
      </w:pPr>
    </w:p>
    <w:p w14:paraId="000002F5" w14:textId="77777777" w:rsidR="002C4EB8" w:rsidRPr="00B81731" w:rsidRDefault="00D23FBA" w:rsidP="00B81731">
      <w:pPr>
        <w:numPr>
          <w:ilvl w:val="0"/>
          <w:numId w:val="60"/>
        </w:numPr>
        <w:pBdr>
          <w:top w:val="nil"/>
          <w:left w:val="nil"/>
          <w:bottom w:val="nil"/>
          <w:right w:val="nil"/>
          <w:between w:val="nil"/>
        </w:pBdr>
        <w:tabs>
          <w:tab w:val="left" w:pos="567"/>
        </w:tabs>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營運持續計畫之測試或演練</w:t>
      </w:r>
    </w:p>
    <w:p w14:paraId="000002F6"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461"/>
          <w:id w:val="-1515447880"/>
        </w:sdtPr>
        <w:sdtContent>
          <w:r w:rsidR="00D23FBA" w:rsidRPr="00B81731">
            <w:rPr>
              <w:rFonts w:asciiTheme="minorHAnsi" w:eastAsia="標楷體" w:hAnsiTheme="minorHAnsi" w:cstheme="minorHAnsi"/>
              <w:b/>
              <w:color w:val="000000"/>
              <w:sz w:val="28"/>
              <w:szCs w:val="28"/>
              <w:lang w:eastAsia="zh-TW"/>
            </w:rPr>
            <w:t>目的</w:t>
          </w:r>
        </w:sdtContent>
      </w:sdt>
    </w:p>
    <w:p w14:paraId="000002F7"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sdt>
        <w:sdtPr>
          <w:rPr>
            <w:rFonts w:asciiTheme="minorHAnsi" w:eastAsia="標楷體" w:hAnsiTheme="minorHAnsi" w:cstheme="minorHAnsi"/>
          </w:rPr>
          <w:tag w:val="goog_rdk_462"/>
          <w:id w:val="-41913247"/>
        </w:sdtPr>
        <w:sdtContent>
          <w:r w:rsidR="00D23FBA" w:rsidRPr="00B81731">
            <w:rPr>
              <w:rFonts w:asciiTheme="minorHAnsi" w:eastAsia="標楷體" w:hAnsiTheme="minorHAnsi" w:cstheme="minorHAnsi"/>
              <w:color w:val="000000"/>
              <w:lang w:eastAsia="zh-TW"/>
            </w:rPr>
            <w:t>確保營運持續計畫（</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）規劃及實施有效性，以能於雲端服務中斷</w:t>
          </w:r>
          <w:proofErr w:type="gramStart"/>
          <w:r w:rsidR="00D23FBA" w:rsidRPr="00B81731">
            <w:rPr>
              <w:rFonts w:asciiTheme="minorHAnsi" w:eastAsia="標楷體" w:hAnsiTheme="minorHAnsi" w:cstheme="minorHAnsi"/>
              <w:color w:val="000000"/>
              <w:lang w:eastAsia="zh-TW"/>
            </w:rPr>
            <w:t>期間，</w:t>
          </w:r>
          <w:proofErr w:type="gramEnd"/>
          <w:r w:rsidR="00D23FBA" w:rsidRPr="00B81731">
            <w:rPr>
              <w:rFonts w:asciiTheme="minorHAnsi" w:eastAsia="標楷體" w:hAnsiTheme="minorHAnsi" w:cstheme="minorHAnsi"/>
              <w:color w:val="000000"/>
              <w:lang w:eastAsia="zh-TW"/>
            </w:rPr>
            <w:t>有效將金融機構之資訊及其他相聯之系統或服務損失與災害最小化。</w:t>
          </w:r>
        </w:sdtContent>
      </w:sdt>
    </w:p>
    <w:p w14:paraId="000002F8"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463"/>
          <w:id w:val="-68358269"/>
        </w:sdtPr>
        <w:sdtContent>
          <w:r w:rsidR="00D23FBA" w:rsidRPr="00B81731">
            <w:rPr>
              <w:rFonts w:asciiTheme="minorHAnsi" w:eastAsia="標楷體" w:hAnsiTheme="minorHAnsi" w:cstheme="minorHAnsi"/>
              <w:b/>
              <w:color w:val="000000"/>
              <w:sz w:val="28"/>
              <w:szCs w:val="28"/>
              <w:lang w:eastAsia="zh-TW"/>
            </w:rPr>
            <w:t>參考指引</w:t>
          </w:r>
        </w:sdtContent>
      </w:sdt>
    </w:p>
    <w:p w14:paraId="000002F9" w14:textId="77777777" w:rsidR="002C4EB8" w:rsidRPr="00B81731" w:rsidRDefault="00000000">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64"/>
          <w:id w:val="-448473498"/>
        </w:sdtPr>
        <w:sdtContent>
          <w:r w:rsidR="00D23FBA" w:rsidRPr="00B81731">
            <w:rPr>
              <w:rFonts w:asciiTheme="minorHAnsi" w:eastAsia="標楷體" w:hAnsiTheme="minorHAnsi" w:cstheme="minorHAnsi"/>
              <w:color w:val="000000"/>
              <w:lang w:eastAsia="zh-TW"/>
            </w:rPr>
            <w:t>針對營運持續計畫（</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）之有效性驗證，金融機構可確保以下事項：</w:t>
          </w:r>
        </w:sdtContent>
      </w:sdt>
    </w:p>
    <w:p w14:paraId="000002FA" w14:textId="77777777" w:rsidR="002C4EB8" w:rsidRPr="00B81731" w:rsidRDefault="00000000" w:rsidP="00B81731">
      <w:pPr>
        <w:numPr>
          <w:ilvl w:val="0"/>
          <w:numId w:val="8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65"/>
          <w:id w:val="2062361382"/>
        </w:sdtPr>
        <w:sdtContent>
          <w:r w:rsidR="00D23FBA" w:rsidRPr="00B81731">
            <w:rPr>
              <w:rFonts w:asciiTheme="minorHAnsi" w:eastAsia="標楷體" w:hAnsiTheme="minorHAnsi" w:cstheme="minorHAnsi"/>
              <w:color w:val="000000"/>
              <w:lang w:eastAsia="zh-TW"/>
            </w:rPr>
            <w:t>驗證</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的測試或演練準確性、完整性和回復程序之有效性。</w:t>
          </w:r>
        </w:sdtContent>
      </w:sdt>
    </w:p>
    <w:p w14:paraId="000002FB" w14:textId="77777777" w:rsidR="002C4EB8" w:rsidRPr="00B81731" w:rsidRDefault="00000000" w:rsidP="00B81731">
      <w:pPr>
        <w:numPr>
          <w:ilvl w:val="0"/>
          <w:numId w:val="8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66"/>
          <w:id w:val="-1288033505"/>
        </w:sdtPr>
        <w:sdtContent>
          <w:r w:rsidR="00D23FBA" w:rsidRPr="00B81731">
            <w:rPr>
              <w:rFonts w:asciiTheme="minorHAnsi" w:eastAsia="標楷體" w:hAnsiTheme="minorHAnsi" w:cstheme="minorHAnsi"/>
              <w:color w:val="000000"/>
              <w:lang w:eastAsia="zh-TW"/>
            </w:rPr>
            <w:t>金融機構為將該通報流程納入金融機構</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中，針對通報機制在情況允許下進行共同演練。</w:t>
          </w:r>
        </w:sdtContent>
      </w:sdt>
    </w:p>
    <w:p w14:paraId="000002FC" w14:textId="77777777" w:rsidR="002C4EB8" w:rsidRPr="00B81731" w:rsidRDefault="00000000" w:rsidP="00B81731">
      <w:pPr>
        <w:numPr>
          <w:ilvl w:val="0"/>
          <w:numId w:val="8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67"/>
          <w:id w:val="-1852166238"/>
        </w:sdtPr>
        <w:sdtContent>
          <w:r w:rsidR="00D23FBA" w:rsidRPr="00B81731">
            <w:rPr>
              <w:rFonts w:asciiTheme="minorHAnsi" w:eastAsia="標楷體" w:hAnsiTheme="minorHAnsi" w:cstheme="minorHAnsi"/>
              <w:color w:val="000000"/>
              <w:lang w:eastAsia="zh-TW"/>
            </w:rPr>
            <w:t>參與測試或演練的金融機構與雲端服務業者相關人員，應熟悉</w:t>
          </w:r>
          <w:r w:rsidR="00D23FBA" w:rsidRPr="00B81731">
            <w:rPr>
              <w:rFonts w:asciiTheme="minorHAnsi" w:eastAsia="標楷體" w:hAnsiTheme="minorHAnsi" w:cstheme="minorHAnsi"/>
              <w:color w:val="000000"/>
              <w:lang w:eastAsia="zh-TW"/>
            </w:rPr>
            <w:t>BCP</w:t>
          </w:r>
          <w:r w:rsidR="00D23FBA" w:rsidRPr="00B81731">
            <w:rPr>
              <w:rFonts w:asciiTheme="minorHAnsi" w:eastAsia="標楷體" w:hAnsiTheme="minorHAnsi" w:cstheme="minorHAnsi"/>
              <w:color w:val="000000"/>
              <w:lang w:eastAsia="zh-TW"/>
            </w:rPr>
            <w:t>及演練程序要求，以</w:t>
          </w:r>
          <w:proofErr w:type="gramStart"/>
          <w:r w:rsidR="00D23FBA" w:rsidRPr="00B81731">
            <w:rPr>
              <w:rFonts w:asciiTheme="minorHAnsi" w:eastAsia="標楷體" w:hAnsiTheme="minorHAnsi" w:cstheme="minorHAnsi"/>
              <w:color w:val="000000"/>
              <w:lang w:eastAsia="zh-TW"/>
            </w:rPr>
            <w:t>踐</w:t>
          </w:r>
          <w:proofErr w:type="gramEnd"/>
          <w:r w:rsidR="00D23FBA" w:rsidRPr="00B81731">
            <w:rPr>
              <w:rFonts w:asciiTheme="minorHAnsi" w:eastAsia="標楷體" w:hAnsiTheme="minorHAnsi" w:cstheme="minorHAnsi"/>
              <w:color w:val="000000"/>
              <w:lang w:eastAsia="zh-TW"/>
            </w:rPr>
            <w:t>能力。</w:t>
          </w:r>
        </w:sdtContent>
      </w:sdt>
    </w:p>
    <w:p w14:paraId="000002FD" w14:textId="77777777" w:rsidR="002C4EB8" w:rsidRPr="00B81731" w:rsidRDefault="00000000" w:rsidP="00B81731">
      <w:pPr>
        <w:numPr>
          <w:ilvl w:val="0"/>
          <w:numId w:val="8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68"/>
          <w:id w:val="-1246797566"/>
        </w:sdtPr>
        <w:sdtContent>
          <w:r w:rsidR="00D23FBA" w:rsidRPr="00B81731">
            <w:rPr>
              <w:rFonts w:asciiTheme="minorHAnsi" w:eastAsia="標楷體" w:hAnsiTheme="minorHAnsi" w:cstheme="minorHAnsi"/>
              <w:color w:val="000000"/>
              <w:lang w:eastAsia="zh-TW"/>
            </w:rPr>
            <w:t>依據雲端服務涉及的業務及資訊組件，設計不同測試或演練場景。</w:t>
          </w:r>
        </w:sdtContent>
      </w:sdt>
    </w:p>
    <w:p w14:paraId="000002FE" w14:textId="77777777" w:rsidR="002C4EB8" w:rsidRPr="00B81731" w:rsidRDefault="002C4EB8">
      <w:pPr>
        <w:tabs>
          <w:tab w:val="left" w:pos="567"/>
        </w:tabs>
        <w:ind w:left="480"/>
        <w:jc w:val="both"/>
        <w:rPr>
          <w:rFonts w:asciiTheme="minorHAnsi" w:eastAsia="標楷體" w:hAnsiTheme="minorHAnsi" w:cstheme="minorHAnsi"/>
          <w:lang w:eastAsia="zh-TW"/>
        </w:rPr>
      </w:pPr>
    </w:p>
    <w:p w14:paraId="000002FF" w14:textId="77777777" w:rsidR="002C4EB8" w:rsidRPr="00B81731" w:rsidRDefault="00D23FBA" w:rsidP="00B81731">
      <w:pPr>
        <w:numPr>
          <w:ilvl w:val="0"/>
          <w:numId w:val="60"/>
        </w:numPr>
        <w:pBdr>
          <w:top w:val="nil"/>
          <w:left w:val="nil"/>
          <w:bottom w:val="nil"/>
          <w:right w:val="nil"/>
          <w:between w:val="nil"/>
        </w:pBdr>
        <w:tabs>
          <w:tab w:val="left" w:pos="567"/>
        </w:tabs>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轉移策略及計畫</w:t>
      </w:r>
    </w:p>
    <w:p w14:paraId="00000300"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目的</w:t>
      </w:r>
    </w:p>
    <w:p w14:paraId="00000301"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確保於雲端服務終止時，有效將金融機構之資訊服務影響最小化。</w:t>
      </w:r>
    </w:p>
    <w:p w14:paraId="00000302"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lang w:eastAsia="zh-TW"/>
        </w:rPr>
      </w:pPr>
      <w:r w:rsidRPr="00B81731">
        <w:rPr>
          <w:rFonts w:asciiTheme="minorHAnsi" w:eastAsia="標楷體" w:hAnsiTheme="minorHAnsi" w:cstheme="minorHAnsi"/>
          <w:b/>
          <w:color w:val="000000"/>
          <w:sz w:val="28"/>
          <w:szCs w:val="28"/>
          <w:lang w:eastAsia="zh-TW"/>
        </w:rPr>
        <w:t>參考指引</w:t>
      </w:r>
    </w:p>
    <w:p w14:paraId="00000303" w14:textId="77777777" w:rsidR="002C4EB8" w:rsidRPr="00B81731" w:rsidRDefault="00D23FBA">
      <w:pPr>
        <w:pBdr>
          <w:top w:val="nil"/>
          <w:left w:val="nil"/>
          <w:bottom w:val="nil"/>
          <w:right w:val="nil"/>
          <w:between w:val="nil"/>
        </w:pBdr>
        <w:tabs>
          <w:tab w:val="left" w:pos="567"/>
        </w:tabs>
        <w:ind w:left="240"/>
        <w:rPr>
          <w:rFonts w:asciiTheme="minorHAnsi" w:eastAsia="標楷體" w:hAnsiTheme="minorHAnsi" w:cstheme="minorHAnsi"/>
          <w:color w:val="000000"/>
          <w:lang w:eastAsia="zh-TW"/>
        </w:rPr>
      </w:pPr>
      <w:r w:rsidRPr="00B81731">
        <w:rPr>
          <w:rFonts w:asciiTheme="minorHAnsi" w:eastAsia="標楷體" w:hAnsiTheme="minorHAnsi" w:cstheme="minorHAnsi"/>
          <w:b/>
          <w:color w:val="000000"/>
          <w:sz w:val="28"/>
          <w:szCs w:val="28"/>
          <w:lang w:eastAsia="zh-TW"/>
        </w:rPr>
        <w:t xml:space="preserve">　</w:t>
      </w:r>
      <w:r w:rsidRPr="00B81731">
        <w:rPr>
          <w:rFonts w:asciiTheme="minorHAnsi" w:eastAsia="標楷體" w:hAnsiTheme="minorHAnsi" w:cstheme="minorHAnsi"/>
          <w:color w:val="000000"/>
          <w:lang w:eastAsia="zh-TW"/>
        </w:rPr>
        <w:t>金融機構為確保安全終止與雲端服務業者關係，考量以下事項：</w:t>
      </w:r>
    </w:p>
    <w:p w14:paraId="00000304" w14:textId="77777777" w:rsidR="002C4EB8" w:rsidRPr="00B81731" w:rsidRDefault="00000000" w:rsidP="00B81731">
      <w:pPr>
        <w:numPr>
          <w:ilvl w:val="0"/>
          <w:numId w:val="72"/>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469"/>
          <w:id w:val="-811243753"/>
        </w:sdtPr>
        <w:sdtContent>
          <w:r w:rsidR="00D23FBA" w:rsidRPr="00B81731">
            <w:rPr>
              <w:rFonts w:asciiTheme="minorHAnsi" w:eastAsia="標楷體" w:hAnsiTheme="minorHAnsi" w:cstheme="minorHAnsi"/>
              <w:color w:val="000000"/>
              <w:lang w:eastAsia="zh-TW"/>
            </w:rPr>
            <w:t>取消雲端服務業者存取權限；</w:t>
          </w:r>
        </w:sdtContent>
      </w:sdt>
    </w:p>
    <w:p w14:paraId="00000305" w14:textId="77777777" w:rsidR="002C4EB8" w:rsidRPr="00B81731" w:rsidRDefault="00000000" w:rsidP="00B81731">
      <w:pPr>
        <w:numPr>
          <w:ilvl w:val="0"/>
          <w:numId w:val="72"/>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470"/>
          <w:id w:val="879365153"/>
        </w:sdtPr>
        <w:sdtContent>
          <w:r w:rsidR="00D23FBA" w:rsidRPr="00B81731">
            <w:rPr>
              <w:rFonts w:asciiTheme="minorHAnsi" w:eastAsia="標楷體" w:hAnsiTheme="minorHAnsi" w:cstheme="minorHAnsi"/>
              <w:color w:val="000000"/>
              <w:lang w:eastAsia="zh-TW"/>
            </w:rPr>
            <w:t>妥善處理金融機構資訊；</w:t>
          </w:r>
        </w:sdtContent>
      </w:sdt>
    </w:p>
    <w:p w14:paraId="00000306" w14:textId="77777777" w:rsidR="002C4EB8" w:rsidRPr="00B81731" w:rsidRDefault="00000000" w:rsidP="00B81731">
      <w:pPr>
        <w:numPr>
          <w:ilvl w:val="0"/>
          <w:numId w:val="72"/>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471"/>
          <w:id w:val="-2043435661"/>
        </w:sdtPr>
        <w:sdtContent>
          <w:r w:rsidR="00D23FBA" w:rsidRPr="00B81731">
            <w:rPr>
              <w:rFonts w:asciiTheme="minorHAnsi" w:eastAsia="標楷體" w:hAnsiTheme="minorHAnsi" w:cstheme="minorHAnsi"/>
              <w:color w:val="000000"/>
              <w:lang w:eastAsia="zh-TW"/>
            </w:rPr>
            <w:t>雲端服務業者變更時資料可轉移性；</w:t>
          </w:r>
        </w:sdtContent>
      </w:sdt>
    </w:p>
    <w:p w14:paraId="00000307" w14:textId="77777777" w:rsidR="002C4EB8" w:rsidRPr="00B81731" w:rsidRDefault="00000000" w:rsidP="00B81731">
      <w:pPr>
        <w:numPr>
          <w:ilvl w:val="0"/>
          <w:numId w:val="72"/>
        </w:numPr>
        <w:pBdr>
          <w:top w:val="nil"/>
          <w:left w:val="nil"/>
          <w:bottom w:val="nil"/>
          <w:right w:val="nil"/>
          <w:between w:val="nil"/>
        </w:pBdr>
        <w:tabs>
          <w:tab w:val="left" w:pos="567"/>
        </w:tabs>
        <w:rPr>
          <w:rFonts w:asciiTheme="minorHAnsi" w:eastAsia="標楷體" w:hAnsiTheme="minorHAnsi" w:cstheme="minorHAnsi"/>
          <w:color w:val="000000"/>
        </w:rPr>
      </w:pPr>
      <w:sdt>
        <w:sdtPr>
          <w:rPr>
            <w:rFonts w:asciiTheme="minorHAnsi" w:eastAsia="標楷體" w:hAnsiTheme="minorHAnsi" w:cstheme="minorHAnsi"/>
          </w:rPr>
          <w:tag w:val="goog_rdk_472"/>
          <w:id w:val="-1901430243"/>
        </w:sdtPr>
        <w:sdtContent>
          <w:r w:rsidR="00D23FBA" w:rsidRPr="00B81731">
            <w:rPr>
              <w:rFonts w:asciiTheme="minorHAnsi" w:eastAsia="標楷體" w:hAnsiTheme="minorHAnsi" w:cstheme="minorHAnsi"/>
              <w:color w:val="000000"/>
            </w:rPr>
            <w:t>紀錄管理；</w:t>
          </w:r>
        </w:sdtContent>
      </w:sdt>
    </w:p>
    <w:p w14:paraId="00000308" w14:textId="77777777" w:rsidR="002C4EB8" w:rsidRPr="00B81731" w:rsidRDefault="00000000" w:rsidP="00B81731">
      <w:pPr>
        <w:numPr>
          <w:ilvl w:val="0"/>
          <w:numId w:val="72"/>
        </w:numPr>
        <w:pBdr>
          <w:top w:val="nil"/>
          <w:left w:val="nil"/>
          <w:bottom w:val="nil"/>
          <w:right w:val="nil"/>
          <w:between w:val="nil"/>
        </w:pBdr>
        <w:tabs>
          <w:tab w:val="left" w:pos="567"/>
        </w:tabs>
        <w:rPr>
          <w:rFonts w:asciiTheme="minorHAnsi" w:eastAsia="標楷體" w:hAnsiTheme="minorHAnsi" w:cstheme="minorHAnsi"/>
          <w:color w:val="000000"/>
        </w:rPr>
      </w:pPr>
      <w:sdt>
        <w:sdtPr>
          <w:rPr>
            <w:rFonts w:asciiTheme="minorHAnsi" w:eastAsia="標楷體" w:hAnsiTheme="minorHAnsi" w:cstheme="minorHAnsi"/>
          </w:rPr>
          <w:tag w:val="goog_rdk_473"/>
          <w:id w:val="80814284"/>
        </w:sdtPr>
        <w:sdtContent>
          <w:r w:rsidR="00D23FBA" w:rsidRPr="00B81731">
            <w:rPr>
              <w:rFonts w:asciiTheme="minorHAnsi" w:eastAsia="標楷體" w:hAnsiTheme="minorHAnsi" w:cstheme="minorHAnsi"/>
              <w:color w:val="000000"/>
            </w:rPr>
            <w:t>歸還資產；</w:t>
          </w:r>
        </w:sdtContent>
      </w:sdt>
    </w:p>
    <w:p w14:paraId="00000309" w14:textId="77777777" w:rsidR="002C4EB8" w:rsidRPr="00B81731" w:rsidRDefault="00000000" w:rsidP="00B81731">
      <w:pPr>
        <w:numPr>
          <w:ilvl w:val="0"/>
          <w:numId w:val="72"/>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474"/>
          <w:id w:val="-2126460611"/>
        </w:sdtPr>
        <w:sdtContent>
          <w:r w:rsidR="00D23FBA" w:rsidRPr="00B81731">
            <w:rPr>
              <w:rFonts w:asciiTheme="minorHAnsi" w:eastAsia="標楷體" w:hAnsiTheme="minorHAnsi" w:cstheme="minorHAnsi"/>
              <w:color w:val="000000"/>
              <w:lang w:eastAsia="zh-TW"/>
            </w:rPr>
            <w:t>安全處理資訊和其他相關聯之系統或服務；</w:t>
          </w:r>
        </w:sdtContent>
      </w:sdt>
    </w:p>
    <w:p w14:paraId="0000030A" w14:textId="77777777" w:rsidR="002C4EB8" w:rsidRPr="00B81731" w:rsidRDefault="00000000" w:rsidP="00B81731">
      <w:pPr>
        <w:numPr>
          <w:ilvl w:val="0"/>
          <w:numId w:val="72"/>
        </w:numPr>
        <w:pBdr>
          <w:top w:val="nil"/>
          <w:left w:val="nil"/>
          <w:bottom w:val="nil"/>
          <w:right w:val="nil"/>
          <w:between w:val="nil"/>
        </w:pBdr>
        <w:tabs>
          <w:tab w:val="left" w:pos="567"/>
        </w:tabs>
        <w:rPr>
          <w:rFonts w:asciiTheme="minorHAnsi" w:eastAsia="標楷體" w:hAnsiTheme="minorHAnsi" w:cstheme="minorHAnsi"/>
          <w:color w:val="000000"/>
        </w:rPr>
      </w:pPr>
      <w:sdt>
        <w:sdtPr>
          <w:rPr>
            <w:rFonts w:asciiTheme="minorHAnsi" w:eastAsia="標楷體" w:hAnsiTheme="minorHAnsi" w:cstheme="minorHAnsi"/>
          </w:rPr>
          <w:tag w:val="goog_rdk_475"/>
          <w:id w:val="-1965799889"/>
        </w:sdtPr>
        <w:sdtContent>
          <w:r w:rsidR="00D23FBA" w:rsidRPr="00B81731">
            <w:rPr>
              <w:rFonts w:asciiTheme="minorHAnsi" w:eastAsia="標楷體" w:hAnsiTheme="minorHAnsi" w:cstheme="minorHAnsi"/>
              <w:color w:val="000000"/>
            </w:rPr>
            <w:t>持續的保密要求；</w:t>
          </w:r>
        </w:sdtContent>
      </w:sdt>
    </w:p>
    <w:p w14:paraId="0000030B" w14:textId="77777777" w:rsidR="002C4EB8" w:rsidRPr="00B81731" w:rsidRDefault="002C4EB8">
      <w:pPr>
        <w:pBdr>
          <w:top w:val="nil"/>
          <w:left w:val="nil"/>
          <w:bottom w:val="nil"/>
          <w:right w:val="nil"/>
          <w:between w:val="nil"/>
        </w:pBdr>
        <w:tabs>
          <w:tab w:val="left" w:pos="567"/>
        </w:tabs>
        <w:ind w:left="960"/>
        <w:rPr>
          <w:rFonts w:asciiTheme="minorHAnsi" w:eastAsia="標楷體" w:hAnsiTheme="minorHAnsi" w:cstheme="minorHAnsi"/>
          <w:color w:val="000000"/>
        </w:rPr>
      </w:pPr>
    </w:p>
    <w:p w14:paraId="0000030C" w14:textId="77777777" w:rsidR="002C4EB8" w:rsidRPr="00B81731" w:rsidRDefault="00000000">
      <w:pPr>
        <w:tabs>
          <w:tab w:val="left" w:pos="567"/>
        </w:tabs>
        <w:ind w:left="480"/>
        <w:rPr>
          <w:rFonts w:asciiTheme="minorHAnsi" w:eastAsia="標楷體" w:hAnsiTheme="minorHAnsi" w:cstheme="minorHAnsi"/>
          <w:lang w:eastAsia="zh-TW"/>
        </w:rPr>
      </w:pPr>
      <w:sdt>
        <w:sdtPr>
          <w:rPr>
            <w:rFonts w:asciiTheme="minorHAnsi" w:eastAsia="標楷體" w:hAnsiTheme="minorHAnsi" w:cstheme="minorHAnsi"/>
          </w:rPr>
          <w:tag w:val="goog_rdk_476"/>
          <w:id w:val="-807479153"/>
        </w:sdtPr>
        <w:sdtContent>
          <w:r w:rsidR="00D23FBA" w:rsidRPr="00B81731">
            <w:rPr>
              <w:rFonts w:asciiTheme="minorHAnsi" w:eastAsia="標楷體" w:hAnsiTheme="minorHAnsi" w:cstheme="minorHAnsi"/>
              <w:lang w:eastAsia="zh-TW"/>
            </w:rPr>
            <w:t>金融機構之雲端服務退出計畫可包含事前評估、事中處理與事後管理階段之規劃及後續資料刪除與銷毀紀錄之管理，金融機構刪除相關資料時可考慮以下事項：</w:t>
          </w:r>
        </w:sdtContent>
      </w:sdt>
    </w:p>
    <w:p w14:paraId="0000030D" w14:textId="77777777" w:rsidR="002C4EB8" w:rsidRPr="00B81731" w:rsidRDefault="00000000" w:rsidP="00B81731">
      <w:pPr>
        <w:numPr>
          <w:ilvl w:val="0"/>
          <w:numId w:val="74"/>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477"/>
          <w:id w:val="1400479162"/>
        </w:sdtPr>
        <w:sdtContent>
          <w:r w:rsidR="00D23FBA" w:rsidRPr="00B81731">
            <w:rPr>
              <w:rFonts w:asciiTheme="minorHAnsi" w:eastAsia="標楷體" w:hAnsiTheme="minorHAnsi" w:cstheme="minorHAnsi"/>
              <w:color w:val="000000"/>
              <w:lang w:eastAsia="zh-TW"/>
            </w:rPr>
            <w:t>依據業務需求選擇刪除方式（電子覆蓋或加密刪除）；</w:t>
          </w:r>
        </w:sdtContent>
      </w:sdt>
    </w:p>
    <w:p w14:paraId="0000030E" w14:textId="77777777" w:rsidR="002C4EB8" w:rsidRPr="00B81731" w:rsidRDefault="00000000" w:rsidP="00B81731">
      <w:pPr>
        <w:numPr>
          <w:ilvl w:val="0"/>
          <w:numId w:val="74"/>
        </w:numPr>
        <w:pBdr>
          <w:top w:val="nil"/>
          <w:left w:val="nil"/>
          <w:bottom w:val="nil"/>
          <w:right w:val="nil"/>
          <w:between w:val="nil"/>
        </w:pBdr>
        <w:tabs>
          <w:tab w:val="left" w:pos="567"/>
        </w:tabs>
        <w:rPr>
          <w:rFonts w:asciiTheme="minorHAnsi" w:eastAsia="標楷體" w:hAnsiTheme="minorHAnsi" w:cstheme="minorHAnsi"/>
          <w:color w:val="000000"/>
        </w:rPr>
      </w:pPr>
      <w:sdt>
        <w:sdtPr>
          <w:rPr>
            <w:rFonts w:asciiTheme="minorHAnsi" w:eastAsia="標楷體" w:hAnsiTheme="minorHAnsi" w:cstheme="minorHAnsi"/>
          </w:rPr>
          <w:tag w:val="goog_rdk_478"/>
          <w:id w:val="1109857618"/>
        </w:sdtPr>
        <w:sdtContent>
          <w:r w:rsidR="00D23FBA" w:rsidRPr="00B81731">
            <w:rPr>
              <w:rFonts w:asciiTheme="minorHAnsi" w:eastAsia="標楷體" w:hAnsiTheme="minorHAnsi" w:cstheme="minorHAnsi"/>
              <w:color w:val="000000"/>
            </w:rPr>
            <w:t>紀錄刪除結果；</w:t>
          </w:r>
        </w:sdtContent>
      </w:sdt>
    </w:p>
    <w:p w14:paraId="0000030F" w14:textId="77777777" w:rsidR="002C4EB8" w:rsidRPr="00B81731" w:rsidRDefault="00000000" w:rsidP="00B81731">
      <w:pPr>
        <w:numPr>
          <w:ilvl w:val="0"/>
          <w:numId w:val="74"/>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479"/>
          <w:id w:val="663277811"/>
        </w:sdtPr>
        <w:sdtContent>
          <w:r w:rsidR="00D23FBA" w:rsidRPr="00B81731">
            <w:rPr>
              <w:rFonts w:asciiTheme="minorHAnsi" w:eastAsia="標楷體" w:hAnsiTheme="minorHAnsi" w:cstheme="minorHAnsi"/>
              <w:color w:val="000000"/>
              <w:lang w:eastAsia="zh-TW"/>
            </w:rPr>
            <w:t>使用外部資訊刪除服務時，向刪除服務之業者取得刪除證據。</w:t>
          </w:r>
        </w:sdtContent>
      </w:sdt>
    </w:p>
    <w:p w14:paraId="00000310" w14:textId="77777777" w:rsidR="002C4EB8" w:rsidRPr="00B81731" w:rsidRDefault="002C4EB8">
      <w:pPr>
        <w:tabs>
          <w:tab w:val="left" w:pos="567"/>
        </w:tabs>
        <w:ind w:left="480"/>
        <w:rPr>
          <w:rFonts w:asciiTheme="minorHAnsi" w:eastAsia="標楷體" w:hAnsiTheme="minorHAnsi" w:cstheme="minorHAnsi"/>
          <w:lang w:eastAsia="zh-TW"/>
        </w:rPr>
      </w:pPr>
    </w:p>
    <w:p w14:paraId="00000311" w14:textId="77777777" w:rsidR="002C4EB8" w:rsidRPr="00B81731" w:rsidRDefault="00D23FBA">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當金融機構規劃將雲端服務委外作業移轉至其他雲端服務業者或移回金融機構之方案時，可考量雲端服務對金融機構持續營運的潛在影響，擬訂退場計畫各階段辦理事項如下：</w:t>
      </w:r>
    </w:p>
    <w:tbl>
      <w:tblPr>
        <w:tblStyle w:val="afffffe"/>
        <w:tblW w:w="892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9"/>
        <w:gridCol w:w="7934"/>
      </w:tblGrid>
      <w:tr w:rsidR="002C4EB8" w:rsidRPr="00B81731" w14:paraId="3786F35F" w14:textId="77777777">
        <w:tc>
          <w:tcPr>
            <w:tcW w:w="989" w:type="dxa"/>
          </w:tcPr>
          <w:p w14:paraId="00000312" w14:textId="77777777" w:rsidR="002C4EB8" w:rsidRPr="00B81731" w:rsidRDefault="00D23FBA">
            <w:pPr>
              <w:tabs>
                <w:tab w:val="left" w:pos="567"/>
              </w:tabs>
              <w:jc w:val="center"/>
              <w:rPr>
                <w:rFonts w:asciiTheme="minorHAnsi" w:eastAsia="標楷體" w:hAnsiTheme="minorHAnsi" w:cstheme="minorHAnsi"/>
              </w:rPr>
            </w:pPr>
            <w:r w:rsidRPr="00B81731">
              <w:rPr>
                <w:rFonts w:asciiTheme="minorHAnsi" w:eastAsia="標楷體" w:hAnsiTheme="minorHAnsi" w:cstheme="minorHAnsi"/>
              </w:rPr>
              <w:t>階段</w:t>
            </w:r>
          </w:p>
        </w:tc>
        <w:tc>
          <w:tcPr>
            <w:tcW w:w="7934" w:type="dxa"/>
          </w:tcPr>
          <w:p w14:paraId="00000313" w14:textId="77777777" w:rsidR="002C4EB8" w:rsidRPr="00B81731" w:rsidRDefault="00D23FBA">
            <w:pPr>
              <w:tabs>
                <w:tab w:val="left" w:pos="567"/>
              </w:tabs>
              <w:jc w:val="center"/>
              <w:rPr>
                <w:rFonts w:asciiTheme="minorHAnsi" w:eastAsia="標楷體" w:hAnsiTheme="minorHAnsi" w:cstheme="minorHAnsi"/>
              </w:rPr>
            </w:pPr>
            <w:r w:rsidRPr="00B81731">
              <w:rPr>
                <w:rFonts w:asciiTheme="minorHAnsi" w:eastAsia="標楷體" w:hAnsiTheme="minorHAnsi" w:cstheme="minorHAnsi"/>
              </w:rPr>
              <w:t>退場要項</w:t>
            </w:r>
          </w:p>
        </w:tc>
      </w:tr>
      <w:tr w:rsidR="002C4EB8" w:rsidRPr="00B81731" w14:paraId="4F334692" w14:textId="77777777">
        <w:tc>
          <w:tcPr>
            <w:tcW w:w="989" w:type="dxa"/>
            <w:vAlign w:val="center"/>
          </w:tcPr>
          <w:p w14:paraId="00000314" w14:textId="77777777" w:rsidR="002C4EB8" w:rsidRPr="00B81731" w:rsidRDefault="00D23FBA">
            <w:pPr>
              <w:tabs>
                <w:tab w:val="left" w:pos="567"/>
              </w:tabs>
              <w:jc w:val="center"/>
              <w:rPr>
                <w:rFonts w:asciiTheme="minorHAnsi" w:eastAsia="標楷體" w:hAnsiTheme="minorHAnsi" w:cstheme="minorHAnsi"/>
              </w:rPr>
            </w:pPr>
            <w:r w:rsidRPr="00B81731">
              <w:rPr>
                <w:rFonts w:asciiTheme="minorHAnsi" w:eastAsia="標楷體" w:hAnsiTheme="minorHAnsi" w:cstheme="minorHAnsi"/>
              </w:rPr>
              <w:lastRenderedPageBreak/>
              <w:t>事前評估</w:t>
            </w:r>
          </w:p>
        </w:tc>
        <w:tc>
          <w:tcPr>
            <w:tcW w:w="7934" w:type="dxa"/>
          </w:tcPr>
          <w:p w14:paraId="00000315" w14:textId="77777777" w:rsidR="002C4EB8" w:rsidRPr="00B81731" w:rsidRDefault="00D23FBA">
            <w:pPr>
              <w:numPr>
                <w:ilvl w:val="0"/>
                <w:numId w:val="8"/>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評估遷移所需資源退場事前調查。並確認既有資源是否足夠應對遷移過程及未來營運所需。</w:t>
            </w:r>
          </w:p>
          <w:p w14:paraId="00000316" w14:textId="77777777" w:rsidR="002C4EB8" w:rsidRPr="00B81731" w:rsidRDefault="00D23FBA">
            <w:pPr>
              <w:numPr>
                <w:ilvl w:val="0"/>
                <w:numId w:val="8"/>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盤點應返還、移轉之資料及資源。</w:t>
            </w:r>
          </w:p>
          <w:p w14:paraId="00000317" w14:textId="77777777" w:rsidR="002C4EB8" w:rsidRPr="00B81731" w:rsidRDefault="00D23FBA">
            <w:pPr>
              <w:numPr>
                <w:ilvl w:val="0"/>
                <w:numId w:val="8"/>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規劃暫時性替代工具，以及評估系統遷移或資料遷出之費用。</w:t>
            </w:r>
          </w:p>
        </w:tc>
      </w:tr>
      <w:tr w:rsidR="002C4EB8" w:rsidRPr="00B81731" w14:paraId="7D273EAE" w14:textId="77777777">
        <w:tc>
          <w:tcPr>
            <w:tcW w:w="989" w:type="dxa"/>
            <w:vAlign w:val="center"/>
          </w:tcPr>
          <w:p w14:paraId="00000318" w14:textId="77777777" w:rsidR="002C4EB8" w:rsidRPr="00B81731" w:rsidRDefault="00D23FBA">
            <w:pPr>
              <w:tabs>
                <w:tab w:val="left" w:pos="567"/>
              </w:tabs>
              <w:jc w:val="center"/>
              <w:rPr>
                <w:rFonts w:asciiTheme="minorHAnsi" w:eastAsia="標楷體" w:hAnsiTheme="minorHAnsi" w:cstheme="minorHAnsi"/>
              </w:rPr>
            </w:pPr>
            <w:r w:rsidRPr="00B81731">
              <w:rPr>
                <w:rFonts w:asciiTheme="minorHAnsi" w:eastAsia="標楷體" w:hAnsiTheme="minorHAnsi" w:cstheme="minorHAnsi"/>
              </w:rPr>
              <w:t>事中處理</w:t>
            </w:r>
          </w:p>
        </w:tc>
        <w:tc>
          <w:tcPr>
            <w:tcW w:w="7934" w:type="dxa"/>
          </w:tcPr>
          <w:p w14:paraId="00000319" w14:textId="77777777" w:rsidR="002C4EB8" w:rsidRPr="00B81731" w:rsidRDefault="00D23FBA">
            <w:pPr>
              <w:numPr>
                <w:ilvl w:val="0"/>
                <w:numId w:val="8"/>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進行移轉系統環境部署、測試與導入。</w:t>
            </w:r>
          </w:p>
          <w:p w14:paraId="0000031A" w14:textId="77777777" w:rsidR="002C4EB8" w:rsidRPr="00B81731" w:rsidRDefault="00D23FBA">
            <w:pPr>
              <w:numPr>
                <w:ilvl w:val="0"/>
                <w:numId w:val="8"/>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搭配雲端服務業者提供之機制進行資料移轉，並進行資料完整性驗證測試。</w:t>
            </w:r>
          </w:p>
          <w:p w14:paraId="0000031B" w14:textId="77777777" w:rsidR="002C4EB8" w:rsidRPr="00B81731" w:rsidRDefault="00D23FBA">
            <w:pPr>
              <w:numPr>
                <w:ilvl w:val="0"/>
                <w:numId w:val="8"/>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執行使用者測試以蒐集回饋資訊。</w:t>
            </w:r>
          </w:p>
        </w:tc>
      </w:tr>
      <w:tr w:rsidR="002C4EB8" w:rsidRPr="00B81731" w14:paraId="659C8BC6" w14:textId="77777777">
        <w:tc>
          <w:tcPr>
            <w:tcW w:w="989" w:type="dxa"/>
            <w:vAlign w:val="center"/>
          </w:tcPr>
          <w:p w14:paraId="0000031C" w14:textId="77777777" w:rsidR="002C4EB8" w:rsidRPr="00B81731" w:rsidRDefault="00D23FBA">
            <w:pPr>
              <w:tabs>
                <w:tab w:val="left" w:pos="567"/>
              </w:tabs>
              <w:jc w:val="center"/>
              <w:rPr>
                <w:rFonts w:asciiTheme="minorHAnsi" w:eastAsia="標楷體" w:hAnsiTheme="minorHAnsi" w:cstheme="minorHAnsi"/>
              </w:rPr>
            </w:pPr>
            <w:r w:rsidRPr="00B81731">
              <w:rPr>
                <w:rFonts w:asciiTheme="minorHAnsi" w:eastAsia="標楷體" w:hAnsiTheme="minorHAnsi" w:cstheme="minorHAnsi"/>
              </w:rPr>
              <w:t>事後確認</w:t>
            </w:r>
          </w:p>
        </w:tc>
        <w:tc>
          <w:tcPr>
            <w:tcW w:w="7934" w:type="dxa"/>
          </w:tcPr>
          <w:p w14:paraId="0000031D" w14:textId="77777777" w:rsidR="002C4EB8" w:rsidRPr="00B81731" w:rsidRDefault="00D23FBA">
            <w:pPr>
              <w:numPr>
                <w:ilvl w:val="0"/>
                <w:numId w:val="8"/>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替代方案之工具、系統、服務進行測試、驗證與導入。</w:t>
            </w:r>
          </w:p>
          <w:p w14:paraId="0000031E" w14:textId="77777777" w:rsidR="002C4EB8" w:rsidRPr="00B81731" w:rsidRDefault="00D23FBA">
            <w:pPr>
              <w:numPr>
                <w:ilvl w:val="0"/>
                <w:numId w:val="8"/>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確認完成系統遷移或資料遷出。</w:t>
            </w:r>
          </w:p>
          <w:p w14:paraId="0000031F" w14:textId="77777777" w:rsidR="002C4EB8" w:rsidRPr="00B81731" w:rsidRDefault="00D23FBA">
            <w:pPr>
              <w:numPr>
                <w:ilvl w:val="0"/>
                <w:numId w:val="8"/>
              </w:numPr>
              <w:pBdr>
                <w:top w:val="nil"/>
                <w:left w:val="nil"/>
                <w:bottom w:val="nil"/>
                <w:right w:val="nil"/>
                <w:between w:val="nil"/>
              </w:pBdr>
              <w:tabs>
                <w:tab w:val="left" w:pos="567"/>
              </w:tabs>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確認及測試移轉後之雲端服務並取得使用者執行回饋意見以持續調整作業流程。</w:t>
            </w:r>
          </w:p>
        </w:tc>
      </w:tr>
    </w:tbl>
    <w:p w14:paraId="00000320" w14:textId="77777777" w:rsidR="002C4EB8" w:rsidRPr="00B81731" w:rsidRDefault="00D23FBA">
      <w:pPr>
        <w:widowControl/>
        <w:rPr>
          <w:rFonts w:asciiTheme="minorHAnsi" w:eastAsia="標楷體" w:hAnsiTheme="minorHAnsi" w:cstheme="minorHAnsi"/>
          <w:lang w:eastAsia="zh-TW"/>
        </w:rPr>
      </w:pPr>
      <w:r w:rsidRPr="00B81731">
        <w:rPr>
          <w:rFonts w:asciiTheme="minorHAnsi" w:eastAsia="標楷體" w:hAnsiTheme="minorHAnsi" w:cstheme="minorHAnsi"/>
          <w:lang w:eastAsia="zh-TW"/>
        </w:rPr>
        <w:br w:type="page"/>
      </w:r>
    </w:p>
    <w:p w14:paraId="00000321" w14:textId="77777777" w:rsidR="002C4EB8" w:rsidRPr="00B81731" w:rsidRDefault="00D23FBA" w:rsidP="00B81731">
      <w:pPr>
        <w:pStyle w:val="13"/>
        <w:numPr>
          <w:ilvl w:val="0"/>
          <w:numId w:val="54"/>
        </w:numPr>
        <w:spacing w:after="120"/>
        <w:ind w:left="426"/>
        <w:rPr>
          <w:rFonts w:asciiTheme="minorHAnsi" w:hAnsiTheme="minorHAnsi" w:cstheme="minorHAnsi"/>
          <w:sz w:val="36"/>
          <w:szCs w:val="36"/>
        </w:rPr>
      </w:pPr>
      <w:bookmarkStart w:id="18" w:name="_heading=h.cum5jbwtgygt" w:colFirst="0" w:colLast="0"/>
      <w:bookmarkEnd w:id="18"/>
      <w:r w:rsidRPr="00B81731">
        <w:rPr>
          <w:rFonts w:asciiTheme="minorHAnsi" w:hAnsiTheme="minorHAnsi" w:cstheme="minorHAnsi"/>
          <w:sz w:val="36"/>
          <w:szCs w:val="36"/>
        </w:rPr>
        <w:lastRenderedPageBreak/>
        <w:t>其他說明</w:t>
      </w:r>
    </w:p>
    <w:p w14:paraId="00000322"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480"/>
          <w:id w:val="-2091533782"/>
        </w:sdtPr>
        <w:sdtContent>
          <w:r w:rsidR="00D23FBA" w:rsidRPr="00B81731">
            <w:rPr>
              <w:rFonts w:asciiTheme="minorHAnsi" w:eastAsia="標楷體" w:hAnsiTheme="minorHAnsi" w:cstheme="minorHAnsi"/>
              <w:b/>
              <w:color w:val="000000"/>
              <w:sz w:val="28"/>
              <w:szCs w:val="28"/>
              <w:lang w:eastAsia="zh-TW"/>
            </w:rPr>
            <w:t>一、外國銀行在</w:t>
          </w:r>
          <w:proofErr w:type="gramStart"/>
          <w:r w:rsidR="00D23FBA" w:rsidRPr="00B81731">
            <w:rPr>
              <w:rFonts w:asciiTheme="minorHAnsi" w:eastAsia="標楷體" w:hAnsiTheme="minorHAnsi" w:cstheme="minorHAnsi"/>
              <w:b/>
              <w:color w:val="000000"/>
              <w:sz w:val="28"/>
              <w:szCs w:val="28"/>
              <w:lang w:eastAsia="zh-TW"/>
            </w:rPr>
            <w:t>臺</w:t>
          </w:r>
          <w:proofErr w:type="gramEnd"/>
          <w:r w:rsidR="00D23FBA" w:rsidRPr="00B81731">
            <w:rPr>
              <w:rFonts w:asciiTheme="minorHAnsi" w:eastAsia="標楷體" w:hAnsiTheme="minorHAnsi" w:cstheme="minorHAnsi"/>
              <w:b/>
              <w:color w:val="000000"/>
              <w:sz w:val="28"/>
              <w:szCs w:val="28"/>
              <w:lang w:eastAsia="zh-TW"/>
            </w:rPr>
            <w:t>分支機構之適用說明</w:t>
          </w:r>
        </w:sdtContent>
      </w:sdt>
    </w:p>
    <w:p w14:paraId="00000323"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481"/>
          <w:id w:val="1425304628"/>
        </w:sdtPr>
        <w:sdtContent>
          <w:r w:rsidR="00D23FBA" w:rsidRPr="00B81731">
            <w:rPr>
              <w:rFonts w:asciiTheme="minorHAnsi" w:eastAsia="標楷體" w:hAnsiTheme="minorHAnsi" w:cstheme="minorHAnsi"/>
              <w:b/>
              <w:color w:val="000000"/>
              <w:sz w:val="28"/>
              <w:szCs w:val="28"/>
              <w:lang w:eastAsia="zh-TW"/>
            </w:rPr>
            <w:t>目的</w:t>
          </w:r>
        </w:sdtContent>
      </w:sdt>
    </w:p>
    <w:p w14:paraId="00000324" w14:textId="77777777" w:rsidR="002C4EB8" w:rsidRPr="00B81731" w:rsidRDefault="00000000">
      <w:pPr>
        <w:tabs>
          <w:tab w:val="left" w:pos="567"/>
        </w:tabs>
        <w:ind w:left="480"/>
        <w:rPr>
          <w:rFonts w:asciiTheme="minorHAnsi" w:eastAsia="標楷體" w:hAnsiTheme="minorHAnsi" w:cstheme="minorHAnsi"/>
          <w:lang w:eastAsia="zh-TW"/>
        </w:rPr>
      </w:pPr>
      <w:sdt>
        <w:sdtPr>
          <w:rPr>
            <w:rFonts w:asciiTheme="minorHAnsi" w:eastAsia="標楷體" w:hAnsiTheme="minorHAnsi" w:cstheme="minorHAnsi"/>
          </w:rPr>
          <w:tag w:val="goog_rdk_482"/>
          <w:id w:val="1542557943"/>
        </w:sdtPr>
        <w:sdtContent>
          <w:r w:rsidR="00D23FBA" w:rsidRPr="00B81731">
            <w:rPr>
              <w:rFonts w:asciiTheme="minorHAnsi" w:eastAsia="標楷體" w:hAnsiTheme="minorHAnsi" w:cstheme="minorHAnsi"/>
              <w:lang w:eastAsia="zh-TW"/>
            </w:rPr>
            <w:t>外國銀行在</w:t>
          </w:r>
          <w:proofErr w:type="gramStart"/>
          <w:r w:rsidR="00D23FBA" w:rsidRPr="00B81731">
            <w:rPr>
              <w:rFonts w:asciiTheme="minorHAnsi" w:eastAsia="標楷體" w:hAnsiTheme="minorHAnsi" w:cstheme="minorHAnsi"/>
              <w:lang w:eastAsia="zh-TW"/>
            </w:rPr>
            <w:t>臺</w:t>
          </w:r>
          <w:proofErr w:type="gramEnd"/>
          <w:r w:rsidR="00D23FBA" w:rsidRPr="00B81731">
            <w:rPr>
              <w:rFonts w:asciiTheme="minorHAnsi" w:eastAsia="標楷體" w:hAnsiTheme="minorHAnsi" w:cstheme="minorHAnsi"/>
              <w:lang w:eastAsia="zh-TW"/>
            </w:rPr>
            <w:t>分（子）行通常由總（母）行、集團或區域總部統籌辦理雲端服務，包含採用集團自建雲端服務或</w:t>
          </w:r>
          <w:proofErr w:type="gramStart"/>
          <w:r w:rsidR="00D23FBA" w:rsidRPr="00B81731">
            <w:rPr>
              <w:rFonts w:asciiTheme="minorHAnsi" w:eastAsia="標楷體" w:hAnsiTheme="minorHAnsi" w:cstheme="minorHAnsi"/>
              <w:lang w:eastAsia="zh-TW"/>
            </w:rPr>
            <w:t>複</w:t>
          </w:r>
          <w:proofErr w:type="gramEnd"/>
          <w:r w:rsidR="00D23FBA" w:rsidRPr="00B81731">
            <w:rPr>
              <w:rFonts w:asciiTheme="minorHAnsi" w:eastAsia="標楷體" w:hAnsiTheme="minorHAnsi" w:cstheme="minorHAnsi"/>
              <w:lang w:eastAsia="zh-TW"/>
            </w:rPr>
            <w:t>委託第三方提供雲端服務之情形，通常皆係依循其總（母）行所訂定之管控措施辦理，惟為符合本國法規之要求，外國銀行在</w:t>
          </w:r>
          <w:proofErr w:type="gramStart"/>
          <w:r w:rsidR="00D23FBA" w:rsidRPr="00B81731">
            <w:rPr>
              <w:rFonts w:asciiTheme="minorHAnsi" w:eastAsia="標楷體" w:hAnsiTheme="minorHAnsi" w:cstheme="minorHAnsi"/>
              <w:lang w:eastAsia="zh-TW"/>
            </w:rPr>
            <w:t>臺</w:t>
          </w:r>
          <w:proofErr w:type="gramEnd"/>
          <w:r w:rsidR="00D23FBA" w:rsidRPr="00B81731">
            <w:rPr>
              <w:rFonts w:asciiTheme="minorHAnsi" w:eastAsia="標楷體" w:hAnsiTheme="minorHAnsi" w:cstheme="minorHAnsi"/>
              <w:lang w:eastAsia="zh-TW"/>
            </w:rPr>
            <w:t>分（子）行除就其在</w:t>
          </w:r>
          <w:proofErr w:type="gramStart"/>
          <w:r w:rsidR="00D23FBA" w:rsidRPr="00B81731">
            <w:rPr>
              <w:rFonts w:asciiTheme="minorHAnsi" w:eastAsia="標楷體" w:hAnsiTheme="minorHAnsi" w:cstheme="minorHAnsi"/>
              <w:lang w:eastAsia="zh-TW"/>
            </w:rPr>
            <w:t>臺</w:t>
          </w:r>
          <w:proofErr w:type="gramEnd"/>
          <w:r w:rsidR="00D23FBA" w:rsidRPr="00B81731">
            <w:rPr>
              <w:rFonts w:asciiTheme="minorHAnsi" w:eastAsia="標楷體" w:hAnsiTheme="minorHAnsi" w:cstheme="minorHAnsi"/>
              <w:lang w:eastAsia="zh-TW"/>
            </w:rPr>
            <w:t>業務建立妥適內部控制制度及風險管理機制外，針對實務手冊各章要求，建議可衡量國內所負之管理責任及風險調整相關作法。</w:t>
          </w:r>
        </w:sdtContent>
      </w:sdt>
    </w:p>
    <w:p w14:paraId="00000325"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sdt>
        <w:sdtPr>
          <w:rPr>
            <w:rFonts w:asciiTheme="minorHAnsi" w:eastAsia="標楷體" w:hAnsiTheme="minorHAnsi" w:cstheme="minorHAnsi"/>
          </w:rPr>
          <w:tag w:val="goog_rdk_483"/>
          <w:id w:val="-1608566867"/>
        </w:sdtPr>
        <w:sdtContent>
          <w:r w:rsidR="00D23FBA" w:rsidRPr="00B81731">
            <w:rPr>
              <w:rFonts w:asciiTheme="minorHAnsi" w:eastAsia="標楷體" w:hAnsiTheme="minorHAnsi" w:cstheme="minorHAnsi"/>
              <w:b/>
              <w:color w:val="000000"/>
              <w:sz w:val="28"/>
              <w:szCs w:val="28"/>
              <w:lang w:eastAsia="zh-TW"/>
            </w:rPr>
            <w:t>參考指引</w:t>
          </w:r>
        </w:sdtContent>
      </w:sdt>
    </w:p>
    <w:p w14:paraId="00000326" w14:textId="77777777" w:rsidR="002C4EB8" w:rsidRPr="00B81731" w:rsidRDefault="00000000">
      <w:pPr>
        <w:tabs>
          <w:tab w:val="left" w:pos="567"/>
        </w:tabs>
        <w:ind w:left="480"/>
        <w:rPr>
          <w:rFonts w:asciiTheme="minorHAnsi" w:eastAsia="標楷體" w:hAnsiTheme="minorHAnsi" w:cstheme="minorHAnsi"/>
          <w:lang w:eastAsia="zh-TW"/>
        </w:rPr>
      </w:pPr>
      <w:sdt>
        <w:sdtPr>
          <w:rPr>
            <w:rFonts w:asciiTheme="minorHAnsi" w:eastAsia="標楷體" w:hAnsiTheme="minorHAnsi" w:cstheme="minorHAnsi"/>
          </w:rPr>
          <w:tag w:val="goog_rdk_484"/>
          <w:id w:val="1135059856"/>
        </w:sdtPr>
        <w:sdtContent>
          <w:r w:rsidR="00D23FBA" w:rsidRPr="00B81731">
            <w:rPr>
              <w:rFonts w:asciiTheme="minorHAnsi" w:eastAsia="標楷體" w:hAnsiTheme="minorHAnsi" w:cstheme="minorHAnsi"/>
              <w:lang w:eastAsia="zh-TW"/>
            </w:rPr>
            <w:t>當外國銀行總（母）行受託處理外國銀行在</w:t>
          </w:r>
          <w:proofErr w:type="gramStart"/>
          <w:r w:rsidR="00D23FBA" w:rsidRPr="00B81731">
            <w:rPr>
              <w:rFonts w:asciiTheme="minorHAnsi" w:eastAsia="標楷體" w:hAnsiTheme="minorHAnsi" w:cstheme="minorHAnsi"/>
              <w:lang w:eastAsia="zh-TW"/>
            </w:rPr>
            <w:t>臺</w:t>
          </w:r>
          <w:proofErr w:type="gramEnd"/>
          <w:r w:rsidR="00D23FBA" w:rsidRPr="00B81731">
            <w:rPr>
              <w:rFonts w:asciiTheme="minorHAnsi" w:eastAsia="標楷體" w:hAnsiTheme="minorHAnsi" w:cstheme="minorHAnsi"/>
              <w:lang w:eastAsia="zh-TW"/>
            </w:rPr>
            <w:t>分（子）行之資料，總（母）行為處理該資料與雲端服務業者簽訂協議，則屬</w:t>
          </w:r>
          <w:proofErr w:type="gramStart"/>
          <w:r w:rsidR="00D23FBA" w:rsidRPr="00B81731">
            <w:rPr>
              <w:rFonts w:asciiTheme="minorHAnsi" w:eastAsia="標楷體" w:hAnsiTheme="minorHAnsi" w:cstheme="minorHAnsi"/>
              <w:lang w:eastAsia="zh-TW"/>
            </w:rPr>
            <w:t>複</w:t>
          </w:r>
          <w:proofErr w:type="gramEnd"/>
          <w:r w:rsidR="00D23FBA" w:rsidRPr="00B81731">
            <w:rPr>
              <w:rFonts w:asciiTheme="minorHAnsi" w:eastAsia="標楷體" w:hAnsiTheme="minorHAnsi" w:cstheme="minorHAnsi"/>
              <w:lang w:eastAsia="zh-TW"/>
            </w:rPr>
            <w:t>委託關係，總（母）行與雲端服務業者簽訂之契約應符合「金融機構作業委託他人處理內部作業制度及程序辦法」之要求。</w:t>
          </w:r>
        </w:sdtContent>
      </w:sdt>
    </w:p>
    <w:p w14:paraId="00000327" w14:textId="77777777" w:rsidR="002C4EB8" w:rsidRPr="00B81731" w:rsidRDefault="002C4EB8">
      <w:pPr>
        <w:tabs>
          <w:tab w:val="left" w:pos="567"/>
        </w:tabs>
        <w:ind w:left="480"/>
        <w:rPr>
          <w:rFonts w:asciiTheme="minorHAnsi" w:eastAsia="標楷體" w:hAnsiTheme="minorHAnsi" w:cstheme="minorHAnsi"/>
          <w:lang w:eastAsia="zh-TW"/>
        </w:rPr>
      </w:pPr>
    </w:p>
    <w:p w14:paraId="00000328" w14:textId="77777777" w:rsidR="002C4EB8" w:rsidRPr="00B81731" w:rsidRDefault="00000000">
      <w:pPr>
        <w:tabs>
          <w:tab w:val="left" w:pos="567"/>
        </w:tabs>
        <w:ind w:left="480"/>
        <w:rPr>
          <w:rFonts w:asciiTheme="minorHAnsi" w:eastAsia="標楷體" w:hAnsiTheme="minorHAnsi" w:cstheme="minorHAnsi"/>
          <w:lang w:eastAsia="zh-TW"/>
        </w:rPr>
      </w:pPr>
      <w:sdt>
        <w:sdtPr>
          <w:rPr>
            <w:rFonts w:asciiTheme="minorHAnsi" w:eastAsia="標楷體" w:hAnsiTheme="minorHAnsi" w:cstheme="minorHAnsi"/>
          </w:rPr>
          <w:tag w:val="goog_rdk_485"/>
          <w:id w:val="479654361"/>
        </w:sdtPr>
        <w:sdtContent>
          <w:r w:rsidR="00D23FBA" w:rsidRPr="00B81731">
            <w:rPr>
              <w:rFonts w:asciiTheme="minorHAnsi" w:eastAsia="標楷體" w:hAnsiTheme="minorHAnsi" w:cstheme="minorHAnsi"/>
              <w:lang w:eastAsia="zh-TW"/>
            </w:rPr>
            <w:t>若外國銀行在</w:t>
          </w:r>
          <w:proofErr w:type="gramStart"/>
          <w:r w:rsidR="00D23FBA" w:rsidRPr="00B81731">
            <w:rPr>
              <w:rFonts w:asciiTheme="minorHAnsi" w:eastAsia="標楷體" w:hAnsiTheme="minorHAnsi" w:cstheme="minorHAnsi"/>
              <w:lang w:eastAsia="zh-TW"/>
            </w:rPr>
            <w:t>臺</w:t>
          </w:r>
          <w:proofErr w:type="gramEnd"/>
          <w:r w:rsidR="00D23FBA" w:rsidRPr="00B81731">
            <w:rPr>
              <w:rFonts w:asciiTheme="minorHAnsi" w:eastAsia="標楷體" w:hAnsiTheme="minorHAnsi" w:cstheme="minorHAnsi"/>
              <w:lang w:eastAsia="zh-TW"/>
            </w:rPr>
            <w:t>分（子）行如僅為雲端服務使用單位，未直接管理或負雲端維運之責時，針對雲端服務之管理建議如下：</w:t>
          </w:r>
        </w:sdtContent>
      </w:sdt>
    </w:p>
    <w:p w14:paraId="00000329" w14:textId="77777777" w:rsidR="002C4EB8" w:rsidRPr="00B81731" w:rsidRDefault="00000000">
      <w:pPr>
        <w:numPr>
          <w:ilvl w:val="0"/>
          <w:numId w:val="19"/>
        </w:num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486"/>
          <w:id w:val="2008710687"/>
        </w:sdtPr>
        <w:sdtContent>
          <w:r w:rsidR="00D23FBA" w:rsidRPr="00B81731">
            <w:rPr>
              <w:rFonts w:asciiTheme="minorHAnsi" w:eastAsia="標楷體" w:hAnsiTheme="minorHAnsi" w:cstheme="minorHAnsi"/>
              <w:color w:val="000000"/>
              <w:lang w:eastAsia="zh-TW"/>
            </w:rPr>
            <w:t>可由總（母）行、集團或經其授權之區域總部負責辦理該雲端服務之單位擔任雲端服務專責單位，負責監督雲端服務業者，監督項目可參考本手冊第三章、雲端服務管理架構之四、定期審查與服務監督。外國銀行在</w:t>
          </w:r>
          <w:proofErr w:type="gramStart"/>
          <w:r w:rsidR="00D23FBA" w:rsidRPr="00B81731">
            <w:rPr>
              <w:rFonts w:asciiTheme="minorHAnsi" w:eastAsia="標楷體" w:hAnsiTheme="minorHAnsi" w:cstheme="minorHAnsi"/>
              <w:color w:val="000000"/>
              <w:lang w:eastAsia="zh-TW"/>
            </w:rPr>
            <w:t>臺</w:t>
          </w:r>
          <w:proofErr w:type="gramEnd"/>
          <w:r w:rsidR="00D23FBA" w:rsidRPr="00B81731">
            <w:rPr>
              <w:rFonts w:asciiTheme="minorHAnsi" w:eastAsia="標楷體" w:hAnsiTheme="minorHAnsi" w:cstheme="minorHAnsi"/>
              <w:color w:val="000000"/>
              <w:lang w:eastAsia="zh-TW"/>
            </w:rPr>
            <w:t>分（子）行為指派專責人員或單位作為接洽窗口。</w:t>
          </w:r>
        </w:sdtContent>
      </w:sdt>
    </w:p>
    <w:p w14:paraId="0000032A" w14:textId="77777777" w:rsidR="002C4EB8" w:rsidRPr="00B81731" w:rsidRDefault="00000000">
      <w:pPr>
        <w:numPr>
          <w:ilvl w:val="0"/>
          <w:numId w:val="19"/>
        </w:num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487"/>
          <w:id w:val="-861289208"/>
        </w:sdtPr>
        <w:sdtContent>
          <w:r w:rsidR="00D23FBA" w:rsidRPr="00B81731">
            <w:rPr>
              <w:rFonts w:asciiTheme="minorHAnsi" w:eastAsia="標楷體" w:hAnsiTheme="minorHAnsi" w:cstheme="minorHAnsi"/>
              <w:color w:val="000000"/>
              <w:lang w:eastAsia="zh-TW"/>
            </w:rPr>
            <w:t>盡職調查及定期審查可援用其總（母）行、總機構或經其授權之區域總部負責統籌辦理並提供相關報告與資料。</w:t>
          </w:r>
        </w:sdtContent>
      </w:sdt>
    </w:p>
    <w:p w14:paraId="0000032B" w14:textId="77777777" w:rsidR="002C4EB8" w:rsidRPr="00B81731" w:rsidRDefault="00000000">
      <w:pPr>
        <w:numPr>
          <w:ilvl w:val="0"/>
          <w:numId w:val="19"/>
        </w:num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488"/>
          <w:id w:val="945118383"/>
        </w:sdtPr>
        <w:sdtContent>
          <w:r w:rsidR="00D23FBA" w:rsidRPr="00B81731">
            <w:rPr>
              <w:rFonts w:asciiTheme="minorHAnsi" w:eastAsia="標楷體" w:hAnsiTheme="minorHAnsi" w:cstheme="minorHAnsi"/>
              <w:color w:val="000000"/>
              <w:lang w:eastAsia="zh-TW"/>
            </w:rPr>
            <w:t>協議約定事宜可由總（母）行、總機構或區域總部負責統籌辦理，契約或協議建議約定項目可參考本手冊第三章、雲端服務管理架構之三、契約與協議。</w:t>
          </w:r>
        </w:sdtContent>
      </w:sdt>
    </w:p>
    <w:p w14:paraId="0000032C" w14:textId="77777777" w:rsidR="002C4EB8" w:rsidRPr="00B81731" w:rsidRDefault="00000000">
      <w:pPr>
        <w:numPr>
          <w:ilvl w:val="0"/>
          <w:numId w:val="19"/>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489"/>
          <w:id w:val="-336614827"/>
        </w:sdtPr>
        <w:sdtContent>
          <w:r w:rsidR="00D23FBA" w:rsidRPr="00B81731">
            <w:rPr>
              <w:rFonts w:asciiTheme="minorHAnsi" w:eastAsia="標楷體" w:hAnsiTheme="minorHAnsi" w:cstheme="minorHAnsi"/>
              <w:color w:val="000000"/>
              <w:lang w:eastAsia="zh-TW"/>
            </w:rPr>
            <w:t>雲端人才培訓可考量以使用雲端服務之風險管理作為雲端人才培訓重點。</w:t>
          </w:r>
        </w:sdtContent>
      </w:sdt>
    </w:p>
    <w:p w14:paraId="0000032D" w14:textId="77777777" w:rsidR="002C4EB8" w:rsidRPr="00B81731" w:rsidRDefault="00000000">
      <w:pPr>
        <w:numPr>
          <w:ilvl w:val="0"/>
          <w:numId w:val="19"/>
        </w:num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490"/>
          <w:id w:val="-418484809"/>
        </w:sdtPr>
        <w:sdtContent>
          <w:r w:rsidR="00D23FBA" w:rsidRPr="00B81731">
            <w:rPr>
              <w:rFonts w:asciiTheme="minorHAnsi" w:eastAsia="標楷體" w:hAnsiTheme="minorHAnsi" w:cstheme="minorHAnsi"/>
              <w:color w:val="000000"/>
              <w:lang w:eastAsia="zh-TW"/>
            </w:rPr>
            <w:t>雲端服務查核可援用其總（母）行、總機構或經其授權之區域總部負責統籌辦理並提供第三方或其獨立單位查核報告。外國銀行在</w:t>
          </w:r>
          <w:proofErr w:type="gramStart"/>
          <w:r w:rsidR="00D23FBA" w:rsidRPr="00B81731">
            <w:rPr>
              <w:rFonts w:asciiTheme="minorHAnsi" w:eastAsia="標楷體" w:hAnsiTheme="minorHAnsi" w:cstheme="minorHAnsi"/>
              <w:color w:val="000000"/>
              <w:lang w:eastAsia="zh-TW"/>
            </w:rPr>
            <w:t>臺</w:t>
          </w:r>
          <w:proofErr w:type="gramEnd"/>
          <w:r w:rsidR="00D23FBA" w:rsidRPr="00B81731">
            <w:rPr>
              <w:rFonts w:asciiTheme="minorHAnsi" w:eastAsia="標楷體" w:hAnsiTheme="minorHAnsi" w:cstheme="minorHAnsi"/>
              <w:color w:val="000000"/>
              <w:lang w:eastAsia="zh-TW"/>
            </w:rPr>
            <w:t>分（子）行為評估援用之查核人員獨立性、資格與專業性，評估方式可參考本手冊第六章、雲端服務查核之二、查核人員資格。</w:t>
          </w:r>
        </w:sdtContent>
      </w:sdt>
    </w:p>
    <w:p w14:paraId="0000032E" w14:textId="77777777" w:rsidR="002C4EB8" w:rsidRPr="00B81731" w:rsidRDefault="00D23FBA">
      <w:pPr>
        <w:widowControl/>
        <w:rPr>
          <w:rFonts w:asciiTheme="minorHAnsi" w:eastAsia="標楷體" w:hAnsiTheme="minorHAnsi" w:cstheme="minorHAnsi"/>
          <w:lang w:eastAsia="zh-TW"/>
        </w:rPr>
      </w:pPr>
      <w:r w:rsidRPr="00B81731">
        <w:rPr>
          <w:rFonts w:asciiTheme="minorHAnsi" w:eastAsia="標楷體" w:hAnsiTheme="minorHAnsi" w:cstheme="minorHAnsi"/>
          <w:lang w:eastAsia="zh-TW"/>
        </w:rPr>
        <w:br w:type="page"/>
      </w:r>
    </w:p>
    <w:p w14:paraId="0000032F" w14:textId="77777777" w:rsidR="002C4EB8" w:rsidRPr="00A256D0" w:rsidRDefault="00000000">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sdt>
        <w:sdtPr>
          <w:rPr>
            <w:rFonts w:asciiTheme="minorHAnsi" w:eastAsia="標楷體" w:hAnsiTheme="minorHAnsi" w:cstheme="minorHAnsi"/>
          </w:rPr>
          <w:tag w:val="goog_rdk_491"/>
          <w:id w:val="1883515400"/>
        </w:sdtPr>
        <w:sdtContent>
          <w:r w:rsidR="00D23FBA" w:rsidRPr="00A256D0">
            <w:rPr>
              <w:rFonts w:asciiTheme="minorHAnsi" w:eastAsia="標楷體" w:hAnsiTheme="minorHAnsi" w:cstheme="minorHAnsi"/>
              <w:b/>
              <w:color w:val="000000"/>
              <w:sz w:val="28"/>
              <w:szCs w:val="28"/>
              <w:lang w:eastAsia="zh-TW"/>
            </w:rPr>
            <w:t>二、雲端委外自律規範適用說明</w:t>
          </w:r>
        </w:sdtContent>
      </w:sdt>
    </w:p>
    <w:p w14:paraId="00000330"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492"/>
          <w:id w:val="-1193068285"/>
        </w:sdtPr>
        <w:sdtContent>
          <w:r w:rsidR="00D23FBA" w:rsidRPr="00A256D0">
            <w:rPr>
              <w:rFonts w:asciiTheme="minorHAnsi" w:eastAsia="標楷體" w:hAnsiTheme="minorHAnsi" w:cstheme="minorHAnsi"/>
              <w:lang w:eastAsia="zh-TW"/>
            </w:rPr>
            <w:t>金融機構對於涉及營業執照所載項目或客戶資訊委外作業涉及雲端服務之範圍，不論其直接委託雲端服務業者，或由金融機構之受委託機構</w:t>
          </w:r>
          <w:proofErr w:type="gramStart"/>
          <w:r w:rsidR="00D23FBA" w:rsidRPr="00A256D0">
            <w:rPr>
              <w:rFonts w:asciiTheme="minorHAnsi" w:eastAsia="標楷體" w:hAnsiTheme="minorHAnsi" w:cstheme="minorHAnsi"/>
              <w:lang w:eastAsia="zh-TW"/>
            </w:rPr>
            <w:t>複</w:t>
          </w:r>
          <w:proofErr w:type="gramEnd"/>
          <w:r w:rsidR="00D23FBA" w:rsidRPr="00A256D0">
            <w:rPr>
              <w:rFonts w:asciiTheme="minorHAnsi" w:eastAsia="標楷體" w:hAnsiTheme="minorHAnsi" w:cstheme="minorHAnsi"/>
              <w:lang w:eastAsia="zh-TW"/>
            </w:rPr>
            <w:t>委託予雲端服務業者處理之情形，</w:t>
          </w:r>
        </w:sdtContent>
      </w:sdt>
      <w:sdt>
        <w:sdtPr>
          <w:rPr>
            <w:rFonts w:asciiTheme="minorHAnsi" w:eastAsia="標楷體" w:hAnsiTheme="minorHAnsi" w:cstheme="minorHAnsi"/>
          </w:rPr>
          <w:tag w:val="goog_rdk_493"/>
          <w:id w:val="-2048897055"/>
        </w:sdtPr>
        <w:sdtContent>
          <w:r w:rsidR="00D23FBA" w:rsidRPr="00A256D0">
            <w:rPr>
              <w:rFonts w:asciiTheme="minorHAnsi" w:eastAsia="標楷體" w:hAnsiTheme="minorHAnsi" w:cstheme="minorHAnsi"/>
              <w:lang w:eastAsia="zh-TW"/>
            </w:rPr>
            <w:t>或非屬金融機構作業委外使用雲端服務之範疇者，皆得參考本實務手冊規劃。</w:t>
          </w:r>
        </w:sdtContent>
      </w:sdt>
    </w:p>
    <w:p w14:paraId="00000331" w14:textId="77777777" w:rsidR="002C4EB8" w:rsidRPr="00B81731" w:rsidRDefault="00000000">
      <w:pPr>
        <w:tabs>
          <w:tab w:val="left" w:pos="567"/>
        </w:tabs>
        <w:ind w:left="480"/>
        <w:jc w:val="both"/>
        <w:rPr>
          <w:rFonts w:asciiTheme="minorHAnsi" w:eastAsia="標楷體" w:hAnsiTheme="minorHAnsi" w:cstheme="minorHAnsi"/>
        </w:rPr>
      </w:pPr>
      <w:sdt>
        <w:sdtPr>
          <w:rPr>
            <w:rFonts w:asciiTheme="minorHAnsi" w:eastAsia="標楷體" w:hAnsiTheme="minorHAnsi" w:cstheme="minorHAnsi"/>
          </w:rPr>
          <w:tag w:val="goog_rdk_494"/>
          <w:id w:val="-1051684286"/>
        </w:sdtPr>
        <w:sdtContent>
          <w:r w:rsidR="00D23FBA" w:rsidRPr="00B81731">
            <w:rPr>
              <w:rFonts w:asciiTheme="minorHAnsi" w:eastAsia="標楷體" w:hAnsiTheme="minorHAnsi" w:cstheme="minorHAnsi"/>
            </w:rPr>
            <w:t>判斷原則如下：</w:t>
          </w:r>
        </w:sdtContent>
      </w:sdt>
    </w:p>
    <w:p w14:paraId="00000332" w14:textId="77777777" w:rsidR="002C4EB8" w:rsidRPr="00B81731" w:rsidRDefault="00000000" w:rsidP="00B81731">
      <w:pPr>
        <w:numPr>
          <w:ilvl w:val="0"/>
          <w:numId w:val="6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95"/>
          <w:id w:val="1282993423"/>
        </w:sdtPr>
        <w:sdtContent>
          <w:r w:rsidR="00D23FBA" w:rsidRPr="00B81731">
            <w:rPr>
              <w:rFonts w:asciiTheme="minorHAnsi" w:eastAsia="標楷體" w:hAnsiTheme="minorHAnsi" w:cstheme="minorHAnsi"/>
              <w:color w:val="000000"/>
              <w:lang w:eastAsia="zh-TW"/>
            </w:rPr>
            <w:t>金融機構是否為本國銀行、外國銀行在</w:t>
          </w:r>
          <w:proofErr w:type="gramStart"/>
          <w:r w:rsidR="00D23FBA" w:rsidRPr="00B81731">
            <w:rPr>
              <w:rFonts w:asciiTheme="minorHAnsi" w:eastAsia="標楷體" w:hAnsiTheme="minorHAnsi" w:cstheme="minorHAnsi"/>
              <w:color w:val="000000"/>
              <w:lang w:eastAsia="zh-TW"/>
            </w:rPr>
            <w:t>臺</w:t>
          </w:r>
          <w:proofErr w:type="gramEnd"/>
          <w:r w:rsidR="00D23FBA" w:rsidRPr="00B81731">
            <w:rPr>
              <w:rFonts w:asciiTheme="minorHAnsi" w:eastAsia="標楷體" w:hAnsiTheme="minorHAnsi" w:cstheme="minorHAnsi"/>
              <w:color w:val="000000"/>
              <w:lang w:eastAsia="zh-TW"/>
            </w:rPr>
            <w:t>分行、信用合作社、票</w:t>
          </w:r>
          <w:proofErr w:type="gramStart"/>
          <w:r w:rsidR="00D23FBA" w:rsidRPr="00B81731">
            <w:rPr>
              <w:rFonts w:asciiTheme="minorHAnsi" w:eastAsia="標楷體" w:hAnsiTheme="minorHAnsi" w:cstheme="minorHAnsi"/>
              <w:color w:val="000000"/>
              <w:lang w:eastAsia="zh-TW"/>
            </w:rPr>
            <w:t>券</w:t>
          </w:r>
          <w:proofErr w:type="gramEnd"/>
          <w:r w:rsidR="00D23FBA" w:rsidRPr="00B81731">
            <w:rPr>
              <w:rFonts w:asciiTheme="minorHAnsi" w:eastAsia="標楷體" w:hAnsiTheme="minorHAnsi" w:cstheme="minorHAnsi"/>
              <w:color w:val="000000"/>
              <w:lang w:eastAsia="zh-TW"/>
            </w:rPr>
            <w:t>金融公司及信用卡業務機構？</w:t>
          </w:r>
        </w:sdtContent>
      </w:sdt>
    </w:p>
    <w:p w14:paraId="00000333" w14:textId="77777777" w:rsidR="002C4EB8" w:rsidRPr="00B81731" w:rsidRDefault="00000000" w:rsidP="00B81731">
      <w:pPr>
        <w:numPr>
          <w:ilvl w:val="0"/>
          <w:numId w:val="6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96"/>
          <w:id w:val="-923256000"/>
        </w:sdtPr>
        <w:sdtContent>
          <w:r w:rsidR="00D23FBA" w:rsidRPr="00B81731">
            <w:rPr>
              <w:rFonts w:asciiTheme="minorHAnsi" w:eastAsia="標楷體" w:hAnsiTheme="minorHAnsi" w:cstheme="minorHAnsi"/>
              <w:color w:val="000000"/>
              <w:lang w:eastAsia="zh-TW"/>
            </w:rPr>
            <w:t>委外作業是否涉及營業執照所載項目或客戶資訊相關作業？</w:t>
          </w:r>
        </w:sdtContent>
      </w:sdt>
    </w:p>
    <w:p w14:paraId="00000334" w14:textId="77777777" w:rsidR="002C4EB8" w:rsidRPr="00B81731" w:rsidRDefault="00000000" w:rsidP="00B81731">
      <w:pPr>
        <w:numPr>
          <w:ilvl w:val="0"/>
          <w:numId w:val="6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97"/>
          <w:id w:val="1443269786"/>
        </w:sdtPr>
        <w:sdtContent>
          <w:r w:rsidR="00D23FBA" w:rsidRPr="00B81731">
            <w:rPr>
              <w:rFonts w:asciiTheme="minorHAnsi" w:eastAsia="標楷體" w:hAnsiTheme="minorHAnsi" w:cstheme="minorHAnsi"/>
              <w:color w:val="000000"/>
              <w:lang w:eastAsia="zh-TW"/>
            </w:rPr>
            <w:t>是否由雲端服務業者提供資料處理或儲存服務？</w:t>
          </w:r>
        </w:sdtContent>
      </w:sdt>
    </w:p>
    <w:p w14:paraId="00000335" w14:textId="77777777" w:rsidR="002C4EB8" w:rsidRPr="00B81731" w:rsidRDefault="002C4EB8">
      <w:pPr>
        <w:tabs>
          <w:tab w:val="left" w:pos="567"/>
        </w:tabs>
        <w:ind w:left="480"/>
        <w:jc w:val="both"/>
        <w:rPr>
          <w:rFonts w:asciiTheme="minorHAnsi" w:eastAsia="標楷體" w:hAnsiTheme="minorHAnsi" w:cstheme="minorHAnsi"/>
          <w:lang w:eastAsia="zh-TW"/>
        </w:rPr>
      </w:pPr>
    </w:p>
    <w:p w14:paraId="00000336"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498"/>
          <w:id w:val="1262882923"/>
        </w:sdtPr>
        <w:sdtContent>
          <w:proofErr w:type="gramStart"/>
          <w:r w:rsidR="00D23FBA" w:rsidRPr="00B81731">
            <w:rPr>
              <w:rFonts w:asciiTheme="minorHAnsi" w:eastAsia="標楷體" w:hAnsiTheme="minorHAnsi" w:cstheme="minorHAnsi"/>
              <w:lang w:eastAsia="zh-TW"/>
            </w:rPr>
            <w:t>前段非屬</w:t>
          </w:r>
          <w:proofErr w:type="gramEnd"/>
          <w:r w:rsidR="00D23FBA" w:rsidRPr="00B81731">
            <w:rPr>
              <w:rFonts w:asciiTheme="minorHAnsi" w:eastAsia="標楷體" w:hAnsiTheme="minorHAnsi" w:cstheme="minorHAnsi"/>
              <w:lang w:eastAsia="zh-TW"/>
            </w:rPr>
            <w:t>金融機構作業委外使用雲端服務之範疇，包含以下情境，建議亦可衡量雲端服務之風險執行妥適之風險管理及控管程序：</w:t>
          </w:r>
        </w:sdtContent>
      </w:sdt>
    </w:p>
    <w:bookmarkStart w:id="19" w:name="_heading=h.39y9d9o40xgw" w:colFirst="0" w:colLast="0"/>
    <w:bookmarkEnd w:id="19"/>
    <w:p w14:paraId="00000337" w14:textId="77777777" w:rsidR="002C4EB8" w:rsidRPr="00B81731" w:rsidRDefault="00000000">
      <w:pPr>
        <w:numPr>
          <w:ilvl w:val="0"/>
          <w:numId w:val="3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499"/>
          <w:id w:val="2026523157"/>
        </w:sdtPr>
        <w:sdtContent>
          <w:r w:rsidR="00D23FBA" w:rsidRPr="00B81731">
            <w:rPr>
              <w:rFonts w:asciiTheme="minorHAnsi" w:eastAsia="標楷體" w:hAnsiTheme="minorHAnsi" w:cstheme="minorHAnsi"/>
              <w:color w:val="000000"/>
              <w:lang w:eastAsia="zh-TW"/>
            </w:rPr>
            <w:t>市場資訊服務及交易暨通訊平台採用雲端服務平台提供金融機構服務。</w:t>
          </w:r>
        </w:sdtContent>
      </w:sdt>
    </w:p>
    <w:p w14:paraId="00000338" w14:textId="77777777" w:rsidR="002C4EB8" w:rsidRPr="00B81731" w:rsidRDefault="00000000">
      <w:pPr>
        <w:numPr>
          <w:ilvl w:val="0"/>
          <w:numId w:val="3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00"/>
          <w:id w:val="1461389058"/>
        </w:sdtPr>
        <w:sdtContent>
          <w:r w:rsidR="00D23FBA" w:rsidRPr="00B81731">
            <w:rPr>
              <w:rFonts w:asciiTheme="minorHAnsi" w:eastAsia="標楷體" w:hAnsiTheme="minorHAnsi" w:cstheme="minorHAnsi"/>
              <w:color w:val="000000"/>
              <w:lang w:eastAsia="zh-TW"/>
            </w:rPr>
            <w:t>金融機構於雲端建置之環境或資訊系統無涉客戶資訊之儲存或處理者，如：無客戶資訊之開發或測試環境、官方網站、公開資訊網站或下載平台、教育訓練平台。</w:t>
          </w:r>
        </w:sdtContent>
      </w:sdt>
    </w:p>
    <w:p w14:paraId="00000339" w14:textId="77777777" w:rsidR="002C4EB8" w:rsidRPr="00B81731" w:rsidRDefault="00000000">
      <w:pPr>
        <w:numPr>
          <w:ilvl w:val="0"/>
          <w:numId w:val="3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01"/>
          <w:id w:val="725035565"/>
        </w:sdtPr>
        <w:sdtContent>
          <w:r w:rsidR="00D23FBA" w:rsidRPr="00B81731">
            <w:rPr>
              <w:rFonts w:asciiTheme="minorHAnsi" w:eastAsia="標楷體" w:hAnsiTheme="minorHAnsi" w:cstheme="minorHAnsi"/>
              <w:color w:val="000000"/>
              <w:lang w:eastAsia="zh-TW"/>
            </w:rPr>
            <w:t>金融機構使用雲端服務辦理數位廣告投放作業或辦理數位行銷活動時，未涉及利用直接或間接識別客戶身分者，如以下場景：</w:t>
          </w:r>
        </w:sdtContent>
      </w:sdt>
    </w:p>
    <w:p w14:paraId="0000033A" w14:textId="77777777" w:rsidR="002C4EB8" w:rsidRPr="00B81731" w:rsidRDefault="00000000">
      <w:pPr>
        <w:numPr>
          <w:ilvl w:val="0"/>
          <w:numId w:val="46"/>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502"/>
          <w:id w:val="1250698662"/>
        </w:sdtPr>
        <w:sdtContent>
          <w:r w:rsidR="00D23FBA" w:rsidRPr="00B81731">
            <w:rPr>
              <w:rFonts w:asciiTheme="minorHAnsi" w:eastAsia="標楷體" w:hAnsiTheme="minorHAnsi" w:cstheme="minorHAnsi"/>
              <w:color w:val="000000"/>
              <w:lang w:eastAsia="zh-TW"/>
            </w:rPr>
            <w:t>提供非個人化之廣告投放或活動資訊；</w:t>
          </w:r>
        </w:sdtContent>
      </w:sdt>
    </w:p>
    <w:p w14:paraId="0000033B" w14:textId="77777777" w:rsidR="002C4EB8" w:rsidRPr="00B81731" w:rsidRDefault="00000000">
      <w:pPr>
        <w:numPr>
          <w:ilvl w:val="0"/>
          <w:numId w:val="46"/>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503"/>
          <w:id w:val="-1611969598"/>
        </w:sdtPr>
        <w:sdtContent>
          <w:r w:rsidR="00D23FBA" w:rsidRPr="00B81731">
            <w:rPr>
              <w:rFonts w:asciiTheme="minorHAnsi" w:eastAsia="標楷體" w:hAnsiTheme="minorHAnsi" w:cstheme="minorHAnsi"/>
              <w:color w:val="000000"/>
              <w:lang w:eastAsia="zh-TW"/>
            </w:rPr>
            <w:t>利用雲端服務收集瀏覽者的數位軌跡時，未與當事人個人資料進行整合，或採用匿名化蒐集用戶資料；</w:t>
          </w:r>
        </w:sdtContent>
      </w:sdt>
    </w:p>
    <w:p w14:paraId="0000033C" w14:textId="77777777" w:rsidR="002C4EB8" w:rsidRPr="00B81731" w:rsidRDefault="00000000">
      <w:pPr>
        <w:numPr>
          <w:ilvl w:val="0"/>
          <w:numId w:val="46"/>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504"/>
          <w:id w:val="-1777397708"/>
        </w:sdtPr>
        <w:sdtContent>
          <w:r w:rsidR="00D23FBA" w:rsidRPr="00B81731">
            <w:rPr>
              <w:rFonts w:asciiTheme="minorHAnsi" w:eastAsia="標楷體" w:hAnsiTheme="minorHAnsi" w:cstheme="minorHAnsi"/>
              <w:color w:val="000000"/>
              <w:lang w:eastAsia="zh-TW"/>
            </w:rPr>
            <w:t>資料由雲端服務業者產生之識別碼，回傳至金融機構進行資料比對；</w:t>
          </w:r>
        </w:sdtContent>
      </w:sdt>
    </w:p>
    <w:p w14:paraId="0000033D" w14:textId="77777777" w:rsidR="002C4EB8" w:rsidRPr="00B81731" w:rsidRDefault="00000000">
      <w:pPr>
        <w:numPr>
          <w:ilvl w:val="0"/>
          <w:numId w:val="46"/>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505"/>
          <w:id w:val="-678034109"/>
        </w:sdtPr>
        <w:sdtContent>
          <w:r w:rsidR="00D23FBA" w:rsidRPr="00B81731">
            <w:rPr>
              <w:rFonts w:asciiTheme="minorHAnsi" w:eastAsia="標楷體" w:hAnsiTheme="minorHAnsi" w:cstheme="minorHAnsi"/>
              <w:color w:val="000000"/>
              <w:lang w:eastAsia="zh-TW"/>
            </w:rPr>
            <w:t>金融機構提供亂數產生、無法直接識別個人之識別碼予雲端服務業者。</w:t>
          </w:r>
        </w:sdtContent>
      </w:sdt>
    </w:p>
    <w:p w14:paraId="0000033E" w14:textId="77777777" w:rsidR="002C4EB8" w:rsidRPr="00B81731" w:rsidRDefault="00000000">
      <w:pPr>
        <w:numPr>
          <w:ilvl w:val="0"/>
          <w:numId w:val="3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06"/>
          <w:id w:val="389923464"/>
        </w:sdtPr>
        <w:sdtContent>
          <w:r w:rsidR="00D23FBA" w:rsidRPr="00B81731">
            <w:rPr>
              <w:rFonts w:asciiTheme="minorHAnsi" w:eastAsia="標楷體" w:hAnsiTheme="minorHAnsi" w:cstheme="minorHAnsi"/>
              <w:color w:val="000000"/>
              <w:lang w:eastAsia="zh-TW"/>
            </w:rPr>
            <w:t>金融機構使用雲端視訊開會軟體及相關之通訊服務工具。</w:t>
          </w:r>
        </w:sdtContent>
      </w:sdt>
    </w:p>
    <w:p w14:paraId="0000033F" w14:textId="77777777" w:rsidR="002C4EB8" w:rsidRPr="00B81731" w:rsidRDefault="00000000">
      <w:pPr>
        <w:numPr>
          <w:ilvl w:val="0"/>
          <w:numId w:val="39"/>
        </w:numPr>
        <w:pBdr>
          <w:top w:val="nil"/>
          <w:left w:val="nil"/>
          <w:bottom w:val="nil"/>
          <w:right w:val="nil"/>
          <w:between w:val="nil"/>
        </w:pBd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07"/>
          <w:id w:val="1420986957"/>
        </w:sdtPr>
        <w:sdtContent>
          <w:r w:rsidR="00D23FBA" w:rsidRPr="00B81731">
            <w:rPr>
              <w:rFonts w:asciiTheme="minorHAnsi" w:eastAsia="標楷體" w:hAnsiTheme="minorHAnsi" w:cstheme="minorHAnsi"/>
              <w:color w:val="000000"/>
              <w:lang w:eastAsia="zh-TW"/>
            </w:rPr>
            <w:t>金融機構就其內部營運或行政事項之作業委外使用雲端服務之數位辦公協作軟體</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如：視訊會議工具</w:t>
          </w:r>
          <w:proofErr w:type="gramStart"/>
          <w:r w:rsidR="00D23FBA" w:rsidRPr="00B81731">
            <w:rPr>
              <w:rFonts w:asciiTheme="minorHAnsi" w:eastAsia="標楷體" w:hAnsiTheme="minorHAnsi" w:cstheme="minorHAnsi"/>
              <w:color w:val="000000"/>
              <w:lang w:eastAsia="zh-TW"/>
            </w:rPr>
            <w:t>）</w:t>
          </w:r>
          <w:proofErr w:type="gramEnd"/>
          <w:r w:rsidR="00D23FBA" w:rsidRPr="00B81731">
            <w:rPr>
              <w:rFonts w:asciiTheme="minorHAnsi" w:eastAsia="標楷體" w:hAnsiTheme="minorHAnsi" w:cstheme="minorHAnsi"/>
              <w:color w:val="000000"/>
              <w:lang w:eastAsia="zh-TW"/>
            </w:rPr>
            <w:t>，但該作業委外並未涉及營業執照所載業務項目。為免爭議，若符合上述情事，即使金融機構之內部營運或行政事項涉及蒐集、處理、利用或國際傳輸金融機構之客戶資料（例如內部郵件內提及金融機構之客戶資料加以傳輸或處理），仍非屬金融機構作業委外使用雲端服務之範疇。</w:t>
          </w:r>
        </w:sdtContent>
      </w:sdt>
    </w:p>
    <w:p w14:paraId="00000340" w14:textId="77777777" w:rsidR="002C4EB8" w:rsidRPr="00B81731" w:rsidRDefault="002C4EB8">
      <w:pPr>
        <w:widowControl/>
        <w:rPr>
          <w:rFonts w:asciiTheme="minorHAnsi" w:eastAsia="標楷體" w:hAnsiTheme="minorHAnsi" w:cstheme="minorHAnsi"/>
          <w:lang w:eastAsia="zh-TW"/>
        </w:rPr>
      </w:pPr>
    </w:p>
    <w:bookmarkStart w:id="20" w:name="_heading=h.58sdippcevgw" w:colFirst="0" w:colLast="0"/>
    <w:bookmarkEnd w:id="20"/>
    <w:p w14:paraId="00000341"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508"/>
          <w:id w:val="166296319"/>
        </w:sdtPr>
        <w:sdtContent>
          <w:r w:rsidR="00D23FBA" w:rsidRPr="00B81731">
            <w:rPr>
              <w:rFonts w:asciiTheme="minorHAnsi" w:eastAsia="標楷體" w:hAnsiTheme="minorHAnsi" w:cstheme="minorHAnsi"/>
              <w:lang w:eastAsia="zh-TW"/>
            </w:rPr>
            <w:t>以數位行銷為例，金融機構利用雲端服務收集瀏覽者的數位軌跡時，若未與當事人個人資料進行整合時，而非屬金融機構作業委外使用雲端服務之範疇。金融機構仍應持續關注雲端服務業者對隱私資料保護之要求，包含以下要點：</w:t>
          </w:r>
        </w:sdtContent>
      </w:sdt>
    </w:p>
    <w:p w14:paraId="00000342" w14:textId="77777777" w:rsidR="002C4EB8" w:rsidRPr="00B81731" w:rsidRDefault="00000000">
      <w:pPr>
        <w:numPr>
          <w:ilvl w:val="0"/>
          <w:numId w:val="4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09"/>
          <w:id w:val="-245879315"/>
        </w:sdtPr>
        <w:sdtContent>
          <w:r w:rsidR="00D23FBA" w:rsidRPr="00B81731">
            <w:rPr>
              <w:rFonts w:asciiTheme="minorHAnsi" w:eastAsia="標楷體" w:hAnsiTheme="minorHAnsi" w:cstheme="minorHAnsi"/>
              <w:color w:val="000000"/>
              <w:lang w:eastAsia="zh-TW"/>
            </w:rPr>
            <w:t>金融機構須確保符合個人資料保護法要求，如對資料應用的告知責任與是否應取得當事人同意：</w:t>
          </w:r>
        </w:sdtContent>
      </w:sdt>
    </w:p>
    <w:p w14:paraId="00000343" w14:textId="77777777" w:rsidR="002C4EB8" w:rsidRPr="00B81731" w:rsidRDefault="00000000">
      <w:pPr>
        <w:numPr>
          <w:ilvl w:val="0"/>
          <w:numId w:val="47"/>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510"/>
          <w:id w:val="681548081"/>
        </w:sdtPr>
        <w:sdtContent>
          <w:r w:rsidR="00D23FBA" w:rsidRPr="00B81731">
            <w:rPr>
              <w:rFonts w:asciiTheme="minorHAnsi" w:eastAsia="標楷體" w:hAnsiTheme="minorHAnsi" w:cstheme="minorHAnsi"/>
              <w:color w:val="000000"/>
              <w:lang w:eastAsia="zh-TW"/>
            </w:rPr>
            <w:t>金融機構應向個人資料當事人明確告知個人資料使用之目的、範圍、對象及方式；</w:t>
          </w:r>
        </w:sdtContent>
      </w:sdt>
    </w:p>
    <w:p w14:paraId="00000344" w14:textId="77777777" w:rsidR="002C4EB8" w:rsidRPr="00B81731" w:rsidRDefault="00000000">
      <w:pPr>
        <w:numPr>
          <w:ilvl w:val="0"/>
          <w:numId w:val="47"/>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511"/>
          <w:id w:val="1253326900"/>
        </w:sdtPr>
        <w:sdtContent>
          <w:r w:rsidR="00D23FBA" w:rsidRPr="00B81731">
            <w:rPr>
              <w:rFonts w:asciiTheme="minorHAnsi" w:eastAsia="標楷體" w:hAnsiTheme="minorHAnsi" w:cstheme="minorHAnsi"/>
              <w:color w:val="000000"/>
              <w:lang w:eastAsia="zh-TW"/>
            </w:rPr>
            <w:t>金融機構應取得個人資料當事人明確的同意始得使用其資料；</w:t>
          </w:r>
        </w:sdtContent>
      </w:sdt>
    </w:p>
    <w:p w14:paraId="00000345" w14:textId="77777777" w:rsidR="002C4EB8" w:rsidRPr="00B81731" w:rsidRDefault="00000000">
      <w:pPr>
        <w:numPr>
          <w:ilvl w:val="0"/>
          <w:numId w:val="47"/>
        </w:num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512"/>
          <w:id w:val="1706762654"/>
        </w:sdtPr>
        <w:sdtContent>
          <w:r w:rsidR="00D23FBA" w:rsidRPr="00B81731">
            <w:rPr>
              <w:rFonts w:asciiTheme="minorHAnsi" w:eastAsia="標楷體" w:hAnsiTheme="minorHAnsi" w:cstheme="minorHAnsi"/>
              <w:color w:val="000000"/>
              <w:lang w:eastAsia="zh-TW"/>
            </w:rPr>
            <w:t>依據目標受眾定位，僅蒐集、處理與利用必要之資料。</w:t>
          </w:r>
        </w:sdtContent>
      </w:sdt>
    </w:p>
    <w:p w14:paraId="00000346" w14:textId="77777777" w:rsidR="002C4EB8" w:rsidRPr="00B81731" w:rsidRDefault="00000000">
      <w:pPr>
        <w:numPr>
          <w:ilvl w:val="0"/>
          <w:numId w:val="4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13"/>
          <w:id w:val="-287814640"/>
        </w:sdtPr>
        <w:sdtContent>
          <w:r w:rsidR="00D23FBA" w:rsidRPr="00B81731">
            <w:rPr>
              <w:rFonts w:asciiTheme="minorHAnsi" w:eastAsia="標楷體" w:hAnsiTheme="minorHAnsi" w:cstheme="minorHAnsi"/>
              <w:color w:val="000000"/>
              <w:lang w:eastAsia="zh-TW"/>
            </w:rPr>
            <w:t>資料分析與傳輸時，可評估</w:t>
          </w:r>
          <w:proofErr w:type="gramStart"/>
          <w:r w:rsidR="00D23FBA" w:rsidRPr="00B81731">
            <w:rPr>
              <w:rFonts w:asciiTheme="minorHAnsi" w:eastAsia="標楷體" w:hAnsiTheme="minorHAnsi" w:cstheme="minorHAnsi"/>
              <w:color w:val="000000"/>
              <w:lang w:eastAsia="zh-TW"/>
            </w:rPr>
            <w:t>採</w:t>
          </w:r>
          <w:proofErr w:type="gramEnd"/>
          <w:r w:rsidR="00D23FBA" w:rsidRPr="00B81731">
            <w:rPr>
              <w:rFonts w:asciiTheme="minorHAnsi" w:eastAsia="標楷體" w:hAnsiTheme="minorHAnsi" w:cstheme="minorHAnsi"/>
              <w:color w:val="000000"/>
              <w:lang w:eastAsia="zh-TW"/>
            </w:rPr>
            <w:t>行代碼化或去識別化等機制保護處理中之資料，以降低資料被識別之風險。</w:t>
          </w:r>
        </w:sdtContent>
      </w:sdt>
    </w:p>
    <w:p w14:paraId="00000347" w14:textId="77777777" w:rsidR="002C4EB8" w:rsidRPr="00B81731" w:rsidRDefault="00000000">
      <w:pPr>
        <w:numPr>
          <w:ilvl w:val="0"/>
          <w:numId w:val="4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14"/>
          <w:id w:val="1211224314"/>
        </w:sdtPr>
        <w:sdtContent>
          <w:r w:rsidR="00D23FBA" w:rsidRPr="00B81731">
            <w:rPr>
              <w:rFonts w:asciiTheme="minorHAnsi" w:eastAsia="標楷體" w:hAnsiTheme="minorHAnsi" w:cstheme="minorHAnsi"/>
              <w:color w:val="000000"/>
              <w:lang w:eastAsia="zh-TW"/>
            </w:rPr>
            <w:t>資料傳輸時，可使用雜湊演算法（</w:t>
          </w:r>
          <w:r w:rsidR="00D23FBA" w:rsidRPr="00B81731">
            <w:rPr>
              <w:rFonts w:asciiTheme="minorHAnsi" w:eastAsia="標楷體" w:hAnsiTheme="minorHAnsi" w:cstheme="minorHAnsi"/>
              <w:color w:val="000000"/>
              <w:lang w:eastAsia="zh-TW"/>
            </w:rPr>
            <w:t>SHA256</w:t>
          </w:r>
          <w:r w:rsidR="00D23FBA" w:rsidRPr="00B81731">
            <w:rPr>
              <w:rFonts w:asciiTheme="minorHAnsi" w:eastAsia="標楷體" w:hAnsiTheme="minorHAnsi" w:cstheme="minorHAnsi"/>
              <w:color w:val="000000"/>
              <w:lang w:eastAsia="zh-TW"/>
            </w:rPr>
            <w:t>）以確保資料傳輸安全。</w:t>
          </w:r>
        </w:sdtContent>
      </w:sdt>
    </w:p>
    <w:p w14:paraId="00000348" w14:textId="77777777" w:rsidR="002C4EB8" w:rsidRPr="00B81731" w:rsidRDefault="00000000">
      <w:pPr>
        <w:numPr>
          <w:ilvl w:val="0"/>
          <w:numId w:val="4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15"/>
          <w:id w:val="1849134081"/>
        </w:sdtPr>
        <w:sdtContent>
          <w:r w:rsidR="00D23FBA" w:rsidRPr="00B81731">
            <w:rPr>
              <w:rFonts w:asciiTheme="minorHAnsi" w:eastAsia="標楷體" w:hAnsiTheme="minorHAnsi" w:cstheme="minorHAnsi"/>
              <w:color w:val="000000"/>
              <w:lang w:eastAsia="zh-TW"/>
            </w:rPr>
            <w:t>金融機構監測消費者回應與反饋，以即時修正廣告投放策略和行銷活動內容</w:t>
          </w:r>
        </w:sdtContent>
      </w:sdt>
    </w:p>
    <w:p w14:paraId="00000349" w14:textId="77777777" w:rsidR="002C4EB8" w:rsidRPr="00B81731" w:rsidRDefault="00000000">
      <w:pPr>
        <w:numPr>
          <w:ilvl w:val="0"/>
          <w:numId w:val="4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16"/>
          <w:id w:val="1825541490"/>
        </w:sdtPr>
        <w:sdtContent>
          <w:r w:rsidR="00D23FBA" w:rsidRPr="00B81731">
            <w:rPr>
              <w:rFonts w:asciiTheme="minorHAnsi" w:eastAsia="標楷體" w:hAnsiTheme="minorHAnsi" w:cstheme="minorHAnsi"/>
              <w:color w:val="000000"/>
              <w:lang w:eastAsia="zh-TW"/>
            </w:rPr>
            <w:t>活動結束後，或個人資料當事人提出資料刪除請求時，金融機構應協同雲端服</w:t>
          </w:r>
          <w:r w:rsidR="00D23FBA" w:rsidRPr="00B81731">
            <w:rPr>
              <w:rFonts w:asciiTheme="minorHAnsi" w:eastAsia="標楷體" w:hAnsiTheme="minorHAnsi" w:cstheme="minorHAnsi"/>
              <w:color w:val="000000"/>
              <w:lang w:eastAsia="zh-TW"/>
            </w:rPr>
            <w:lastRenderedPageBreak/>
            <w:t>務業者刪除其個人資料。</w:t>
          </w:r>
        </w:sdtContent>
      </w:sdt>
    </w:p>
    <w:p w14:paraId="0000034A" w14:textId="77777777" w:rsidR="002C4EB8" w:rsidRPr="00B81731" w:rsidRDefault="002C4EB8">
      <w:pPr>
        <w:widowControl/>
        <w:rPr>
          <w:rFonts w:asciiTheme="minorHAnsi" w:eastAsia="標楷體" w:hAnsiTheme="minorHAnsi" w:cstheme="minorHAnsi"/>
          <w:lang w:eastAsia="zh-TW"/>
        </w:rPr>
      </w:pPr>
    </w:p>
    <w:p w14:paraId="0000034B" w14:textId="77777777" w:rsidR="002C4EB8" w:rsidRPr="00B81731" w:rsidRDefault="00000000">
      <w:pPr>
        <w:pBdr>
          <w:top w:val="nil"/>
          <w:left w:val="nil"/>
          <w:bottom w:val="nil"/>
          <w:right w:val="nil"/>
          <w:between w:val="nil"/>
        </w:pBdr>
        <w:tabs>
          <w:tab w:val="left" w:pos="567"/>
        </w:tabs>
        <w:ind w:left="480"/>
        <w:rPr>
          <w:rFonts w:asciiTheme="minorHAnsi" w:eastAsia="標楷體" w:hAnsiTheme="minorHAnsi" w:cstheme="minorHAnsi"/>
          <w:color w:val="000000"/>
          <w:lang w:eastAsia="zh-TW"/>
        </w:rPr>
      </w:pPr>
      <w:sdt>
        <w:sdtPr>
          <w:rPr>
            <w:rFonts w:asciiTheme="minorHAnsi" w:eastAsia="標楷體" w:hAnsiTheme="minorHAnsi" w:cstheme="minorHAnsi"/>
          </w:rPr>
          <w:tag w:val="goog_rdk_517"/>
          <w:id w:val="-1175806246"/>
        </w:sdtPr>
        <w:sdtContent>
          <w:r w:rsidR="00D23FBA" w:rsidRPr="00B81731">
            <w:rPr>
              <w:rFonts w:asciiTheme="minorHAnsi" w:eastAsia="標楷體" w:hAnsiTheme="minorHAnsi" w:cstheme="minorHAnsi"/>
              <w:b/>
              <w:color w:val="000000"/>
              <w:sz w:val="28"/>
              <w:szCs w:val="28"/>
              <w:lang w:eastAsia="zh-TW"/>
            </w:rPr>
            <w:t>三、個人資料去識別化說明</w:t>
          </w:r>
        </w:sdtContent>
      </w:sdt>
    </w:p>
    <w:p w14:paraId="0000034C"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518"/>
          <w:id w:val="2037005401"/>
        </w:sdtPr>
        <w:sdtContent>
          <w:r w:rsidR="00D23FBA" w:rsidRPr="00B81731">
            <w:rPr>
              <w:rFonts w:asciiTheme="minorHAnsi" w:eastAsia="標楷體" w:hAnsiTheme="minorHAnsi" w:cstheme="minorHAnsi"/>
              <w:lang w:eastAsia="zh-TW"/>
            </w:rPr>
            <w:t>所謂個人資料包含任何可以直接或間接識別出個人的資料，皆屬於個人資料。所謂直接識別的</w:t>
          </w:r>
          <w:proofErr w:type="gramStart"/>
          <w:r w:rsidR="00D23FBA" w:rsidRPr="00B81731">
            <w:rPr>
              <w:rFonts w:asciiTheme="minorHAnsi" w:eastAsia="標楷體" w:hAnsiTheme="minorHAnsi" w:cstheme="minorHAnsi"/>
              <w:lang w:eastAsia="zh-TW"/>
            </w:rPr>
            <w:t>個</w:t>
          </w:r>
          <w:proofErr w:type="gramEnd"/>
          <w:r w:rsidR="00D23FBA" w:rsidRPr="00B81731">
            <w:rPr>
              <w:rFonts w:asciiTheme="minorHAnsi" w:eastAsia="標楷體" w:hAnsiTheme="minorHAnsi" w:cstheme="minorHAnsi"/>
              <w:lang w:eastAsia="zh-TW"/>
            </w:rPr>
            <w:t>資，就是單憑該資料就足以識別出特定個人，例如身分證號碼、護照號碼、指紋等；而間接識別資料依個資法施行細則第</w:t>
          </w:r>
          <w:r w:rsidR="00D23FBA" w:rsidRPr="00B81731">
            <w:rPr>
              <w:rFonts w:asciiTheme="minorHAnsi" w:eastAsia="標楷體" w:hAnsiTheme="minorHAnsi" w:cstheme="minorHAnsi"/>
              <w:lang w:eastAsia="zh-TW"/>
            </w:rPr>
            <w:t>3</w:t>
          </w:r>
          <w:r w:rsidR="00D23FBA" w:rsidRPr="00B81731">
            <w:rPr>
              <w:rFonts w:asciiTheme="minorHAnsi" w:eastAsia="標楷體" w:hAnsiTheme="minorHAnsi" w:cstheme="minorHAnsi"/>
              <w:lang w:eastAsia="zh-TW"/>
            </w:rPr>
            <w:t>條規定，係指保有該資料之公務或非公務機關僅以該資料不能直接識別，須與其他資料對照、組合、連結等，始能識別該特定之個人之資料，例如：車牌號碼與其他相關車輛資料對照、組合、連結後，仍可識別特定當事人者，即屬間接識別個人資料，基本上，應該已經可能據此推定出來某一個特定的個人但如果是查詢困難、需耗費過</w:t>
          </w:r>
          <w:proofErr w:type="gramStart"/>
          <w:r w:rsidR="00D23FBA" w:rsidRPr="00B81731">
            <w:rPr>
              <w:rFonts w:asciiTheme="minorHAnsi" w:eastAsia="標楷體" w:hAnsiTheme="minorHAnsi" w:cstheme="minorHAnsi"/>
              <w:lang w:eastAsia="zh-TW"/>
            </w:rPr>
            <w:t>鉅</w:t>
          </w:r>
          <w:proofErr w:type="gramEnd"/>
          <w:r w:rsidR="00D23FBA" w:rsidRPr="00B81731">
            <w:rPr>
              <w:rFonts w:asciiTheme="minorHAnsi" w:eastAsia="標楷體" w:hAnsiTheme="minorHAnsi" w:cstheme="minorHAnsi"/>
              <w:lang w:eastAsia="zh-TW"/>
            </w:rPr>
            <w:t>或耗時</w:t>
          </w:r>
          <w:proofErr w:type="gramStart"/>
          <w:r w:rsidR="00D23FBA" w:rsidRPr="00B81731">
            <w:rPr>
              <w:rFonts w:asciiTheme="minorHAnsi" w:eastAsia="標楷體" w:hAnsiTheme="minorHAnsi" w:cstheme="minorHAnsi"/>
              <w:lang w:eastAsia="zh-TW"/>
            </w:rPr>
            <w:t>過久始能</w:t>
          </w:r>
          <w:proofErr w:type="gramEnd"/>
          <w:r w:rsidR="00D23FBA" w:rsidRPr="00B81731">
            <w:rPr>
              <w:rFonts w:asciiTheme="minorHAnsi" w:eastAsia="標楷體" w:hAnsiTheme="minorHAnsi" w:cstheme="minorHAnsi"/>
              <w:lang w:eastAsia="zh-TW"/>
            </w:rPr>
            <w:t>特定到個人的資料，則非屬之。</w:t>
          </w:r>
        </w:sdtContent>
      </w:sdt>
    </w:p>
    <w:p w14:paraId="0000034D" w14:textId="77777777" w:rsidR="002C4EB8" w:rsidRPr="00B81731" w:rsidRDefault="002C4EB8">
      <w:pPr>
        <w:tabs>
          <w:tab w:val="left" w:pos="567"/>
        </w:tabs>
        <w:ind w:left="480"/>
        <w:jc w:val="both"/>
        <w:rPr>
          <w:rFonts w:asciiTheme="minorHAnsi" w:eastAsia="標楷體" w:hAnsiTheme="minorHAnsi" w:cstheme="minorHAnsi"/>
          <w:lang w:eastAsia="zh-TW"/>
        </w:rPr>
      </w:pPr>
    </w:p>
    <w:p w14:paraId="0000034E"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519"/>
          <w:id w:val="-2101412411"/>
        </w:sdtPr>
        <w:sdtContent>
          <w:r w:rsidR="00D23FBA" w:rsidRPr="00B81731">
            <w:rPr>
              <w:rFonts w:asciiTheme="minorHAnsi" w:eastAsia="標楷體" w:hAnsiTheme="minorHAnsi" w:cstheme="minorHAnsi"/>
              <w:lang w:eastAsia="zh-TW"/>
            </w:rPr>
            <w:t>個人資料去識別化（</w:t>
          </w:r>
          <w:r w:rsidR="00D23FBA" w:rsidRPr="00B81731">
            <w:rPr>
              <w:rFonts w:asciiTheme="minorHAnsi" w:eastAsia="標楷體" w:hAnsiTheme="minorHAnsi" w:cstheme="minorHAnsi"/>
              <w:lang w:eastAsia="zh-TW"/>
            </w:rPr>
            <w:t>de-identification</w:t>
          </w:r>
          <w:r w:rsidR="00D23FBA" w:rsidRPr="00B81731">
            <w:rPr>
              <w:rFonts w:asciiTheme="minorHAnsi" w:eastAsia="標楷體" w:hAnsiTheme="minorHAnsi" w:cstheme="minorHAnsi"/>
              <w:lang w:eastAsia="zh-TW"/>
            </w:rPr>
            <w:t>）即指「透過一定程序的處理，使個人資料不再具有直接或間接識別性」，因此，採取一組合理之步驟，移除直接或間接識別資料與資料主體間之關聯的過程即稱之為去識別化。個人資料是否達成去識別化主要可從以下要素判定：</w:t>
          </w:r>
        </w:sdtContent>
      </w:sdt>
    </w:p>
    <w:p w14:paraId="0000034F" w14:textId="77777777" w:rsidR="002C4EB8" w:rsidRPr="00B81731" w:rsidRDefault="00000000">
      <w:pPr>
        <w:numPr>
          <w:ilvl w:val="0"/>
          <w:numId w:val="4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20"/>
          <w:id w:val="-862043065"/>
        </w:sdtPr>
        <w:sdtContent>
          <w:r w:rsidR="00D23FBA" w:rsidRPr="00B81731">
            <w:rPr>
              <w:rFonts w:asciiTheme="minorHAnsi" w:eastAsia="標楷體" w:hAnsiTheme="minorHAnsi" w:cstheme="minorHAnsi"/>
              <w:color w:val="000000"/>
              <w:lang w:eastAsia="zh-TW"/>
            </w:rPr>
            <w:t>是否仍可能識別當事人？</w:t>
          </w:r>
        </w:sdtContent>
      </w:sdt>
    </w:p>
    <w:p w14:paraId="00000350" w14:textId="77777777" w:rsidR="002C4EB8" w:rsidRPr="00B81731" w:rsidRDefault="00000000">
      <w:pPr>
        <w:numPr>
          <w:ilvl w:val="0"/>
          <w:numId w:val="4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21"/>
          <w:id w:val="-1349477575"/>
        </w:sdtPr>
        <w:sdtContent>
          <w:r w:rsidR="00D23FBA" w:rsidRPr="00B81731">
            <w:rPr>
              <w:rFonts w:asciiTheme="minorHAnsi" w:eastAsia="標楷體" w:hAnsiTheme="minorHAnsi" w:cstheme="minorHAnsi"/>
              <w:color w:val="000000"/>
              <w:lang w:eastAsia="zh-TW"/>
            </w:rPr>
            <w:t>是否仍可能與其他個人資料相連結？</w:t>
          </w:r>
        </w:sdtContent>
      </w:sdt>
    </w:p>
    <w:p w14:paraId="00000351" w14:textId="77777777" w:rsidR="002C4EB8" w:rsidRPr="00B81731" w:rsidRDefault="00000000">
      <w:pPr>
        <w:numPr>
          <w:ilvl w:val="0"/>
          <w:numId w:val="4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22"/>
          <w:id w:val="806662858"/>
        </w:sdtPr>
        <w:sdtContent>
          <w:r w:rsidR="00D23FBA" w:rsidRPr="00B81731">
            <w:rPr>
              <w:rFonts w:asciiTheme="minorHAnsi" w:eastAsia="標楷體" w:hAnsiTheme="minorHAnsi" w:cstheme="minorHAnsi"/>
              <w:color w:val="000000"/>
              <w:lang w:eastAsia="zh-TW"/>
            </w:rPr>
            <w:t>是否仍可能推論出該資料與特定人相關？</w:t>
          </w:r>
        </w:sdtContent>
      </w:sdt>
    </w:p>
    <w:p w14:paraId="00000352" w14:textId="77777777" w:rsidR="002C4EB8" w:rsidRPr="00B81731" w:rsidRDefault="002C4EB8">
      <w:pPr>
        <w:tabs>
          <w:tab w:val="left" w:pos="567"/>
        </w:tabs>
        <w:ind w:left="480"/>
        <w:jc w:val="both"/>
        <w:rPr>
          <w:rFonts w:asciiTheme="minorHAnsi" w:eastAsia="標楷體" w:hAnsiTheme="minorHAnsi" w:cstheme="minorHAnsi"/>
          <w:lang w:eastAsia="zh-TW"/>
        </w:rPr>
      </w:pPr>
    </w:p>
    <w:p w14:paraId="00000353"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523"/>
          <w:id w:val="1545636453"/>
        </w:sdtPr>
        <w:sdtContent>
          <w:r w:rsidR="00D23FBA" w:rsidRPr="00B81731">
            <w:rPr>
              <w:rFonts w:asciiTheme="minorHAnsi" w:eastAsia="標楷體" w:hAnsiTheme="minorHAnsi" w:cstheme="minorHAnsi"/>
              <w:lang w:eastAsia="zh-TW"/>
            </w:rPr>
            <w:t>個人資料去識別化常見的技術方法如下表所示，建議可綜合考量資料使用目的、資料欄位、重新識別攻擊發生之可能性等因素後，決定去識別化方法。</w:t>
          </w:r>
        </w:sdtContent>
      </w:sdt>
    </w:p>
    <w:tbl>
      <w:tblPr>
        <w:tblStyle w:val="affffff"/>
        <w:tblW w:w="893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7229"/>
      </w:tblGrid>
      <w:tr w:rsidR="002C4EB8" w:rsidRPr="00B81731" w14:paraId="10E23EE9" w14:textId="77777777">
        <w:tc>
          <w:tcPr>
            <w:tcW w:w="1701" w:type="dxa"/>
          </w:tcPr>
          <w:p w14:paraId="00000354" w14:textId="77777777" w:rsidR="002C4EB8" w:rsidRPr="00B81731" w:rsidRDefault="00000000">
            <w:pPr>
              <w:tabs>
                <w:tab w:val="left" w:pos="567"/>
              </w:tabs>
              <w:jc w:val="both"/>
              <w:rPr>
                <w:rFonts w:asciiTheme="minorHAnsi" w:eastAsia="標楷體" w:hAnsiTheme="minorHAnsi" w:cstheme="minorHAnsi"/>
              </w:rPr>
            </w:pPr>
            <w:sdt>
              <w:sdtPr>
                <w:rPr>
                  <w:rFonts w:asciiTheme="minorHAnsi" w:eastAsia="標楷體" w:hAnsiTheme="minorHAnsi" w:cstheme="minorHAnsi"/>
                </w:rPr>
                <w:tag w:val="goog_rdk_524"/>
                <w:id w:val="-1293124607"/>
              </w:sdtPr>
              <w:sdtContent>
                <w:r w:rsidR="00D23FBA" w:rsidRPr="00B81731">
                  <w:rPr>
                    <w:rFonts w:asciiTheme="minorHAnsi" w:eastAsia="標楷體" w:hAnsiTheme="minorHAnsi" w:cstheme="minorHAnsi"/>
                  </w:rPr>
                  <w:t>去識別化技術</w:t>
                </w:r>
              </w:sdtContent>
            </w:sdt>
          </w:p>
        </w:tc>
        <w:tc>
          <w:tcPr>
            <w:tcW w:w="7229" w:type="dxa"/>
          </w:tcPr>
          <w:p w14:paraId="00000355" w14:textId="77777777" w:rsidR="002C4EB8" w:rsidRPr="00B81731" w:rsidRDefault="00000000">
            <w:pPr>
              <w:tabs>
                <w:tab w:val="left" w:pos="567"/>
              </w:tabs>
              <w:jc w:val="both"/>
              <w:rPr>
                <w:rFonts w:asciiTheme="minorHAnsi" w:eastAsia="標楷體" w:hAnsiTheme="minorHAnsi" w:cstheme="minorHAnsi"/>
              </w:rPr>
            </w:pPr>
            <w:sdt>
              <w:sdtPr>
                <w:rPr>
                  <w:rFonts w:asciiTheme="minorHAnsi" w:eastAsia="標楷體" w:hAnsiTheme="minorHAnsi" w:cstheme="minorHAnsi"/>
                </w:rPr>
                <w:tag w:val="goog_rdk_525"/>
                <w:id w:val="-1994019218"/>
              </w:sdtPr>
              <w:sdtContent>
                <w:r w:rsidR="00D23FBA" w:rsidRPr="00B81731">
                  <w:rPr>
                    <w:rFonts w:asciiTheme="minorHAnsi" w:eastAsia="標楷體" w:hAnsiTheme="minorHAnsi" w:cstheme="minorHAnsi"/>
                  </w:rPr>
                  <w:t>說明</w:t>
                </w:r>
              </w:sdtContent>
            </w:sdt>
          </w:p>
        </w:tc>
      </w:tr>
      <w:tr w:rsidR="002C4EB8" w:rsidRPr="00B81731" w14:paraId="179BD2D9" w14:textId="77777777">
        <w:tc>
          <w:tcPr>
            <w:tcW w:w="1701" w:type="dxa"/>
          </w:tcPr>
          <w:p w14:paraId="00000356" w14:textId="77777777" w:rsidR="002C4EB8" w:rsidRPr="00B81731" w:rsidRDefault="00000000">
            <w:pPr>
              <w:tabs>
                <w:tab w:val="left" w:pos="567"/>
              </w:tabs>
              <w:jc w:val="both"/>
              <w:rPr>
                <w:rFonts w:asciiTheme="minorHAnsi" w:eastAsia="標楷體" w:hAnsiTheme="minorHAnsi" w:cstheme="minorHAnsi"/>
              </w:rPr>
            </w:pPr>
            <w:sdt>
              <w:sdtPr>
                <w:rPr>
                  <w:rFonts w:asciiTheme="minorHAnsi" w:eastAsia="標楷體" w:hAnsiTheme="minorHAnsi" w:cstheme="minorHAnsi"/>
                </w:rPr>
                <w:tag w:val="goog_rdk_526"/>
                <w:id w:val="-1524158911"/>
              </w:sdtPr>
              <w:sdtContent>
                <w:r w:rsidR="00D23FBA" w:rsidRPr="00B81731">
                  <w:rPr>
                    <w:rFonts w:asciiTheme="minorHAnsi" w:eastAsia="標楷體" w:hAnsiTheme="minorHAnsi" w:cstheme="minorHAnsi"/>
                  </w:rPr>
                  <w:t>統計工具</w:t>
                </w:r>
              </w:sdtContent>
            </w:sdt>
          </w:p>
        </w:tc>
        <w:tc>
          <w:tcPr>
            <w:tcW w:w="7229" w:type="dxa"/>
          </w:tcPr>
          <w:p w14:paraId="00000357" w14:textId="77777777" w:rsidR="002C4EB8" w:rsidRPr="00B81731" w:rsidRDefault="00000000">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27"/>
                <w:id w:val="-1007203520"/>
              </w:sdtPr>
              <w:sdtContent>
                <w:r w:rsidR="00D23FBA" w:rsidRPr="00B81731">
                  <w:rPr>
                    <w:rFonts w:asciiTheme="minorHAnsi" w:eastAsia="標楷體" w:hAnsiTheme="minorHAnsi" w:cstheme="minorHAnsi"/>
                    <w:lang w:eastAsia="zh-TW"/>
                  </w:rPr>
                  <w:t>進行隨機抽樣將增加資料集之不確定性。或屬性值之組合，以提供較廣泛之資訊而非選取詳細觀察聚合相關屬性或值。</w:t>
                </w:r>
              </w:sdtContent>
            </w:sdt>
          </w:p>
        </w:tc>
      </w:tr>
      <w:tr w:rsidR="002C4EB8" w:rsidRPr="00B81731" w14:paraId="47571939" w14:textId="77777777">
        <w:tc>
          <w:tcPr>
            <w:tcW w:w="1701" w:type="dxa"/>
          </w:tcPr>
          <w:p w14:paraId="00000358" w14:textId="77777777" w:rsidR="002C4EB8" w:rsidRPr="00B81731" w:rsidRDefault="00000000">
            <w:pPr>
              <w:tabs>
                <w:tab w:val="left" w:pos="567"/>
              </w:tabs>
              <w:jc w:val="both"/>
              <w:rPr>
                <w:rFonts w:asciiTheme="minorHAnsi" w:eastAsia="標楷體" w:hAnsiTheme="minorHAnsi" w:cstheme="minorHAnsi"/>
              </w:rPr>
            </w:pPr>
            <w:sdt>
              <w:sdtPr>
                <w:rPr>
                  <w:rFonts w:asciiTheme="minorHAnsi" w:eastAsia="標楷體" w:hAnsiTheme="minorHAnsi" w:cstheme="minorHAnsi"/>
                </w:rPr>
                <w:tag w:val="goog_rdk_528"/>
                <w:id w:val="-1612126311"/>
              </w:sdtPr>
              <w:sdtContent>
                <w:r w:rsidR="00D23FBA" w:rsidRPr="00B81731">
                  <w:rPr>
                    <w:rFonts w:asciiTheme="minorHAnsi" w:eastAsia="標楷體" w:hAnsiTheme="minorHAnsi" w:cstheme="minorHAnsi"/>
                  </w:rPr>
                  <w:t>密碼式工具</w:t>
                </w:r>
              </w:sdtContent>
            </w:sdt>
          </w:p>
        </w:tc>
        <w:tc>
          <w:tcPr>
            <w:tcW w:w="7229" w:type="dxa"/>
          </w:tcPr>
          <w:p w14:paraId="00000359" w14:textId="77777777" w:rsidR="002C4EB8" w:rsidRPr="00B81731" w:rsidRDefault="00000000">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29"/>
                <w:id w:val="1131982796"/>
              </w:sdtPr>
              <w:sdtContent>
                <w:r w:rsidR="00D23FBA" w:rsidRPr="00B81731">
                  <w:rPr>
                    <w:rFonts w:asciiTheme="minorHAnsi" w:eastAsia="標楷體" w:hAnsiTheme="minorHAnsi" w:cstheme="minorHAnsi"/>
                    <w:lang w:eastAsia="zh-TW"/>
                  </w:rPr>
                  <w:t>通過加密演算法，保證個人資訊不可還原。常見的加密方式包含確定性加密、次序保留加密等。</w:t>
                </w:r>
              </w:sdtContent>
            </w:sdt>
          </w:p>
        </w:tc>
      </w:tr>
      <w:tr w:rsidR="002C4EB8" w:rsidRPr="00B81731" w14:paraId="11957C49" w14:textId="77777777">
        <w:tc>
          <w:tcPr>
            <w:tcW w:w="1701" w:type="dxa"/>
          </w:tcPr>
          <w:p w14:paraId="0000035A" w14:textId="77777777" w:rsidR="002C4EB8" w:rsidRPr="00B81731" w:rsidRDefault="00000000">
            <w:pPr>
              <w:tabs>
                <w:tab w:val="left" w:pos="567"/>
              </w:tabs>
              <w:jc w:val="both"/>
              <w:rPr>
                <w:rFonts w:asciiTheme="minorHAnsi" w:eastAsia="標楷體" w:hAnsiTheme="minorHAnsi" w:cstheme="minorHAnsi"/>
              </w:rPr>
            </w:pPr>
            <w:sdt>
              <w:sdtPr>
                <w:rPr>
                  <w:rFonts w:asciiTheme="minorHAnsi" w:eastAsia="標楷體" w:hAnsiTheme="minorHAnsi" w:cstheme="minorHAnsi"/>
                </w:rPr>
                <w:tag w:val="goog_rdk_530"/>
                <w:id w:val="-421647335"/>
              </w:sdtPr>
              <w:sdtContent>
                <w:r w:rsidR="00D23FBA" w:rsidRPr="00B81731">
                  <w:rPr>
                    <w:rFonts w:asciiTheme="minorHAnsi" w:eastAsia="標楷體" w:hAnsiTheme="minorHAnsi" w:cstheme="minorHAnsi"/>
                  </w:rPr>
                  <w:t>抑制技術</w:t>
                </w:r>
              </w:sdtContent>
            </w:sdt>
          </w:p>
        </w:tc>
        <w:tc>
          <w:tcPr>
            <w:tcW w:w="7229" w:type="dxa"/>
          </w:tcPr>
          <w:p w14:paraId="0000035B" w14:textId="77777777" w:rsidR="002C4EB8" w:rsidRPr="00B81731" w:rsidRDefault="00000000">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31"/>
                <w:id w:val="112106697"/>
              </w:sdtPr>
              <w:sdtContent>
                <w:r w:rsidR="00D23FBA" w:rsidRPr="00B81731">
                  <w:rPr>
                    <w:rFonts w:asciiTheme="minorHAnsi" w:eastAsia="標楷體" w:hAnsiTheme="minorHAnsi" w:cstheme="minorHAnsi"/>
                    <w:lang w:eastAsia="zh-TW"/>
                  </w:rPr>
                  <w:t>通過遮罩部分資訊，或局部抑制、記錄抑制，避免定位到個人。</w:t>
                </w:r>
              </w:sdtContent>
            </w:sdt>
          </w:p>
        </w:tc>
      </w:tr>
      <w:tr w:rsidR="002C4EB8" w:rsidRPr="00B81731" w14:paraId="10857738" w14:textId="77777777">
        <w:tc>
          <w:tcPr>
            <w:tcW w:w="1701" w:type="dxa"/>
          </w:tcPr>
          <w:p w14:paraId="0000035C" w14:textId="77777777" w:rsidR="002C4EB8" w:rsidRPr="00B81731" w:rsidRDefault="00000000">
            <w:pPr>
              <w:tabs>
                <w:tab w:val="left" w:pos="567"/>
              </w:tabs>
              <w:jc w:val="both"/>
              <w:rPr>
                <w:rFonts w:asciiTheme="minorHAnsi" w:eastAsia="標楷體" w:hAnsiTheme="minorHAnsi" w:cstheme="minorHAnsi"/>
              </w:rPr>
            </w:pPr>
            <w:sdt>
              <w:sdtPr>
                <w:rPr>
                  <w:rFonts w:asciiTheme="minorHAnsi" w:eastAsia="標楷體" w:hAnsiTheme="minorHAnsi" w:cstheme="minorHAnsi"/>
                </w:rPr>
                <w:tag w:val="goog_rdk_532"/>
                <w:id w:val="1570458782"/>
              </w:sdtPr>
              <w:sdtContent>
                <w:r w:rsidR="00D23FBA" w:rsidRPr="00B81731">
                  <w:rPr>
                    <w:rFonts w:asciiTheme="minorHAnsi" w:eastAsia="標楷體" w:hAnsiTheme="minorHAnsi" w:cstheme="minorHAnsi"/>
                  </w:rPr>
                  <w:t>假名化技術</w:t>
                </w:r>
              </w:sdtContent>
            </w:sdt>
          </w:p>
        </w:tc>
        <w:tc>
          <w:tcPr>
            <w:tcW w:w="7229" w:type="dxa"/>
          </w:tcPr>
          <w:p w14:paraId="0000035D" w14:textId="77777777" w:rsidR="002C4EB8" w:rsidRPr="00B81731" w:rsidRDefault="00000000">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33"/>
                <w:id w:val="-1353878550"/>
              </w:sdtPr>
              <w:sdtContent>
                <w:r w:rsidR="00D23FBA" w:rsidRPr="00B81731">
                  <w:rPr>
                    <w:rFonts w:asciiTheme="minorHAnsi" w:eastAsia="標楷體" w:hAnsiTheme="minorHAnsi" w:cstheme="minorHAnsi"/>
                    <w:lang w:eastAsia="zh-TW"/>
                  </w:rPr>
                  <w:t>為各資料當事人建立間接識別資料，替換資料當事人識別資料。</w:t>
                </w:r>
              </w:sdtContent>
            </w:sdt>
          </w:p>
        </w:tc>
      </w:tr>
      <w:tr w:rsidR="002C4EB8" w:rsidRPr="00B81731" w14:paraId="1CDA6667" w14:textId="77777777">
        <w:tc>
          <w:tcPr>
            <w:tcW w:w="1701" w:type="dxa"/>
          </w:tcPr>
          <w:p w14:paraId="0000035E" w14:textId="77777777" w:rsidR="002C4EB8" w:rsidRPr="00B81731" w:rsidRDefault="00000000">
            <w:pPr>
              <w:tabs>
                <w:tab w:val="left" w:pos="567"/>
              </w:tabs>
              <w:jc w:val="both"/>
              <w:rPr>
                <w:rFonts w:asciiTheme="minorHAnsi" w:eastAsia="標楷體" w:hAnsiTheme="minorHAnsi" w:cstheme="minorHAnsi"/>
              </w:rPr>
            </w:pPr>
            <w:sdt>
              <w:sdtPr>
                <w:rPr>
                  <w:rFonts w:asciiTheme="minorHAnsi" w:eastAsia="標楷體" w:hAnsiTheme="minorHAnsi" w:cstheme="minorHAnsi"/>
                </w:rPr>
                <w:tag w:val="goog_rdk_534"/>
                <w:id w:val="-696926816"/>
              </w:sdtPr>
              <w:sdtContent>
                <w:r w:rsidR="00D23FBA" w:rsidRPr="00B81731">
                  <w:rPr>
                    <w:rFonts w:asciiTheme="minorHAnsi" w:eastAsia="標楷體" w:hAnsiTheme="minorHAnsi" w:cstheme="minorHAnsi"/>
                  </w:rPr>
                  <w:t>解析</w:t>
                </w:r>
              </w:sdtContent>
            </w:sdt>
          </w:p>
        </w:tc>
        <w:tc>
          <w:tcPr>
            <w:tcW w:w="7229" w:type="dxa"/>
          </w:tcPr>
          <w:p w14:paraId="0000035F" w14:textId="77777777" w:rsidR="002C4EB8" w:rsidRPr="00B81731" w:rsidRDefault="00000000">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35"/>
                <w:id w:val="361947426"/>
              </w:sdtPr>
              <w:sdtContent>
                <w:r w:rsidR="00D23FBA" w:rsidRPr="00B81731">
                  <w:rPr>
                    <w:rFonts w:asciiTheme="minorHAnsi" w:eastAsia="標楷體" w:hAnsiTheme="minorHAnsi" w:cstheme="minorHAnsi"/>
                    <w:lang w:eastAsia="zh-TW"/>
                  </w:rPr>
                  <w:t>藉由將資料集區分成不同表格，將識別資料與資料其餘部分解除關聯。</w:t>
                </w:r>
              </w:sdtContent>
            </w:sdt>
          </w:p>
        </w:tc>
      </w:tr>
      <w:tr w:rsidR="002C4EB8" w:rsidRPr="00B81731" w14:paraId="368A07C1" w14:textId="77777777">
        <w:tc>
          <w:tcPr>
            <w:tcW w:w="1701" w:type="dxa"/>
          </w:tcPr>
          <w:p w14:paraId="00000360" w14:textId="77777777" w:rsidR="002C4EB8" w:rsidRPr="00B81731" w:rsidRDefault="00000000">
            <w:pPr>
              <w:tabs>
                <w:tab w:val="left" w:pos="567"/>
              </w:tabs>
              <w:jc w:val="both"/>
              <w:rPr>
                <w:rFonts w:asciiTheme="minorHAnsi" w:eastAsia="標楷體" w:hAnsiTheme="minorHAnsi" w:cstheme="minorHAnsi"/>
              </w:rPr>
            </w:pPr>
            <w:sdt>
              <w:sdtPr>
                <w:rPr>
                  <w:rFonts w:asciiTheme="minorHAnsi" w:eastAsia="標楷體" w:hAnsiTheme="minorHAnsi" w:cstheme="minorHAnsi"/>
                </w:rPr>
                <w:tag w:val="goog_rdk_536"/>
                <w:id w:val="53364566"/>
              </w:sdtPr>
              <w:sdtContent>
                <w:r w:rsidR="00D23FBA" w:rsidRPr="00B81731">
                  <w:rPr>
                    <w:rFonts w:asciiTheme="minorHAnsi" w:eastAsia="標楷體" w:hAnsiTheme="minorHAnsi" w:cstheme="minorHAnsi"/>
                    <w:color w:val="000000"/>
                  </w:rPr>
                  <w:t>概化技術</w:t>
                </w:r>
              </w:sdtContent>
            </w:sdt>
          </w:p>
        </w:tc>
        <w:tc>
          <w:tcPr>
            <w:tcW w:w="7229" w:type="dxa"/>
          </w:tcPr>
          <w:p w14:paraId="00000361" w14:textId="77777777" w:rsidR="002C4EB8" w:rsidRPr="00B81731" w:rsidRDefault="00000000">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37"/>
                <w:id w:val="-246354795"/>
              </w:sdtPr>
              <w:sdtContent>
                <w:r w:rsidR="00D23FBA" w:rsidRPr="00B81731">
                  <w:rPr>
                    <w:rFonts w:asciiTheme="minorHAnsi" w:eastAsia="標楷體" w:hAnsiTheme="minorHAnsi" w:cstheme="minorHAnsi"/>
                    <w:lang w:eastAsia="zh-TW"/>
                  </w:rPr>
                  <w:t>利用概括、</w:t>
                </w:r>
                <w:proofErr w:type="gramStart"/>
                <w:r w:rsidR="00D23FBA" w:rsidRPr="00B81731">
                  <w:rPr>
                    <w:rFonts w:asciiTheme="minorHAnsi" w:eastAsia="標楷體" w:hAnsiTheme="minorHAnsi" w:cstheme="minorHAnsi"/>
                    <w:lang w:eastAsia="zh-TW"/>
                  </w:rPr>
                  <w:t>捨</w:t>
                </w:r>
                <w:proofErr w:type="gramEnd"/>
                <w:r w:rsidR="00D23FBA" w:rsidRPr="00B81731">
                  <w:rPr>
                    <w:rFonts w:asciiTheme="minorHAnsi" w:eastAsia="標楷體" w:hAnsiTheme="minorHAnsi" w:cstheme="minorHAnsi"/>
                    <w:lang w:eastAsia="zh-TW"/>
                  </w:rPr>
                  <w:t>入、編碼等方式，對資料進行泛化處理，</w:t>
                </w:r>
                <w:proofErr w:type="gramStart"/>
                <w:r w:rsidR="00D23FBA" w:rsidRPr="00B81731">
                  <w:rPr>
                    <w:rFonts w:asciiTheme="minorHAnsi" w:eastAsia="標楷體" w:hAnsiTheme="minorHAnsi" w:cstheme="minorHAnsi"/>
                    <w:lang w:eastAsia="zh-TW"/>
                  </w:rPr>
                  <w:t>如取整，截零</w:t>
                </w:r>
                <w:proofErr w:type="gramEnd"/>
                <w:r w:rsidR="00D23FBA" w:rsidRPr="00B81731">
                  <w:rPr>
                    <w:rFonts w:asciiTheme="minorHAnsi" w:eastAsia="標楷體" w:hAnsiTheme="minorHAnsi" w:cstheme="minorHAnsi"/>
                    <w:lang w:eastAsia="zh-TW"/>
                  </w:rPr>
                  <w:t>、範圍約定等。</w:t>
                </w:r>
              </w:sdtContent>
            </w:sdt>
          </w:p>
        </w:tc>
      </w:tr>
      <w:tr w:rsidR="002C4EB8" w:rsidRPr="00B81731" w14:paraId="510FC680" w14:textId="77777777">
        <w:tc>
          <w:tcPr>
            <w:tcW w:w="1701" w:type="dxa"/>
          </w:tcPr>
          <w:p w14:paraId="00000362" w14:textId="77777777" w:rsidR="002C4EB8" w:rsidRPr="00B81731" w:rsidRDefault="00000000">
            <w:pP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538"/>
                <w:id w:val="-793821953"/>
              </w:sdtPr>
              <w:sdtContent>
                <w:r w:rsidR="00D23FBA" w:rsidRPr="00B81731">
                  <w:rPr>
                    <w:rFonts w:asciiTheme="minorHAnsi" w:eastAsia="標楷體" w:hAnsiTheme="minorHAnsi" w:cstheme="minorHAnsi"/>
                    <w:color w:val="000000"/>
                  </w:rPr>
                  <w:t>隨機化技術</w:t>
                </w:r>
              </w:sdtContent>
            </w:sdt>
          </w:p>
        </w:tc>
        <w:tc>
          <w:tcPr>
            <w:tcW w:w="7229" w:type="dxa"/>
          </w:tcPr>
          <w:p w14:paraId="00000363" w14:textId="77777777" w:rsidR="002C4EB8" w:rsidRPr="00B81731" w:rsidRDefault="00000000">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39"/>
                <w:id w:val="1242599917"/>
              </w:sdtPr>
              <w:sdtContent>
                <w:r w:rsidR="00D23FBA" w:rsidRPr="00B81731">
                  <w:rPr>
                    <w:rFonts w:asciiTheme="minorHAnsi" w:eastAsia="標楷體" w:hAnsiTheme="minorHAnsi" w:cstheme="minorHAnsi"/>
                    <w:lang w:eastAsia="zh-TW"/>
                  </w:rPr>
                  <w:t>修改屬性值，使其新值以隨機方式</w:t>
                </w:r>
                <w:proofErr w:type="gramStart"/>
                <w:r w:rsidR="00D23FBA" w:rsidRPr="00B81731">
                  <w:rPr>
                    <w:rFonts w:asciiTheme="minorHAnsi" w:eastAsia="標楷體" w:hAnsiTheme="minorHAnsi" w:cstheme="minorHAnsi"/>
                    <w:lang w:eastAsia="zh-TW"/>
                  </w:rPr>
                  <w:t>與其真值不同</w:t>
                </w:r>
                <w:proofErr w:type="gramEnd"/>
                <w:r w:rsidR="00D23FBA" w:rsidRPr="00B81731">
                  <w:rPr>
                    <w:rFonts w:asciiTheme="minorHAnsi" w:eastAsia="標楷體" w:hAnsiTheme="minorHAnsi" w:cstheme="minorHAnsi"/>
                    <w:lang w:eastAsia="zh-TW"/>
                  </w:rPr>
                  <w:t>。通過雜訊添加、置換、微聚集等技術，改變資料內容。</w:t>
                </w:r>
              </w:sdtContent>
            </w:sdt>
          </w:p>
          <w:p w14:paraId="00000364" w14:textId="77777777" w:rsidR="002C4EB8" w:rsidRPr="00B81731" w:rsidRDefault="002C4EB8">
            <w:pPr>
              <w:tabs>
                <w:tab w:val="left" w:pos="567"/>
              </w:tabs>
              <w:jc w:val="both"/>
              <w:rPr>
                <w:rFonts w:asciiTheme="minorHAnsi" w:eastAsia="標楷體" w:hAnsiTheme="minorHAnsi" w:cstheme="minorHAnsi"/>
                <w:lang w:eastAsia="zh-TW"/>
              </w:rPr>
            </w:pPr>
          </w:p>
        </w:tc>
      </w:tr>
      <w:tr w:rsidR="002C4EB8" w:rsidRPr="00B81731" w14:paraId="76FE683D" w14:textId="77777777">
        <w:tc>
          <w:tcPr>
            <w:tcW w:w="1701" w:type="dxa"/>
          </w:tcPr>
          <w:p w14:paraId="00000365" w14:textId="77777777" w:rsidR="002C4EB8" w:rsidRPr="00B81731" w:rsidRDefault="00000000">
            <w:pP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540"/>
                <w:id w:val="-897747822"/>
              </w:sdtPr>
              <w:sdtContent>
                <w:r w:rsidR="00D23FBA" w:rsidRPr="00B81731">
                  <w:rPr>
                    <w:rFonts w:asciiTheme="minorHAnsi" w:eastAsia="標楷體" w:hAnsiTheme="minorHAnsi" w:cstheme="minorHAnsi"/>
                    <w:color w:val="000000"/>
                  </w:rPr>
                  <w:t>合成資料</w:t>
                </w:r>
              </w:sdtContent>
            </w:sdt>
          </w:p>
        </w:tc>
        <w:tc>
          <w:tcPr>
            <w:tcW w:w="7229" w:type="dxa"/>
          </w:tcPr>
          <w:p w14:paraId="00000366" w14:textId="77777777" w:rsidR="002C4EB8" w:rsidRPr="00B81731" w:rsidRDefault="00000000">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41"/>
                <w:id w:val="1832483670"/>
              </w:sdtPr>
              <w:sdtContent>
                <w:proofErr w:type="gramStart"/>
                <w:r w:rsidR="00D23FBA" w:rsidRPr="00B81731">
                  <w:rPr>
                    <w:rFonts w:asciiTheme="minorHAnsi" w:eastAsia="標楷體" w:hAnsiTheme="minorHAnsi" w:cstheme="minorHAnsi"/>
                    <w:lang w:eastAsia="zh-TW"/>
                  </w:rPr>
                  <w:t>疊加一定</w:t>
                </w:r>
                <w:proofErr w:type="gramEnd"/>
                <w:r w:rsidR="00D23FBA" w:rsidRPr="00B81731">
                  <w:rPr>
                    <w:rFonts w:asciiTheme="minorHAnsi" w:eastAsia="標楷體" w:hAnsiTheme="minorHAnsi" w:cstheme="minorHAnsi"/>
                    <w:lang w:eastAsia="zh-TW"/>
                  </w:rPr>
                  <w:t>的特徵資料或校驗資訊，演算法不可逆。</w:t>
                </w:r>
              </w:sdtContent>
            </w:sdt>
          </w:p>
        </w:tc>
      </w:tr>
    </w:tbl>
    <w:p w14:paraId="00000367" w14:textId="77777777" w:rsidR="002C4EB8" w:rsidRPr="00B81731" w:rsidRDefault="002C4EB8">
      <w:pPr>
        <w:pBdr>
          <w:top w:val="nil"/>
          <w:left w:val="nil"/>
          <w:bottom w:val="nil"/>
          <w:right w:val="nil"/>
          <w:between w:val="nil"/>
        </w:pBdr>
        <w:tabs>
          <w:tab w:val="left" w:pos="567"/>
        </w:tabs>
        <w:ind w:left="480"/>
        <w:rPr>
          <w:rFonts w:asciiTheme="minorHAnsi" w:eastAsia="標楷體" w:hAnsiTheme="minorHAnsi" w:cstheme="minorHAnsi"/>
          <w:b/>
          <w:color w:val="000000"/>
          <w:sz w:val="28"/>
          <w:szCs w:val="28"/>
          <w:lang w:eastAsia="zh-TW"/>
        </w:rPr>
      </w:pPr>
    </w:p>
    <w:p w14:paraId="00000368" w14:textId="77777777" w:rsidR="002C4EB8" w:rsidRPr="00B81731" w:rsidRDefault="00000000" w:rsidP="00B81731">
      <w:pPr>
        <w:numPr>
          <w:ilvl w:val="0"/>
          <w:numId w:val="59"/>
        </w:numPr>
        <w:pBdr>
          <w:top w:val="nil"/>
          <w:left w:val="nil"/>
          <w:bottom w:val="nil"/>
          <w:right w:val="nil"/>
          <w:between w:val="nil"/>
        </w:pBdr>
        <w:tabs>
          <w:tab w:val="left" w:pos="567"/>
        </w:tabs>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542"/>
          <w:id w:val="836970828"/>
        </w:sdtPr>
        <w:sdtContent>
          <w:r w:rsidR="00D23FBA" w:rsidRPr="00B81731">
            <w:rPr>
              <w:rFonts w:asciiTheme="minorHAnsi" w:eastAsia="標楷體" w:hAnsiTheme="minorHAnsi" w:cstheme="minorHAnsi"/>
              <w:b/>
              <w:color w:val="000000"/>
              <w:sz w:val="28"/>
              <w:szCs w:val="28"/>
              <w:lang w:eastAsia="zh-TW"/>
            </w:rPr>
            <w:t>中小型企業上雲案例分享</w:t>
          </w:r>
        </w:sdtContent>
      </w:sdt>
    </w:p>
    <w:p w14:paraId="00000369" w14:textId="77777777" w:rsidR="002C4EB8" w:rsidRPr="00B81731" w:rsidRDefault="00000000">
      <w:pPr>
        <w:tabs>
          <w:tab w:val="left" w:pos="567"/>
        </w:tabs>
        <w:ind w:left="480"/>
        <w:jc w:val="both"/>
        <w:rPr>
          <w:rFonts w:asciiTheme="minorHAnsi" w:eastAsia="標楷體" w:hAnsiTheme="minorHAnsi" w:cstheme="minorHAnsi"/>
          <w:lang w:eastAsia="zh-TW"/>
        </w:rPr>
      </w:pPr>
      <w:sdt>
        <w:sdtPr>
          <w:rPr>
            <w:rFonts w:asciiTheme="minorHAnsi" w:eastAsia="標楷體" w:hAnsiTheme="minorHAnsi" w:cstheme="minorHAnsi"/>
          </w:rPr>
          <w:tag w:val="goog_rdk_543"/>
          <w:id w:val="-1574351268"/>
        </w:sdtPr>
        <w:sdtContent>
          <w:r w:rsidR="00D23FBA" w:rsidRPr="00B81731">
            <w:rPr>
              <w:rFonts w:asciiTheme="minorHAnsi" w:eastAsia="標楷體" w:hAnsiTheme="minorHAnsi" w:cstheme="minorHAnsi"/>
              <w:lang w:eastAsia="zh-TW"/>
            </w:rPr>
            <w:t>以下列舉一些常見的案例，可減少中小型企業對於資訊硬體和基礎設施的投資，提高資源靈活性和擴展性，在增加彈性的同時，也可以同步增加對雲端技能操作之熟悉度：</w:t>
          </w:r>
        </w:sdtContent>
      </w:sdt>
    </w:p>
    <w:p w14:paraId="0000036A" w14:textId="77777777" w:rsidR="002C4EB8" w:rsidRPr="00B81731" w:rsidRDefault="00000000">
      <w:pPr>
        <w:numPr>
          <w:ilvl w:val="0"/>
          <w:numId w:val="49"/>
        </w:numPr>
        <w:pBdr>
          <w:top w:val="nil"/>
          <w:left w:val="nil"/>
          <w:bottom w:val="nil"/>
          <w:right w:val="nil"/>
          <w:between w:val="nil"/>
        </w:pBdr>
        <w:tabs>
          <w:tab w:val="left" w:pos="567"/>
        </w:tabs>
        <w:ind w:hanging="504"/>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44"/>
          <w:id w:val="2031452218"/>
        </w:sdtPr>
        <w:sdtContent>
          <w:r w:rsidR="00D23FBA" w:rsidRPr="00B81731">
            <w:rPr>
              <w:rFonts w:asciiTheme="minorHAnsi" w:eastAsia="標楷體" w:hAnsiTheme="minorHAnsi" w:cstheme="minorHAnsi"/>
              <w:color w:val="000000"/>
              <w:lang w:eastAsia="zh-TW"/>
            </w:rPr>
            <w:t>網站和應用系統託管：將對外服務網站和對外公開之應用系統遷移到雲端平台，尤其針對可用性需求較高之網站，以兼具資源可用性及安全性需求。</w:t>
          </w:r>
        </w:sdtContent>
      </w:sdt>
    </w:p>
    <w:p w14:paraId="0000036B" w14:textId="77777777" w:rsidR="002C4EB8" w:rsidRPr="00B81731" w:rsidRDefault="00000000">
      <w:pPr>
        <w:numPr>
          <w:ilvl w:val="0"/>
          <w:numId w:val="49"/>
        </w:numPr>
        <w:pBdr>
          <w:top w:val="nil"/>
          <w:left w:val="nil"/>
          <w:bottom w:val="nil"/>
          <w:right w:val="nil"/>
          <w:between w:val="nil"/>
        </w:pBdr>
        <w:tabs>
          <w:tab w:val="left" w:pos="567"/>
        </w:tabs>
        <w:ind w:hanging="504"/>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45"/>
          <w:id w:val="-1853943945"/>
        </w:sdtPr>
        <w:sdtContent>
          <w:r w:rsidR="00D23FBA" w:rsidRPr="00B81731">
            <w:rPr>
              <w:rFonts w:asciiTheme="minorHAnsi" w:eastAsia="標楷體" w:hAnsiTheme="minorHAnsi" w:cstheme="minorHAnsi"/>
              <w:color w:val="000000"/>
              <w:lang w:eastAsia="zh-TW"/>
            </w:rPr>
            <w:t>數位辦公工具及文件協作：使用雲端郵件服務管理和共享電子郵件、日曆、文</w:t>
          </w:r>
          <w:r w:rsidR="00D23FBA" w:rsidRPr="00B81731">
            <w:rPr>
              <w:rFonts w:asciiTheme="minorHAnsi" w:eastAsia="標楷體" w:hAnsiTheme="minorHAnsi" w:cstheme="minorHAnsi"/>
              <w:color w:val="000000"/>
              <w:lang w:eastAsia="zh-TW"/>
            </w:rPr>
            <w:lastRenderedPageBreak/>
            <w:t>件和其他協作工具，以提高員工之間的協作效率，並減少管理和維護工作量。</w:t>
          </w:r>
        </w:sdtContent>
      </w:sdt>
    </w:p>
    <w:p w14:paraId="0000036C" w14:textId="77777777" w:rsidR="002C4EB8" w:rsidRPr="00B81731" w:rsidRDefault="00000000">
      <w:pPr>
        <w:numPr>
          <w:ilvl w:val="0"/>
          <w:numId w:val="49"/>
        </w:numPr>
        <w:pBdr>
          <w:top w:val="nil"/>
          <w:left w:val="nil"/>
          <w:bottom w:val="nil"/>
          <w:right w:val="nil"/>
          <w:between w:val="nil"/>
        </w:pBdr>
        <w:tabs>
          <w:tab w:val="left" w:pos="567"/>
        </w:tabs>
        <w:ind w:hanging="504"/>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46"/>
          <w:id w:val="-1733613683"/>
        </w:sdtPr>
        <w:sdtContent>
          <w:r w:rsidR="00D23FBA" w:rsidRPr="00B81731">
            <w:rPr>
              <w:rFonts w:asciiTheme="minorHAnsi" w:eastAsia="標楷體" w:hAnsiTheme="minorHAnsi" w:cstheme="minorHAnsi"/>
              <w:color w:val="000000"/>
              <w:lang w:eastAsia="zh-TW"/>
            </w:rPr>
            <w:t>人力資源管理系統：以雲端人力資源管理平台，進行人力資源管理、招聘、員工培訓、薪酬管理等功能。</w:t>
          </w:r>
        </w:sdtContent>
      </w:sdt>
    </w:p>
    <w:p w14:paraId="0000036D" w14:textId="77777777" w:rsidR="002C4EB8" w:rsidRPr="00B81731" w:rsidRDefault="00000000">
      <w:pPr>
        <w:numPr>
          <w:ilvl w:val="0"/>
          <w:numId w:val="49"/>
        </w:numPr>
        <w:pBdr>
          <w:top w:val="nil"/>
          <w:left w:val="nil"/>
          <w:bottom w:val="nil"/>
          <w:right w:val="nil"/>
          <w:between w:val="nil"/>
        </w:pBdr>
        <w:tabs>
          <w:tab w:val="left" w:pos="567"/>
        </w:tabs>
        <w:ind w:hanging="504"/>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47"/>
          <w:id w:val="-1995334377"/>
        </w:sdtPr>
        <w:sdtContent>
          <w:r w:rsidR="00D23FBA" w:rsidRPr="00B81731">
            <w:rPr>
              <w:rFonts w:asciiTheme="minorHAnsi" w:eastAsia="標楷體" w:hAnsiTheme="minorHAnsi" w:cstheme="minorHAnsi"/>
              <w:color w:val="000000"/>
              <w:lang w:eastAsia="zh-TW"/>
            </w:rPr>
            <w:t>數位學習平台：以外部訓練課程平台擴大課程主題與資源，或藉由雲端影音串流平台提供更即時</w:t>
          </w:r>
          <w:proofErr w:type="gramStart"/>
          <w:r w:rsidR="00D23FBA" w:rsidRPr="00B81731">
            <w:rPr>
              <w:rFonts w:asciiTheme="minorHAnsi" w:eastAsia="標楷體" w:hAnsiTheme="minorHAnsi" w:cstheme="minorHAnsi"/>
              <w:color w:val="000000"/>
              <w:lang w:eastAsia="zh-TW"/>
            </w:rPr>
            <w:t>的線上培訓</w:t>
          </w:r>
          <w:proofErr w:type="gramEnd"/>
          <w:r w:rsidR="00D23FBA" w:rsidRPr="00B81731">
            <w:rPr>
              <w:rFonts w:asciiTheme="minorHAnsi" w:eastAsia="標楷體" w:hAnsiTheme="minorHAnsi" w:cstheme="minorHAnsi"/>
              <w:color w:val="000000"/>
              <w:lang w:eastAsia="zh-TW"/>
            </w:rPr>
            <w:t>課程，提昇員工培訓的效率和效果。</w:t>
          </w:r>
        </w:sdtContent>
      </w:sdt>
    </w:p>
    <w:p w14:paraId="0000036E" w14:textId="77777777" w:rsidR="002C4EB8" w:rsidRPr="00B81731" w:rsidRDefault="00000000">
      <w:pPr>
        <w:numPr>
          <w:ilvl w:val="0"/>
          <w:numId w:val="49"/>
        </w:numPr>
        <w:pBdr>
          <w:top w:val="nil"/>
          <w:left w:val="nil"/>
          <w:bottom w:val="nil"/>
          <w:right w:val="nil"/>
          <w:between w:val="nil"/>
        </w:pBdr>
        <w:tabs>
          <w:tab w:val="left" w:pos="567"/>
        </w:tabs>
        <w:ind w:hanging="504"/>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48"/>
          <w:id w:val="-399826475"/>
        </w:sdtPr>
        <w:sdtContent>
          <w:r w:rsidR="00D23FBA" w:rsidRPr="00B81731">
            <w:rPr>
              <w:rFonts w:asciiTheme="minorHAnsi" w:eastAsia="標楷體" w:hAnsiTheme="minorHAnsi" w:cstheme="minorHAnsi"/>
              <w:color w:val="000000"/>
              <w:lang w:eastAsia="zh-TW"/>
            </w:rPr>
            <w:t>客戶關係管理系統：使用雲端</w:t>
          </w:r>
          <w:r w:rsidR="00D23FBA" w:rsidRPr="00B81731">
            <w:rPr>
              <w:rFonts w:asciiTheme="minorHAnsi" w:eastAsia="標楷體" w:hAnsiTheme="minorHAnsi" w:cstheme="minorHAnsi"/>
              <w:color w:val="000000"/>
              <w:lang w:eastAsia="zh-TW"/>
            </w:rPr>
            <w:t>CRM</w:t>
          </w:r>
          <w:r w:rsidR="00D23FBA" w:rsidRPr="00B81731">
            <w:rPr>
              <w:rFonts w:asciiTheme="minorHAnsi" w:eastAsia="標楷體" w:hAnsiTheme="minorHAnsi" w:cstheme="minorHAnsi"/>
              <w:color w:val="000000"/>
              <w:lang w:eastAsia="zh-TW"/>
            </w:rPr>
            <w:t>平台管理客戶資料、銷售流程和客戶互動，以提高銷售和行銷之效率，並提供更好的客戶服務。</w:t>
          </w:r>
        </w:sdtContent>
      </w:sdt>
    </w:p>
    <w:p w14:paraId="0000036F" w14:textId="77777777" w:rsidR="002C4EB8" w:rsidRPr="00B81731" w:rsidRDefault="00000000">
      <w:pPr>
        <w:numPr>
          <w:ilvl w:val="0"/>
          <w:numId w:val="49"/>
        </w:numPr>
        <w:pBdr>
          <w:top w:val="nil"/>
          <w:left w:val="nil"/>
          <w:bottom w:val="nil"/>
          <w:right w:val="nil"/>
          <w:between w:val="nil"/>
        </w:pBdr>
        <w:tabs>
          <w:tab w:val="left" w:pos="567"/>
        </w:tabs>
        <w:ind w:hanging="504"/>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49"/>
          <w:id w:val="788702653"/>
        </w:sdtPr>
        <w:sdtContent>
          <w:r w:rsidR="00D23FBA" w:rsidRPr="00B81731">
            <w:rPr>
              <w:rFonts w:asciiTheme="minorHAnsi" w:eastAsia="標楷體" w:hAnsiTheme="minorHAnsi" w:cstheme="minorHAnsi"/>
              <w:color w:val="000000"/>
              <w:lang w:eastAsia="zh-TW"/>
            </w:rPr>
            <w:t>財務和會計系統：使用雲端財務和會計管理系統，管理發票、支付和財務報告。以提高財務流程的效率，並提供更即時和準確的財務資訊。</w:t>
          </w:r>
        </w:sdtContent>
      </w:sdt>
    </w:p>
    <w:p w14:paraId="00000370" w14:textId="77777777" w:rsidR="002C4EB8" w:rsidRPr="00B81731" w:rsidRDefault="00000000">
      <w:pPr>
        <w:numPr>
          <w:ilvl w:val="0"/>
          <w:numId w:val="49"/>
        </w:numPr>
        <w:pBdr>
          <w:top w:val="nil"/>
          <w:left w:val="nil"/>
          <w:bottom w:val="nil"/>
          <w:right w:val="nil"/>
          <w:between w:val="nil"/>
        </w:pBdr>
        <w:tabs>
          <w:tab w:val="left" w:pos="567"/>
        </w:tabs>
        <w:ind w:hanging="504"/>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50"/>
          <w:id w:val="-1722050712"/>
        </w:sdtPr>
        <w:sdtContent>
          <w:r w:rsidR="00D23FBA" w:rsidRPr="00B81731">
            <w:rPr>
              <w:rFonts w:asciiTheme="minorHAnsi" w:eastAsia="標楷體" w:hAnsiTheme="minorHAnsi" w:cstheme="minorHAnsi"/>
              <w:color w:val="000000"/>
              <w:lang w:eastAsia="zh-TW"/>
            </w:rPr>
            <w:t>雲端備份及備援服務：透過雲端備份重要資料，以強化營運韌性的同時，並確保可符合法規要求。</w:t>
          </w:r>
        </w:sdtContent>
      </w:sdt>
    </w:p>
    <w:p w14:paraId="00000371" w14:textId="77777777" w:rsidR="002C4EB8" w:rsidRPr="00B81731" w:rsidRDefault="00000000">
      <w:pPr>
        <w:numPr>
          <w:ilvl w:val="0"/>
          <w:numId w:val="49"/>
        </w:numPr>
        <w:pBdr>
          <w:top w:val="nil"/>
          <w:left w:val="nil"/>
          <w:bottom w:val="nil"/>
          <w:right w:val="nil"/>
          <w:between w:val="nil"/>
        </w:pBdr>
        <w:tabs>
          <w:tab w:val="left" w:pos="567"/>
        </w:tabs>
        <w:ind w:hanging="504"/>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51"/>
          <w:id w:val="-838843648"/>
        </w:sdtPr>
        <w:sdtContent>
          <w:r w:rsidR="00D23FBA" w:rsidRPr="00B81731">
            <w:rPr>
              <w:rFonts w:asciiTheme="minorHAnsi" w:eastAsia="標楷體" w:hAnsiTheme="minorHAnsi" w:cstheme="minorHAnsi"/>
              <w:color w:val="000000"/>
              <w:lang w:eastAsia="zh-TW"/>
            </w:rPr>
            <w:t>雲端開發及測試環境：以雲端實驗場域進行開發及測試，以快速回應需求，並提高市場競爭力。</w:t>
          </w:r>
        </w:sdtContent>
      </w:sdt>
    </w:p>
    <w:p w14:paraId="00000372" w14:textId="77777777" w:rsidR="002C4EB8" w:rsidRPr="00B81731" w:rsidRDefault="00000000">
      <w:pPr>
        <w:numPr>
          <w:ilvl w:val="0"/>
          <w:numId w:val="49"/>
        </w:numPr>
        <w:pBdr>
          <w:top w:val="nil"/>
          <w:left w:val="nil"/>
          <w:bottom w:val="nil"/>
          <w:right w:val="nil"/>
          <w:between w:val="nil"/>
        </w:pBdr>
        <w:tabs>
          <w:tab w:val="left" w:pos="567"/>
        </w:tabs>
        <w:ind w:hanging="504"/>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552"/>
          <w:id w:val="-1516682222"/>
        </w:sdtPr>
        <w:sdtContent>
          <w:r w:rsidR="00D23FBA" w:rsidRPr="00B81731">
            <w:rPr>
              <w:rFonts w:asciiTheme="minorHAnsi" w:eastAsia="標楷體" w:hAnsiTheme="minorHAnsi" w:cstheme="minorHAnsi"/>
              <w:color w:val="000000"/>
              <w:lang w:eastAsia="zh-TW"/>
            </w:rPr>
            <w:t>客戶服務與行銷工具：以雲端影音串流平台提供如：市場分析資訊、行銷活動直撥、</w:t>
          </w:r>
          <w:proofErr w:type="gramStart"/>
          <w:r w:rsidR="00D23FBA" w:rsidRPr="00B81731">
            <w:rPr>
              <w:rFonts w:asciiTheme="minorHAnsi" w:eastAsia="標楷體" w:hAnsiTheme="minorHAnsi" w:cstheme="minorHAnsi"/>
              <w:color w:val="000000"/>
              <w:lang w:eastAsia="zh-TW"/>
            </w:rPr>
            <w:t>線上即時</w:t>
          </w:r>
          <w:proofErr w:type="gramEnd"/>
          <w:r w:rsidR="00D23FBA" w:rsidRPr="00B81731">
            <w:rPr>
              <w:rFonts w:asciiTheme="minorHAnsi" w:eastAsia="標楷體" w:hAnsiTheme="minorHAnsi" w:cstheme="minorHAnsi"/>
              <w:color w:val="000000"/>
              <w:lang w:eastAsia="zh-TW"/>
            </w:rPr>
            <w:t>諮詢等功能，以增加受眾之參與度和互動性，並提高活動的吸引力和效果。</w:t>
          </w:r>
        </w:sdtContent>
      </w:sdt>
    </w:p>
    <w:p w14:paraId="00000373" w14:textId="77777777" w:rsidR="002C4EB8" w:rsidRPr="00B81731" w:rsidRDefault="002C4EB8">
      <w:pPr>
        <w:tabs>
          <w:tab w:val="left" w:pos="567"/>
        </w:tabs>
        <w:jc w:val="both"/>
        <w:rPr>
          <w:rFonts w:asciiTheme="minorHAnsi" w:eastAsia="標楷體" w:hAnsiTheme="minorHAnsi" w:cstheme="minorHAnsi"/>
          <w:lang w:eastAsia="zh-TW"/>
        </w:rPr>
      </w:pPr>
    </w:p>
    <w:p w14:paraId="00000374" w14:textId="77777777" w:rsidR="002C4EB8" w:rsidRPr="00B81731" w:rsidRDefault="00D23FBA">
      <w:pPr>
        <w:widowControl/>
        <w:rPr>
          <w:rFonts w:asciiTheme="minorHAnsi" w:eastAsia="標楷體" w:hAnsiTheme="minorHAnsi" w:cstheme="minorHAnsi"/>
          <w:lang w:eastAsia="zh-TW"/>
        </w:rPr>
      </w:pPr>
      <w:r w:rsidRPr="00B81731">
        <w:rPr>
          <w:rFonts w:asciiTheme="minorHAnsi" w:eastAsia="標楷體" w:hAnsiTheme="minorHAnsi" w:cstheme="minorHAnsi"/>
          <w:lang w:eastAsia="zh-TW"/>
        </w:rPr>
        <w:br w:type="page"/>
      </w:r>
    </w:p>
    <w:p w14:paraId="00000375" w14:textId="77777777" w:rsidR="002C4EB8" w:rsidRPr="00B81731" w:rsidRDefault="00D23FBA">
      <w:pPr>
        <w:pStyle w:val="13"/>
        <w:spacing w:after="120"/>
        <w:rPr>
          <w:rFonts w:asciiTheme="minorHAnsi" w:hAnsiTheme="minorHAnsi" w:cstheme="minorHAnsi"/>
          <w:sz w:val="36"/>
          <w:szCs w:val="36"/>
          <w:lang w:eastAsia="zh-TW"/>
        </w:rPr>
      </w:pPr>
      <w:bookmarkStart w:id="21" w:name="_heading=h.bokql84ptjh5" w:colFirst="0" w:colLast="0"/>
      <w:bookmarkEnd w:id="21"/>
      <w:r w:rsidRPr="00B81731">
        <w:rPr>
          <w:rFonts w:asciiTheme="minorHAnsi" w:hAnsiTheme="minorHAnsi" w:cstheme="minorHAnsi"/>
          <w:sz w:val="36"/>
          <w:szCs w:val="36"/>
          <w:lang w:eastAsia="zh-TW"/>
        </w:rPr>
        <w:lastRenderedPageBreak/>
        <w:t>附件</w:t>
      </w:r>
    </w:p>
    <w:p w14:paraId="00000376" w14:textId="77777777" w:rsidR="002C4EB8" w:rsidRPr="00B81731" w:rsidRDefault="00000000">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53"/>
          <w:id w:val="-1102562187"/>
        </w:sdtPr>
        <w:sdtContent>
          <w:r w:rsidR="00D23FBA" w:rsidRPr="00B81731">
            <w:rPr>
              <w:rFonts w:asciiTheme="minorHAnsi" w:eastAsia="標楷體" w:hAnsiTheme="minorHAnsi" w:cstheme="minorHAnsi"/>
              <w:lang w:eastAsia="zh-TW"/>
            </w:rPr>
            <w:t>附件</w:t>
          </w:r>
          <w:r w:rsidR="00D23FBA" w:rsidRPr="00B81731">
            <w:rPr>
              <w:rFonts w:asciiTheme="minorHAnsi" w:eastAsia="標楷體" w:hAnsiTheme="minorHAnsi" w:cstheme="minorHAnsi"/>
              <w:lang w:eastAsia="zh-TW"/>
            </w:rPr>
            <w:t>1</w:t>
          </w:r>
          <w:r w:rsidR="00D23FBA" w:rsidRPr="00B81731">
            <w:rPr>
              <w:rFonts w:asciiTheme="minorHAnsi" w:eastAsia="標楷體" w:hAnsiTheme="minorHAnsi" w:cstheme="minorHAnsi"/>
              <w:lang w:eastAsia="zh-TW"/>
            </w:rPr>
            <w:t>專有名詞英中對照表</w:t>
          </w:r>
        </w:sdtContent>
      </w:sdt>
    </w:p>
    <w:p w14:paraId="00000377" w14:textId="77777777" w:rsidR="002C4EB8" w:rsidRPr="00B81731" w:rsidRDefault="00000000">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54"/>
          <w:id w:val="-1637786860"/>
        </w:sdtPr>
        <w:sdtContent>
          <w:r w:rsidR="00D23FBA" w:rsidRPr="00B81731">
            <w:rPr>
              <w:rFonts w:asciiTheme="minorHAnsi" w:eastAsia="標楷體" w:hAnsiTheme="minorHAnsi" w:cstheme="minorHAnsi"/>
              <w:lang w:eastAsia="zh-TW"/>
            </w:rPr>
            <w:t>附件</w:t>
          </w:r>
          <w:r w:rsidR="00D23FBA" w:rsidRPr="00B81731">
            <w:rPr>
              <w:rFonts w:asciiTheme="minorHAnsi" w:eastAsia="標楷體" w:hAnsiTheme="minorHAnsi" w:cstheme="minorHAnsi"/>
              <w:lang w:eastAsia="zh-TW"/>
            </w:rPr>
            <w:t>2</w:t>
          </w:r>
          <w:r w:rsidR="00D23FBA" w:rsidRPr="00B81731">
            <w:rPr>
              <w:rFonts w:asciiTheme="minorHAnsi" w:eastAsia="標楷體" w:hAnsiTheme="minorHAnsi" w:cstheme="minorHAnsi"/>
              <w:lang w:eastAsia="zh-TW"/>
            </w:rPr>
            <w:t>使用雲端服務建議檢核表</w:t>
          </w:r>
        </w:sdtContent>
      </w:sdt>
    </w:p>
    <w:p w14:paraId="00000378" w14:textId="77777777" w:rsidR="002C4EB8" w:rsidRPr="004A56D1" w:rsidRDefault="00000000">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55"/>
          <w:id w:val="1996227825"/>
        </w:sdtPr>
        <w:sdtEndPr/>
        <w:sdtContent>
          <w:r w:rsidR="00D23FBA" w:rsidRPr="004A56D1">
            <w:rPr>
              <w:rFonts w:asciiTheme="minorHAnsi" w:eastAsia="標楷體" w:hAnsiTheme="minorHAnsi" w:cstheme="minorHAnsi"/>
              <w:lang w:eastAsia="zh-TW"/>
            </w:rPr>
            <w:t>附件</w:t>
          </w:r>
          <w:r w:rsidR="00D23FBA" w:rsidRPr="004A56D1">
            <w:rPr>
              <w:rFonts w:asciiTheme="minorHAnsi" w:eastAsia="標楷體" w:hAnsiTheme="minorHAnsi" w:cstheme="minorHAnsi"/>
              <w:lang w:eastAsia="zh-TW"/>
            </w:rPr>
            <w:t>3 CSP</w:t>
          </w:r>
          <w:r w:rsidR="00D23FBA" w:rsidRPr="004A56D1">
            <w:rPr>
              <w:rFonts w:asciiTheme="minorHAnsi" w:eastAsia="標楷體" w:hAnsiTheme="minorHAnsi" w:cstheme="minorHAnsi"/>
              <w:lang w:eastAsia="zh-TW"/>
            </w:rPr>
            <w:t>合約檢核表</w:t>
          </w:r>
        </w:sdtContent>
      </w:sdt>
    </w:p>
    <w:sdt>
      <w:sdtPr>
        <w:rPr>
          <w:rFonts w:asciiTheme="minorHAnsi" w:eastAsia="標楷體" w:hAnsiTheme="minorHAnsi" w:cstheme="minorHAnsi"/>
        </w:rPr>
        <w:tag w:val="goog_rdk_556"/>
        <w:id w:val="-468747591"/>
      </w:sdtPr>
      <w:sdtEndPr/>
      <w:sdtContent>
        <w:p w14:paraId="29B0D994" w14:textId="77777777" w:rsidR="00391C57" w:rsidRDefault="00D23FBA">
          <w:pPr>
            <w:tabs>
              <w:tab w:val="left" w:pos="567"/>
            </w:tabs>
            <w:jc w:val="both"/>
            <w:rPr>
              <w:rFonts w:asciiTheme="minorHAnsi" w:eastAsia="標楷體" w:hAnsiTheme="minorHAnsi" w:cstheme="minorHAnsi"/>
              <w:lang w:eastAsia="zh-TW"/>
            </w:rPr>
          </w:pPr>
          <w:r w:rsidRPr="004A56D1">
            <w:rPr>
              <w:rFonts w:asciiTheme="minorHAnsi" w:eastAsia="標楷體" w:hAnsiTheme="minorHAnsi" w:cstheme="minorHAnsi"/>
              <w:lang w:eastAsia="zh-TW"/>
            </w:rPr>
            <w:t>附件</w:t>
          </w:r>
          <w:r w:rsidRPr="004A56D1">
            <w:rPr>
              <w:rFonts w:asciiTheme="minorHAnsi" w:eastAsia="標楷體" w:hAnsiTheme="minorHAnsi" w:cstheme="minorHAnsi"/>
              <w:lang w:eastAsia="zh-TW"/>
            </w:rPr>
            <w:t>4 CSP</w:t>
          </w:r>
          <w:r w:rsidRPr="004A56D1">
            <w:rPr>
              <w:rFonts w:asciiTheme="minorHAnsi" w:eastAsia="標楷體" w:hAnsiTheme="minorHAnsi" w:cstheme="minorHAnsi"/>
              <w:lang w:eastAsia="zh-TW"/>
            </w:rPr>
            <w:t>合約檢核表（檢核案例）</w:t>
          </w:r>
        </w:p>
        <w:p w14:paraId="00000379" w14:textId="20CFB89C" w:rsidR="002C4EB8" w:rsidRPr="00B81731" w:rsidRDefault="00391C57">
          <w:pPr>
            <w:tabs>
              <w:tab w:val="left" w:pos="567"/>
            </w:tabs>
            <w:jc w:val="both"/>
            <w:rPr>
              <w:rFonts w:asciiTheme="minorHAnsi" w:eastAsia="標楷體" w:hAnsiTheme="minorHAnsi" w:cstheme="minorHAnsi"/>
              <w:lang w:eastAsia="zh-TW"/>
            </w:rPr>
          </w:pPr>
          <w:r>
            <w:rPr>
              <w:rFonts w:asciiTheme="minorHAnsi" w:eastAsia="標楷體" w:hAnsiTheme="minorHAnsi" w:cstheme="minorHAnsi" w:hint="eastAsia"/>
              <w:lang w:eastAsia="zh-TW"/>
            </w:rPr>
            <w:t>附件</w:t>
          </w:r>
          <w:r>
            <w:rPr>
              <w:rFonts w:asciiTheme="minorHAnsi" w:eastAsia="標楷體" w:hAnsiTheme="minorHAnsi" w:cstheme="minorHAnsi" w:hint="eastAsia"/>
              <w:lang w:eastAsia="zh-TW"/>
            </w:rPr>
            <w:t>5</w:t>
          </w:r>
          <w:r>
            <w:rPr>
              <w:rFonts w:asciiTheme="minorHAnsi" w:eastAsia="標楷體" w:hAnsiTheme="minorHAnsi" w:cstheme="minorHAnsi" w:hint="eastAsia"/>
              <w:lang w:eastAsia="zh-TW"/>
            </w:rPr>
            <w:t>修正對照表</w:t>
          </w:r>
        </w:p>
      </w:sdtContent>
    </w:sdt>
    <w:p w14:paraId="0000037A" w14:textId="77777777" w:rsidR="002C4EB8" w:rsidRPr="00B81731" w:rsidRDefault="00D23FBA">
      <w:pPr>
        <w:widowControl/>
        <w:rPr>
          <w:rFonts w:asciiTheme="minorHAnsi" w:eastAsia="標楷體" w:hAnsiTheme="minorHAnsi" w:cstheme="minorHAnsi"/>
          <w:lang w:eastAsia="zh-TW"/>
        </w:rPr>
      </w:pPr>
      <w:r w:rsidRPr="00B81731">
        <w:rPr>
          <w:rFonts w:asciiTheme="minorHAnsi" w:eastAsia="標楷體" w:hAnsiTheme="minorHAnsi" w:cstheme="minorHAnsi"/>
          <w:lang w:eastAsia="zh-TW"/>
        </w:rPr>
        <w:br w:type="page"/>
      </w:r>
    </w:p>
    <w:p w14:paraId="0000037B" w14:textId="77777777" w:rsidR="002C4EB8" w:rsidRPr="00B81731" w:rsidRDefault="00000000">
      <w:pPr>
        <w:rPr>
          <w:rFonts w:asciiTheme="minorHAnsi" w:eastAsia="標楷體" w:hAnsiTheme="minorHAnsi" w:cstheme="minorHAnsi"/>
          <w:b/>
          <w:lang w:eastAsia="zh-TW"/>
        </w:rPr>
      </w:pPr>
      <w:sdt>
        <w:sdtPr>
          <w:rPr>
            <w:rFonts w:asciiTheme="minorHAnsi" w:eastAsia="標楷體" w:hAnsiTheme="minorHAnsi" w:cstheme="minorHAnsi"/>
          </w:rPr>
          <w:tag w:val="goog_rdk_557"/>
          <w:id w:val="1787846255"/>
        </w:sdtPr>
        <w:sdtContent>
          <w:r w:rsidR="00D23FBA" w:rsidRPr="00B81731">
            <w:rPr>
              <w:rFonts w:asciiTheme="minorHAnsi" w:eastAsia="標楷體" w:hAnsiTheme="minorHAnsi" w:cstheme="minorHAnsi"/>
              <w:b/>
              <w:lang w:eastAsia="zh-TW"/>
            </w:rPr>
            <w:t>附件</w:t>
          </w:r>
          <w:r w:rsidR="00D23FBA" w:rsidRPr="00B81731">
            <w:rPr>
              <w:rFonts w:asciiTheme="minorHAnsi" w:eastAsia="標楷體" w:hAnsiTheme="minorHAnsi" w:cstheme="minorHAnsi"/>
              <w:b/>
              <w:lang w:eastAsia="zh-TW"/>
            </w:rPr>
            <w:t xml:space="preserve">1 </w:t>
          </w:r>
          <w:r w:rsidR="00D23FBA" w:rsidRPr="00B81731">
            <w:rPr>
              <w:rFonts w:asciiTheme="minorHAnsi" w:eastAsia="標楷體" w:hAnsiTheme="minorHAnsi" w:cstheme="minorHAnsi"/>
              <w:b/>
              <w:lang w:eastAsia="zh-TW"/>
            </w:rPr>
            <w:t>專有名詞英中對照表</w:t>
          </w:r>
          <w:r w:rsidR="00D23FBA" w:rsidRPr="00B81731">
            <w:rPr>
              <w:rFonts w:asciiTheme="minorHAnsi" w:eastAsia="標楷體" w:hAnsiTheme="minorHAnsi" w:cstheme="minorHAnsi"/>
              <w:b/>
              <w:lang w:eastAsia="zh-TW"/>
            </w:rPr>
            <w:t xml:space="preserve">  </w:t>
          </w:r>
        </w:sdtContent>
      </w:sdt>
    </w:p>
    <w:tbl>
      <w:tblPr>
        <w:tblStyle w:val="affffff0"/>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96"/>
        <w:gridCol w:w="1999"/>
        <w:gridCol w:w="3701"/>
      </w:tblGrid>
      <w:tr w:rsidR="002C4EB8" w:rsidRPr="00B81731" w14:paraId="55D92220" w14:textId="77777777">
        <w:tc>
          <w:tcPr>
            <w:tcW w:w="2596" w:type="dxa"/>
            <w:shd w:val="clear" w:color="auto" w:fill="DDD9C4"/>
          </w:tcPr>
          <w:p w14:paraId="0000037C"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58"/>
                <w:id w:val="410208288"/>
              </w:sdtPr>
              <w:sdtContent>
                <w:r w:rsidR="00D23FBA" w:rsidRPr="00B81731">
                  <w:rPr>
                    <w:rFonts w:asciiTheme="minorHAnsi" w:eastAsia="標楷體" w:hAnsiTheme="minorHAnsi" w:cstheme="minorHAnsi"/>
                  </w:rPr>
                  <w:t>英文名稱</w:t>
                </w:r>
              </w:sdtContent>
            </w:sdt>
          </w:p>
        </w:tc>
        <w:tc>
          <w:tcPr>
            <w:tcW w:w="1999" w:type="dxa"/>
            <w:shd w:val="clear" w:color="auto" w:fill="DDD9C4"/>
          </w:tcPr>
          <w:p w14:paraId="0000037D"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59"/>
                <w:id w:val="882912097"/>
              </w:sdtPr>
              <w:sdtContent>
                <w:r w:rsidR="00D23FBA" w:rsidRPr="00B81731">
                  <w:rPr>
                    <w:rFonts w:asciiTheme="minorHAnsi" w:eastAsia="標楷體" w:hAnsiTheme="minorHAnsi" w:cstheme="minorHAnsi"/>
                  </w:rPr>
                  <w:t>縮寫</w:t>
                </w:r>
              </w:sdtContent>
            </w:sdt>
          </w:p>
        </w:tc>
        <w:tc>
          <w:tcPr>
            <w:tcW w:w="3701" w:type="dxa"/>
            <w:shd w:val="clear" w:color="auto" w:fill="DDD9C4"/>
          </w:tcPr>
          <w:p w14:paraId="0000037E"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60"/>
                <w:id w:val="-1967573032"/>
              </w:sdtPr>
              <w:sdtContent>
                <w:r w:rsidR="00D23FBA" w:rsidRPr="00B81731">
                  <w:rPr>
                    <w:rFonts w:asciiTheme="minorHAnsi" w:eastAsia="標楷體" w:hAnsiTheme="minorHAnsi" w:cstheme="minorHAnsi"/>
                  </w:rPr>
                  <w:t>中文名稱</w:t>
                </w:r>
              </w:sdtContent>
            </w:sdt>
          </w:p>
        </w:tc>
      </w:tr>
      <w:tr w:rsidR="002C4EB8" w:rsidRPr="00B81731" w14:paraId="05FF0CBB" w14:textId="77777777">
        <w:tc>
          <w:tcPr>
            <w:tcW w:w="8296" w:type="dxa"/>
            <w:gridSpan w:val="3"/>
            <w:shd w:val="clear" w:color="auto" w:fill="F2F2F2"/>
          </w:tcPr>
          <w:p w14:paraId="0000037F"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-A-</w:t>
            </w:r>
          </w:p>
        </w:tc>
      </w:tr>
      <w:tr w:rsidR="002C4EB8" w:rsidRPr="00B81731" w14:paraId="1695A4D1" w14:textId="77777777">
        <w:tc>
          <w:tcPr>
            <w:tcW w:w="2596" w:type="dxa"/>
          </w:tcPr>
          <w:p w14:paraId="00000382"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Advanced Persistent Threat</w:t>
            </w:r>
          </w:p>
        </w:tc>
        <w:tc>
          <w:tcPr>
            <w:tcW w:w="1999" w:type="dxa"/>
          </w:tcPr>
          <w:p w14:paraId="00000383"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APT</w:t>
            </w:r>
          </w:p>
        </w:tc>
        <w:tc>
          <w:tcPr>
            <w:tcW w:w="3701" w:type="dxa"/>
          </w:tcPr>
          <w:p w14:paraId="00000384"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61"/>
                <w:id w:val="1227878971"/>
              </w:sdtPr>
              <w:sdtContent>
                <w:r w:rsidR="00D23FBA" w:rsidRPr="00B81731">
                  <w:rPr>
                    <w:rFonts w:asciiTheme="minorHAnsi" w:eastAsia="標楷體" w:hAnsiTheme="minorHAnsi" w:cstheme="minorHAnsi"/>
                  </w:rPr>
                  <w:t>持續性威脅</w:t>
                </w:r>
              </w:sdtContent>
            </w:sdt>
          </w:p>
        </w:tc>
      </w:tr>
      <w:tr w:rsidR="002C4EB8" w:rsidRPr="00B81731" w14:paraId="05BCF01A" w14:textId="77777777">
        <w:tc>
          <w:tcPr>
            <w:tcW w:w="2596" w:type="dxa"/>
          </w:tcPr>
          <w:p w14:paraId="00000385"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Application Infrastructure Interfaces</w:t>
            </w:r>
          </w:p>
        </w:tc>
        <w:tc>
          <w:tcPr>
            <w:tcW w:w="1999" w:type="dxa"/>
          </w:tcPr>
          <w:p w14:paraId="00000386" w14:textId="77777777" w:rsidR="002C4EB8" w:rsidRPr="00B81731" w:rsidRDefault="002C4EB8">
            <w:pPr>
              <w:rPr>
                <w:rFonts w:asciiTheme="minorHAnsi" w:eastAsia="標楷體" w:hAnsiTheme="minorHAnsi" w:cstheme="minorHAnsi"/>
              </w:rPr>
            </w:pPr>
          </w:p>
        </w:tc>
        <w:tc>
          <w:tcPr>
            <w:tcW w:w="3701" w:type="dxa"/>
          </w:tcPr>
          <w:p w14:paraId="00000387"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562"/>
                <w:id w:val="197209413"/>
              </w:sdtPr>
              <w:sdtContent>
                <w:r w:rsidR="00D23FBA" w:rsidRPr="00B81731">
                  <w:rPr>
                    <w:rFonts w:asciiTheme="minorHAnsi" w:eastAsia="標楷體" w:hAnsiTheme="minorHAnsi" w:cstheme="minorHAnsi"/>
                    <w:lang w:eastAsia="zh-TW"/>
                  </w:rPr>
                  <w:t>資通系統基礎環境介面</w:t>
                </w:r>
              </w:sdtContent>
            </w:sdt>
          </w:p>
        </w:tc>
      </w:tr>
      <w:tr w:rsidR="002C4EB8" w:rsidRPr="00B81731" w14:paraId="290B5CD6" w14:textId="77777777">
        <w:tc>
          <w:tcPr>
            <w:tcW w:w="2596" w:type="dxa"/>
          </w:tcPr>
          <w:p w14:paraId="00000388"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Application Programming</w:t>
            </w:r>
          </w:p>
          <w:p w14:paraId="00000389"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Interface</w:t>
            </w:r>
          </w:p>
        </w:tc>
        <w:tc>
          <w:tcPr>
            <w:tcW w:w="1999" w:type="dxa"/>
          </w:tcPr>
          <w:p w14:paraId="0000038A"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API</w:t>
            </w:r>
          </w:p>
        </w:tc>
        <w:tc>
          <w:tcPr>
            <w:tcW w:w="3701" w:type="dxa"/>
          </w:tcPr>
          <w:p w14:paraId="0000038B"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63"/>
                <w:id w:val="2024203872"/>
              </w:sdtPr>
              <w:sdtContent>
                <w:r w:rsidR="00D23FBA" w:rsidRPr="00B81731">
                  <w:rPr>
                    <w:rFonts w:asciiTheme="minorHAnsi" w:eastAsia="標楷體" w:hAnsiTheme="minorHAnsi" w:cstheme="minorHAnsi"/>
                  </w:rPr>
                  <w:t>應用程式介面</w:t>
                </w:r>
              </w:sdtContent>
            </w:sdt>
          </w:p>
        </w:tc>
      </w:tr>
      <w:tr w:rsidR="002C4EB8" w:rsidRPr="00B81731" w14:paraId="4762E22C" w14:textId="77777777">
        <w:tc>
          <w:tcPr>
            <w:tcW w:w="2596" w:type="dxa"/>
          </w:tcPr>
          <w:p w14:paraId="0000038C"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Audit Log</w:t>
            </w:r>
          </w:p>
        </w:tc>
        <w:tc>
          <w:tcPr>
            <w:tcW w:w="1999" w:type="dxa"/>
          </w:tcPr>
          <w:p w14:paraId="0000038D" w14:textId="77777777" w:rsidR="002C4EB8" w:rsidRPr="00B81731" w:rsidRDefault="002C4EB8">
            <w:pPr>
              <w:rPr>
                <w:rFonts w:asciiTheme="minorHAnsi" w:eastAsia="標楷體" w:hAnsiTheme="minorHAnsi" w:cstheme="minorHAnsi"/>
              </w:rPr>
            </w:pPr>
          </w:p>
        </w:tc>
        <w:tc>
          <w:tcPr>
            <w:tcW w:w="3701" w:type="dxa"/>
          </w:tcPr>
          <w:p w14:paraId="0000038E"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64"/>
                <w:id w:val="1743440549"/>
              </w:sdtPr>
              <w:sdtContent>
                <w:r w:rsidR="00D23FBA" w:rsidRPr="00B81731">
                  <w:rPr>
                    <w:rFonts w:asciiTheme="minorHAnsi" w:eastAsia="標楷體" w:hAnsiTheme="minorHAnsi" w:cstheme="minorHAnsi"/>
                  </w:rPr>
                  <w:t>稽核軌跡</w:t>
                </w:r>
              </w:sdtContent>
            </w:sdt>
          </w:p>
        </w:tc>
      </w:tr>
      <w:tr w:rsidR="002C4EB8" w:rsidRPr="00B81731" w14:paraId="378B8A1A" w14:textId="77777777">
        <w:tc>
          <w:tcPr>
            <w:tcW w:w="8296" w:type="dxa"/>
            <w:gridSpan w:val="3"/>
            <w:shd w:val="clear" w:color="auto" w:fill="F2F2F2"/>
          </w:tcPr>
          <w:p w14:paraId="0000038F"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-B-</w:t>
            </w:r>
          </w:p>
        </w:tc>
      </w:tr>
      <w:tr w:rsidR="002C4EB8" w:rsidRPr="00B81731" w14:paraId="48319A0F" w14:textId="77777777">
        <w:tc>
          <w:tcPr>
            <w:tcW w:w="2596" w:type="dxa"/>
          </w:tcPr>
          <w:p w14:paraId="00000392"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Business Continuity</w:t>
            </w:r>
          </w:p>
        </w:tc>
        <w:tc>
          <w:tcPr>
            <w:tcW w:w="1999" w:type="dxa"/>
          </w:tcPr>
          <w:p w14:paraId="00000393"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BC</w:t>
            </w:r>
          </w:p>
        </w:tc>
        <w:tc>
          <w:tcPr>
            <w:tcW w:w="3701" w:type="dxa"/>
          </w:tcPr>
          <w:p w14:paraId="00000394"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65"/>
                <w:id w:val="-25558157"/>
              </w:sdtPr>
              <w:sdtContent>
                <w:r w:rsidR="00D23FBA" w:rsidRPr="00B81731">
                  <w:rPr>
                    <w:rFonts w:asciiTheme="minorHAnsi" w:eastAsia="標楷體" w:hAnsiTheme="minorHAnsi" w:cstheme="minorHAnsi"/>
                  </w:rPr>
                  <w:t>營運持續</w:t>
                </w:r>
              </w:sdtContent>
            </w:sdt>
          </w:p>
        </w:tc>
      </w:tr>
      <w:tr w:rsidR="002C4EB8" w:rsidRPr="00B81731" w14:paraId="37435499" w14:textId="77777777">
        <w:tc>
          <w:tcPr>
            <w:tcW w:w="2596" w:type="dxa"/>
          </w:tcPr>
          <w:p w14:paraId="00000395"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Business Continuity Plan</w:t>
            </w:r>
          </w:p>
        </w:tc>
        <w:tc>
          <w:tcPr>
            <w:tcW w:w="1999" w:type="dxa"/>
          </w:tcPr>
          <w:p w14:paraId="00000396"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BCP</w:t>
            </w:r>
          </w:p>
        </w:tc>
        <w:tc>
          <w:tcPr>
            <w:tcW w:w="3701" w:type="dxa"/>
          </w:tcPr>
          <w:p w14:paraId="00000397"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66"/>
                <w:id w:val="1675607786"/>
              </w:sdtPr>
              <w:sdtContent>
                <w:r w:rsidR="00D23FBA" w:rsidRPr="00B81731">
                  <w:rPr>
                    <w:rFonts w:asciiTheme="minorHAnsi" w:eastAsia="標楷體" w:hAnsiTheme="minorHAnsi" w:cstheme="minorHAnsi"/>
                  </w:rPr>
                  <w:t>營運持續計畫</w:t>
                </w:r>
              </w:sdtContent>
            </w:sdt>
          </w:p>
        </w:tc>
      </w:tr>
      <w:tr w:rsidR="002C4EB8" w:rsidRPr="00B81731" w14:paraId="3DBACA0D" w14:textId="77777777">
        <w:tc>
          <w:tcPr>
            <w:tcW w:w="2596" w:type="dxa"/>
          </w:tcPr>
          <w:p w14:paraId="00000398"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Business Impact Assessment</w:t>
            </w:r>
          </w:p>
        </w:tc>
        <w:tc>
          <w:tcPr>
            <w:tcW w:w="1999" w:type="dxa"/>
          </w:tcPr>
          <w:p w14:paraId="00000399"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BIA</w:t>
            </w:r>
          </w:p>
        </w:tc>
        <w:tc>
          <w:tcPr>
            <w:tcW w:w="3701" w:type="dxa"/>
          </w:tcPr>
          <w:p w14:paraId="0000039A"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67"/>
                <w:id w:val="1512181916"/>
              </w:sdtPr>
              <w:sdtContent>
                <w:r w:rsidR="00D23FBA" w:rsidRPr="00B81731">
                  <w:rPr>
                    <w:rFonts w:asciiTheme="minorHAnsi" w:eastAsia="標楷體" w:hAnsiTheme="minorHAnsi" w:cstheme="minorHAnsi"/>
                  </w:rPr>
                  <w:t>營運衝擊分析</w:t>
                </w:r>
              </w:sdtContent>
            </w:sdt>
          </w:p>
        </w:tc>
      </w:tr>
      <w:tr w:rsidR="002C4EB8" w:rsidRPr="00B81731" w14:paraId="4E8515D7" w14:textId="77777777">
        <w:tc>
          <w:tcPr>
            <w:tcW w:w="2596" w:type="dxa"/>
          </w:tcPr>
          <w:p w14:paraId="0000039B"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Bring Your Own Key</w:t>
            </w:r>
          </w:p>
        </w:tc>
        <w:tc>
          <w:tcPr>
            <w:tcW w:w="1999" w:type="dxa"/>
          </w:tcPr>
          <w:p w14:paraId="0000039C"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BYOK</w:t>
            </w:r>
          </w:p>
        </w:tc>
        <w:tc>
          <w:tcPr>
            <w:tcW w:w="3701" w:type="dxa"/>
          </w:tcPr>
          <w:p w14:paraId="0000039D"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68"/>
                <w:id w:val="-2083820557"/>
              </w:sdtPr>
              <w:sdtContent>
                <w:r w:rsidR="00D23FBA" w:rsidRPr="00B81731">
                  <w:rPr>
                    <w:rFonts w:asciiTheme="minorHAnsi" w:eastAsia="標楷體" w:hAnsiTheme="minorHAnsi" w:cstheme="minorHAnsi"/>
                  </w:rPr>
                  <w:t>自行管理金鑰</w:t>
                </w:r>
              </w:sdtContent>
            </w:sdt>
          </w:p>
        </w:tc>
      </w:tr>
      <w:tr w:rsidR="002C4EB8" w:rsidRPr="00B81731" w14:paraId="59F4B35E" w14:textId="77777777">
        <w:tc>
          <w:tcPr>
            <w:tcW w:w="2596" w:type="dxa"/>
          </w:tcPr>
          <w:p w14:paraId="0000039E"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Bring Your Own Encryption</w:t>
            </w:r>
          </w:p>
        </w:tc>
        <w:tc>
          <w:tcPr>
            <w:tcW w:w="1999" w:type="dxa"/>
          </w:tcPr>
          <w:p w14:paraId="0000039F"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BYOE</w:t>
            </w:r>
          </w:p>
        </w:tc>
        <w:tc>
          <w:tcPr>
            <w:tcW w:w="3701" w:type="dxa"/>
          </w:tcPr>
          <w:p w14:paraId="000003A0"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69"/>
                <w:id w:val="-985236451"/>
              </w:sdtPr>
              <w:sdtContent>
                <w:r w:rsidR="00D23FBA" w:rsidRPr="00B81731">
                  <w:rPr>
                    <w:rFonts w:asciiTheme="minorHAnsi" w:eastAsia="標楷體" w:hAnsiTheme="minorHAnsi" w:cstheme="minorHAnsi"/>
                  </w:rPr>
                  <w:t>自行管理加密</w:t>
                </w:r>
              </w:sdtContent>
            </w:sdt>
          </w:p>
        </w:tc>
      </w:tr>
      <w:tr w:rsidR="002C4EB8" w:rsidRPr="00B81731" w14:paraId="1B920BF8" w14:textId="77777777">
        <w:tc>
          <w:tcPr>
            <w:tcW w:w="8296" w:type="dxa"/>
            <w:gridSpan w:val="3"/>
            <w:shd w:val="clear" w:color="auto" w:fill="F2F2F2"/>
          </w:tcPr>
          <w:p w14:paraId="000003A1"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-C-</w:t>
            </w:r>
          </w:p>
        </w:tc>
      </w:tr>
      <w:tr w:rsidR="002C4EB8" w:rsidRPr="00B81731" w14:paraId="72FB6F50" w14:textId="77777777">
        <w:tc>
          <w:tcPr>
            <w:tcW w:w="2596" w:type="dxa"/>
          </w:tcPr>
          <w:p w14:paraId="000003A4"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Closed-circuit Television</w:t>
            </w:r>
          </w:p>
        </w:tc>
        <w:tc>
          <w:tcPr>
            <w:tcW w:w="1999" w:type="dxa"/>
          </w:tcPr>
          <w:p w14:paraId="000003A5"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CCTV</w:t>
            </w:r>
          </w:p>
        </w:tc>
        <w:tc>
          <w:tcPr>
            <w:tcW w:w="3701" w:type="dxa"/>
          </w:tcPr>
          <w:p w14:paraId="000003A6"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70"/>
                <w:id w:val="-1715263714"/>
              </w:sdtPr>
              <w:sdtContent>
                <w:r w:rsidR="00D23FBA" w:rsidRPr="00B81731">
                  <w:rPr>
                    <w:rFonts w:asciiTheme="minorHAnsi" w:eastAsia="標楷體" w:hAnsiTheme="minorHAnsi" w:cstheme="minorHAnsi"/>
                  </w:rPr>
                  <w:t>監視器</w:t>
                </w:r>
              </w:sdtContent>
            </w:sdt>
          </w:p>
        </w:tc>
      </w:tr>
      <w:tr w:rsidR="002C4EB8" w:rsidRPr="00B81731" w14:paraId="01E7C213" w14:textId="77777777">
        <w:tc>
          <w:tcPr>
            <w:tcW w:w="2596" w:type="dxa"/>
          </w:tcPr>
          <w:p w14:paraId="000003A7"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Cloud Service Provider</w:t>
            </w:r>
          </w:p>
        </w:tc>
        <w:tc>
          <w:tcPr>
            <w:tcW w:w="1999" w:type="dxa"/>
          </w:tcPr>
          <w:p w14:paraId="000003A8"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CSP</w:t>
            </w:r>
          </w:p>
        </w:tc>
        <w:tc>
          <w:tcPr>
            <w:tcW w:w="3701" w:type="dxa"/>
          </w:tcPr>
          <w:p w14:paraId="000003A9"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71"/>
                <w:id w:val="1708442460"/>
              </w:sdtPr>
              <w:sdtContent>
                <w:r w:rsidR="00D23FBA" w:rsidRPr="00B81731">
                  <w:rPr>
                    <w:rFonts w:asciiTheme="minorHAnsi" w:eastAsia="標楷體" w:hAnsiTheme="minorHAnsi" w:cstheme="minorHAnsi"/>
                  </w:rPr>
                  <w:t>雲端服務業者</w:t>
                </w:r>
              </w:sdtContent>
            </w:sdt>
          </w:p>
        </w:tc>
      </w:tr>
      <w:tr w:rsidR="002C4EB8" w:rsidRPr="00B81731" w14:paraId="3DB1B9B3" w14:textId="77777777">
        <w:tc>
          <w:tcPr>
            <w:tcW w:w="2596" w:type="dxa"/>
            <w:shd w:val="clear" w:color="auto" w:fill="auto"/>
          </w:tcPr>
          <w:p w14:paraId="000003AA"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Compiled Code</w:t>
            </w:r>
          </w:p>
        </w:tc>
        <w:tc>
          <w:tcPr>
            <w:tcW w:w="1999" w:type="dxa"/>
            <w:shd w:val="clear" w:color="auto" w:fill="auto"/>
          </w:tcPr>
          <w:p w14:paraId="000003AB" w14:textId="77777777" w:rsidR="002C4EB8" w:rsidRPr="00B81731" w:rsidRDefault="002C4EB8">
            <w:pPr>
              <w:rPr>
                <w:rFonts w:asciiTheme="minorHAnsi" w:eastAsia="標楷體" w:hAnsiTheme="minorHAnsi" w:cstheme="minorHAnsi"/>
              </w:rPr>
            </w:pPr>
          </w:p>
        </w:tc>
        <w:tc>
          <w:tcPr>
            <w:tcW w:w="3701" w:type="dxa"/>
            <w:shd w:val="clear" w:color="auto" w:fill="auto"/>
          </w:tcPr>
          <w:p w14:paraId="000003AC"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72"/>
                <w:id w:val="1712926258"/>
              </w:sdtPr>
              <w:sdtContent>
                <w:r w:rsidR="00D23FBA" w:rsidRPr="00B81731">
                  <w:rPr>
                    <w:rFonts w:asciiTheme="minorHAnsi" w:eastAsia="標楷體" w:hAnsiTheme="minorHAnsi" w:cstheme="minorHAnsi"/>
                  </w:rPr>
                  <w:t>編譯程式碼</w:t>
                </w:r>
              </w:sdtContent>
            </w:sdt>
          </w:p>
        </w:tc>
      </w:tr>
      <w:tr w:rsidR="002C4EB8" w:rsidRPr="00B81731" w14:paraId="1D4829A5" w14:textId="77777777">
        <w:tc>
          <w:tcPr>
            <w:tcW w:w="2596" w:type="dxa"/>
          </w:tcPr>
          <w:p w14:paraId="000003AD"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Component</w:t>
            </w:r>
          </w:p>
        </w:tc>
        <w:tc>
          <w:tcPr>
            <w:tcW w:w="1999" w:type="dxa"/>
          </w:tcPr>
          <w:p w14:paraId="000003AE" w14:textId="77777777" w:rsidR="002C4EB8" w:rsidRPr="00B81731" w:rsidRDefault="002C4EB8">
            <w:pPr>
              <w:rPr>
                <w:rFonts w:asciiTheme="minorHAnsi" w:eastAsia="標楷體" w:hAnsiTheme="minorHAnsi" w:cstheme="minorHAnsi"/>
              </w:rPr>
            </w:pPr>
          </w:p>
        </w:tc>
        <w:tc>
          <w:tcPr>
            <w:tcW w:w="3701" w:type="dxa"/>
          </w:tcPr>
          <w:p w14:paraId="000003AF"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73"/>
                <w:id w:val="-866513282"/>
              </w:sdtPr>
              <w:sdtContent>
                <w:r w:rsidR="00D23FBA" w:rsidRPr="00B81731">
                  <w:rPr>
                    <w:rFonts w:asciiTheme="minorHAnsi" w:eastAsia="標楷體" w:hAnsiTheme="minorHAnsi" w:cstheme="minorHAnsi"/>
                  </w:rPr>
                  <w:t>組件</w:t>
                </w:r>
              </w:sdtContent>
            </w:sdt>
          </w:p>
        </w:tc>
      </w:tr>
      <w:tr w:rsidR="002C4EB8" w:rsidRPr="00B81731" w14:paraId="337E9242" w14:textId="77777777">
        <w:tc>
          <w:tcPr>
            <w:tcW w:w="2596" w:type="dxa"/>
          </w:tcPr>
          <w:p w14:paraId="000003B0"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Container</w:t>
            </w:r>
          </w:p>
        </w:tc>
        <w:tc>
          <w:tcPr>
            <w:tcW w:w="1999" w:type="dxa"/>
          </w:tcPr>
          <w:p w14:paraId="000003B1" w14:textId="77777777" w:rsidR="002C4EB8" w:rsidRPr="00B81731" w:rsidRDefault="002C4EB8">
            <w:pPr>
              <w:rPr>
                <w:rFonts w:asciiTheme="minorHAnsi" w:eastAsia="標楷體" w:hAnsiTheme="minorHAnsi" w:cstheme="minorHAnsi"/>
              </w:rPr>
            </w:pPr>
          </w:p>
        </w:tc>
        <w:tc>
          <w:tcPr>
            <w:tcW w:w="3701" w:type="dxa"/>
          </w:tcPr>
          <w:p w14:paraId="000003B2"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74"/>
                <w:id w:val="-387727065"/>
              </w:sdtPr>
              <w:sdtContent>
                <w:r w:rsidR="00D23FBA" w:rsidRPr="00B81731">
                  <w:rPr>
                    <w:rFonts w:asciiTheme="minorHAnsi" w:eastAsia="標楷體" w:hAnsiTheme="minorHAnsi" w:cstheme="minorHAnsi"/>
                  </w:rPr>
                  <w:t>容器</w:t>
                </w:r>
              </w:sdtContent>
            </w:sdt>
          </w:p>
        </w:tc>
      </w:tr>
      <w:tr w:rsidR="002C4EB8" w:rsidRPr="00B81731" w14:paraId="625BA93B" w14:textId="77777777">
        <w:tc>
          <w:tcPr>
            <w:tcW w:w="2596" w:type="dxa"/>
          </w:tcPr>
          <w:p w14:paraId="000003B3"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Customer-Managed Encryption Key</w:t>
            </w:r>
          </w:p>
        </w:tc>
        <w:tc>
          <w:tcPr>
            <w:tcW w:w="1999" w:type="dxa"/>
          </w:tcPr>
          <w:p w14:paraId="000003B4"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CMEK</w:t>
            </w:r>
          </w:p>
        </w:tc>
        <w:tc>
          <w:tcPr>
            <w:tcW w:w="3701" w:type="dxa"/>
          </w:tcPr>
          <w:p w14:paraId="000003B5"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75"/>
                <w:id w:val="863714702"/>
              </w:sdtPr>
              <w:sdtContent>
                <w:r w:rsidR="00D23FBA" w:rsidRPr="00B81731">
                  <w:rPr>
                    <w:rFonts w:asciiTheme="minorHAnsi" w:eastAsia="標楷體" w:hAnsiTheme="minorHAnsi" w:cstheme="minorHAnsi"/>
                  </w:rPr>
                  <w:t>客戶自行管理金鑰</w:t>
                </w:r>
              </w:sdtContent>
            </w:sdt>
          </w:p>
        </w:tc>
      </w:tr>
      <w:tr w:rsidR="002C4EB8" w:rsidRPr="00B81731" w14:paraId="3723C81E" w14:textId="77777777">
        <w:tc>
          <w:tcPr>
            <w:tcW w:w="2596" w:type="dxa"/>
          </w:tcPr>
          <w:p w14:paraId="000003B6"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Customer-Supplied Encryption Key</w:t>
            </w:r>
          </w:p>
        </w:tc>
        <w:tc>
          <w:tcPr>
            <w:tcW w:w="1999" w:type="dxa"/>
          </w:tcPr>
          <w:p w14:paraId="000003B7"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CSEK</w:t>
            </w:r>
          </w:p>
        </w:tc>
        <w:tc>
          <w:tcPr>
            <w:tcW w:w="3701" w:type="dxa"/>
          </w:tcPr>
          <w:p w14:paraId="000003B8"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76"/>
                <w:id w:val="-487633223"/>
              </w:sdtPr>
              <w:sdtContent>
                <w:r w:rsidR="00D23FBA" w:rsidRPr="00B81731">
                  <w:rPr>
                    <w:rFonts w:asciiTheme="minorHAnsi" w:eastAsia="標楷體" w:hAnsiTheme="minorHAnsi" w:cstheme="minorHAnsi"/>
                  </w:rPr>
                  <w:t>客戶自行攜帶金鑰</w:t>
                </w:r>
              </w:sdtContent>
            </w:sdt>
          </w:p>
        </w:tc>
      </w:tr>
      <w:tr w:rsidR="002C4EB8" w:rsidRPr="00B81731" w14:paraId="72C101DC" w14:textId="77777777">
        <w:tc>
          <w:tcPr>
            <w:tcW w:w="8296" w:type="dxa"/>
            <w:gridSpan w:val="3"/>
            <w:shd w:val="clear" w:color="auto" w:fill="F2F2F2"/>
          </w:tcPr>
          <w:p w14:paraId="000003B9"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-D-</w:t>
            </w:r>
          </w:p>
        </w:tc>
      </w:tr>
      <w:tr w:rsidR="002C4EB8" w:rsidRPr="00B81731" w14:paraId="05C87A48" w14:textId="77777777">
        <w:tc>
          <w:tcPr>
            <w:tcW w:w="2596" w:type="dxa"/>
          </w:tcPr>
          <w:p w14:paraId="000003BC"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Distributed Denial-of-Service Attack</w:t>
            </w:r>
          </w:p>
        </w:tc>
        <w:tc>
          <w:tcPr>
            <w:tcW w:w="1999" w:type="dxa"/>
          </w:tcPr>
          <w:p w14:paraId="000003BD"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DDoS</w:t>
            </w:r>
          </w:p>
        </w:tc>
        <w:tc>
          <w:tcPr>
            <w:tcW w:w="3701" w:type="dxa"/>
          </w:tcPr>
          <w:p w14:paraId="000003BE"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77"/>
                <w:id w:val="-488553959"/>
              </w:sdtPr>
              <w:sdtContent>
                <w:r w:rsidR="00D23FBA" w:rsidRPr="00B81731">
                  <w:rPr>
                    <w:rFonts w:asciiTheme="minorHAnsi" w:eastAsia="標楷體" w:hAnsiTheme="minorHAnsi" w:cstheme="minorHAnsi"/>
                  </w:rPr>
                  <w:t>阻斷式服務攻擊</w:t>
                </w:r>
              </w:sdtContent>
            </w:sdt>
          </w:p>
        </w:tc>
      </w:tr>
      <w:tr w:rsidR="002C4EB8" w:rsidRPr="00B81731" w14:paraId="6F9B14AA" w14:textId="77777777">
        <w:tc>
          <w:tcPr>
            <w:tcW w:w="2596" w:type="dxa"/>
          </w:tcPr>
          <w:p w14:paraId="000003BF"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De-Identification</w:t>
            </w:r>
          </w:p>
        </w:tc>
        <w:tc>
          <w:tcPr>
            <w:tcW w:w="1999" w:type="dxa"/>
          </w:tcPr>
          <w:p w14:paraId="000003C0" w14:textId="77777777" w:rsidR="002C4EB8" w:rsidRPr="00B81731" w:rsidRDefault="002C4EB8">
            <w:pPr>
              <w:rPr>
                <w:rFonts w:asciiTheme="minorHAnsi" w:eastAsia="標楷體" w:hAnsiTheme="minorHAnsi" w:cstheme="minorHAnsi"/>
              </w:rPr>
            </w:pPr>
          </w:p>
        </w:tc>
        <w:tc>
          <w:tcPr>
            <w:tcW w:w="3701" w:type="dxa"/>
          </w:tcPr>
          <w:p w14:paraId="000003C1"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78"/>
                <w:id w:val="-301070538"/>
              </w:sdtPr>
              <w:sdtContent>
                <w:r w:rsidR="00D23FBA" w:rsidRPr="00B81731">
                  <w:rPr>
                    <w:rFonts w:asciiTheme="minorHAnsi" w:eastAsia="標楷體" w:hAnsiTheme="minorHAnsi" w:cstheme="minorHAnsi"/>
                  </w:rPr>
                  <w:t>個人資料去識別化</w:t>
                </w:r>
              </w:sdtContent>
            </w:sdt>
          </w:p>
        </w:tc>
      </w:tr>
      <w:tr w:rsidR="002C4EB8" w:rsidRPr="00B81731" w14:paraId="5CFCA15F" w14:textId="77777777">
        <w:tc>
          <w:tcPr>
            <w:tcW w:w="2596" w:type="dxa"/>
          </w:tcPr>
          <w:p w14:paraId="000003C2"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Disaster Recovery</w:t>
            </w:r>
          </w:p>
        </w:tc>
        <w:tc>
          <w:tcPr>
            <w:tcW w:w="1999" w:type="dxa"/>
          </w:tcPr>
          <w:p w14:paraId="000003C3"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DR</w:t>
            </w:r>
          </w:p>
        </w:tc>
        <w:tc>
          <w:tcPr>
            <w:tcW w:w="3701" w:type="dxa"/>
          </w:tcPr>
          <w:p w14:paraId="000003C4"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79"/>
                <w:id w:val="1458138086"/>
              </w:sdtPr>
              <w:sdtContent>
                <w:r w:rsidR="00D23FBA" w:rsidRPr="00B81731">
                  <w:rPr>
                    <w:rFonts w:asciiTheme="minorHAnsi" w:eastAsia="標楷體" w:hAnsiTheme="minorHAnsi" w:cstheme="minorHAnsi"/>
                  </w:rPr>
                  <w:t>災難復原</w:t>
                </w:r>
              </w:sdtContent>
            </w:sdt>
          </w:p>
        </w:tc>
      </w:tr>
      <w:tr w:rsidR="002C4EB8" w:rsidRPr="00B81731" w14:paraId="3EDF7D4C" w14:textId="77777777">
        <w:tc>
          <w:tcPr>
            <w:tcW w:w="2596" w:type="dxa"/>
          </w:tcPr>
          <w:p w14:paraId="000003C5"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Disaster Recovery Plan</w:t>
            </w:r>
          </w:p>
        </w:tc>
        <w:tc>
          <w:tcPr>
            <w:tcW w:w="1999" w:type="dxa"/>
          </w:tcPr>
          <w:p w14:paraId="000003C6"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DRP</w:t>
            </w:r>
          </w:p>
        </w:tc>
        <w:tc>
          <w:tcPr>
            <w:tcW w:w="3701" w:type="dxa"/>
          </w:tcPr>
          <w:p w14:paraId="000003C7"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80"/>
                <w:id w:val="-980533556"/>
              </w:sdtPr>
              <w:sdtContent>
                <w:r w:rsidR="00D23FBA" w:rsidRPr="00B81731">
                  <w:rPr>
                    <w:rFonts w:asciiTheme="minorHAnsi" w:eastAsia="標楷體" w:hAnsiTheme="minorHAnsi" w:cstheme="minorHAnsi"/>
                  </w:rPr>
                  <w:t>災難復原計畫</w:t>
                </w:r>
              </w:sdtContent>
            </w:sdt>
          </w:p>
        </w:tc>
      </w:tr>
      <w:tr w:rsidR="002C4EB8" w:rsidRPr="00B81731" w14:paraId="27CF76DC" w14:textId="77777777">
        <w:tc>
          <w:tcPr>
            <w:tcW w:w="2596" w:type="dxa"/>
          </w:tcPr>
          <w:p w14:paraId="000003C8"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Downtime</w:t>
            </w:r>
          </w:p>
        </w:tc>
        <w:tc>
          <w:tcPr>
            <w:tcW w:w="1999" w:type="dxa"/>
          </w:tcPr>
          <w:p w14:paraId="000003C9" w14:textId="77777777" w:rsidR="002C4EB8" w:rsidRPr="00B81731" w:rsidRDefault="002C4EB8">
            <w:pPr>
              <w:rPr>
                <w:rFonts w:asciiTheme="minorHAnsi" w:eastAsia="標楷體" w:hAnsiTheme="minorHAnsi" w:cstheme="minorHAnsi"/>
              </w:rPr>
            </w:pPr>
          </w:p>
        </w:tc>
        <w:tc>
          <w:tcPr>
            <w:tcW w:w="3701" w:type="dxa"/>
          </w:tcPr>
          <w:p w14:paraId="000003CA"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81"/>
                <w:id w:val="1034703041"/>
              </w:sdtPr>
              <w:sdtContent>
                <w:r w:rsidR="00D23FBA" w:rsidRPr="00B81731">
                  <w:rPr>
                    <w:rFonts w:asciiTheme="minorHAnsi" w:eastAsia="標楷體" w:hAnsiTheme="minorHAnsi" w:cstheme="minorHAnsi"/>
                  </w:rPr>
                  <w:t>服務無法使用時間</w:t>
                </w:r>
              </w:sdtContent>
            </w:sdt>
          </w:p>
        </w:tc>
      </w:tr>
      <w:tr w:rsidR="002C4EB8" w:rsidRPr="00B81731" w14:paraId="5D0FA738" w14:textId="77777777">
        <w:tc>
          <w:tcPr>
            <w:tcW w:w="8296" w:type="dxa"/>
            <w:gridSpan w:val="3"/>
            <w:shd w:val="clear" w:color="auto" w:fill="F2F2F2"/>
          </w:tcPr>
          <w:p w14:paraId="000003CB"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-F-</w:t>
            </w:r>
          </w:p>
        </w:tc>
      </w:tr>
      <w:tr w:rsidR="002C4EB8" w:rsidRPr="00B81731" w14:paraId="72894B4A" w14:textId="77777777">
        <w:tc>
          <w:tcPr>
            <w:tcW w:w="2596" w:type="dxa"/>
          </w:tcPr>
          <w:p w14:paraId="000003CE"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Financial Services Addendum</w:t>
            </w:r>
          </w:p>
        </w:tc>
        <w:tc>
          <w:tcPr>
            <w:tcW w:w="1999" w:type="dxa"/>
          </w:tcPr>
          <w:p w14:paraId="000003CF"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FSA</w:t>
            </w:r>
          </w:p>
        </w:tc>
        <w:tc>
          <w:tcPr>
            <w:tcW w:w="3701" w:type="dxa"/>
          </w:tcPr>
          <w:p w14:paraId="000003D0"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82"/>
                <w:id w:val="2031985684"/>
              </w:sdtPr>
              <w:sdtContent>
                <w:r w:rsidR="00D23FBA" w:rsidRPr="00B81731">
                  <w:rPr>
                    <w:rFonts w:asciiTheme="minorHAnsi" w:eastAsia="標楷體" w:hAnsiTheme="minorHAnsi" w:cstheme="minorHAnsi"/>
                  </w:rPr>
                  <w:t>金融服務附加條款</w:t>
                </w:r>
              </w:sdtContent>
            </w:sdt>
          </w:p>
        </w:tc>
      </w:tr>
      <w:tr w:rsidR="002C4EB8" w:rsidRPr="00B81731" w14:paraId="181A59D6" w14:textId="77777777">
        <w:tc>
          <w:tcPr>
            <w:tcW w:w="8296" w:type="dxa"/>
            <w:gridSpan w:val="3"/>
            <w:shd w:val="clear" w:color="auto" w:fill="F2F2F2"/>
          </w:tcPr>
          <w:p w14:paraId="000003D1"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-H-</w:t>
            </w:r>
          </w:p>
        </w:tc>
      </w:tr>
      <w:tr w:rsidR="002C4EB8" w:rsidRPr="00B81731" w14:paraId="71422E0E" w14:textId="77777777">
        <w:tc>
          <w:tcPr>
            <w:tcW w:w="2596" w:type="dxa"/>
          </w:tcPr>
          <w:p w14:paraId="000003D4"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Hardware Security Module</w:t>
            </w:r>
          </w:p>
        </w:tc>
        <w:tc>
          <w:tcPr>
            <w:tcW w:w="1999" w:type="dxa"/>
          </w:tcPr>
          <w:p w14:paraId="000003D5"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HSM</w:t>
            </w:r>
          </w:p>
        </w:tc>
        <w:tc>
          <w:tcPr>
            <w:tcW w:w="3701" w:type="dxa"/>
          </w:tcPr>
          <w:p w14:paraId="000003D6"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83"/>
                <w:id w:val="-1947612037"/>
              </w:sdtPr>
              <w:sdtContent>
                <w:r w:rsidR="00D23FBA" w:rsidRPr="00B81731">
                  <w:rPr>
                    <w:rFonts w:asciiTheme="minorHAnsi" w:eastAsia="標楷體" w:hAnsiTheme="minorHAnsi" w:cstheme="minorHAnsi"/>
                  </w:rPr>
                  <w:t>硬體安全模組</w:t>
                </w:r>
              </w:sdtContent>
            </w:sdt>
          </w:p>
        </w:tc>
      </w:tr>
      <w:tr w:rsidR="002C4EB8" w:rsidRPr="00B81731" w14:paraId="12EDD150" w14:textId="77777777">
        <w:tc>
          <w:tcPr>
            <w:tcW w:w="8296" w:type="dxa"/>
            <w:gridSpan w:val="3"/>
            <w:shd w:val="clear" w:color="auto" w:fill="F2F2F2"/>
          </w:tcPr>
          <w:p w14:paraId="000003D7"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-I-</w:t>
            </w:r>
          </w:p>
        </w:tc>
      </w:tr>
      <w:tr w:rsidR="002C4EB8" w:rsidRPr="00B81731" w14:paraId="29CE8D86" w14:textId="77777777">
        <w:tc>
          <w:tcPr>
            <w:tcW w:w="2596" w:type="dxa"/>
          </w:tcPr>
          <w:p w14:paraId="000003DA"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Identity and Access Management</w:t>
            </w:r>
          </w:p>
        </w:tc>
        <w:tc>
          <w:tcPr>
            <w:tcW w:w="1999" w:type="dxa"/>
          </w:tcPr>
          <w:p w14:paraId="000003DB"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IAM</w:t>
            </w:r>
          </w:p>
        </w:tc>
        <w:tc>
          <w:tcPr>
            <w:tcW w:w="3701" w:type="dxa"/>
          </w:tcPr>
          <w:p w14:paraId="000003DC"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84"/>
                <w:id w:val="-1861877646"/>
              </w:sdtPr>
              <w:sdtContent>
                <w:r w:rsidR="00D23FBA" w:rsidRPr="00B81731">
                  <w:rPr>
                    <w:rFonts w:asciiTheme="minorHAnsi" w:eastAsia="標楷體" w:hAnsiTheme="minorHAnsi" w:cstheme="minorHAnsi"/>
                  </w:rPr>
                  <w:t>身分識別與存取管理</w:t>
                </w:r>
              </w:sdtContent>
            </w:sdt>
          </w:p>
        </w:tc>
      </w:tr>
      <w:tr w:rsidR="002C4EB8" w:rsidRPr="00B81731" w14:paraId="644291E3" w14:textId="77777777">
        <w:tc>
          <w:tcPr>
            <w:tcW w:w="2596" w:type="dxa"/>
          </w:tcPr>
          <w:p w14:paraId="000003DD"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 xml:space="preserve">Infrastructure as a </w:t>
            </w:r>
            <w:r w:rsidRPr="00B81731">
              <w:rPr>
                <w:rFonts w:asciiTheme="minorHAnsi" w:eastAsia="標楷體" w:hAnsiTheme="minorHAnsi" w:cstheme="minorHAnsi"/>
              </w:rPr>
              <w:lastRenderedPageBreak/>
              <w:t>Service</w:t>
            </w:r>
          </w:p>
        </w:tc>
        <w:tc>
          <w:tcPr>
            <w:tcW w:w="1999" w:type="dxa"/>
          </w:tcPr>
          <w:p w14:paraId="000003DE"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lastRenderedPageBreak/>
              <w:t>IaaS</w:t>
            </w:r>
          </w:p>
        </w:tc>
        <w:tc>
          <w:tcPr>
            <w:tcW w:w="3701" w:type="dxa"/>
          </w:tcPr>
          <w:p w14:paraId="000003DF"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85"/>
                <w:id w:val="-399527513"/>
              </w:sdtPr>
              <w:sdtContent>
                <w:r w:rsidR="00D23FBA" w:rsidRPr="00B81731">
                  <w:rPr>
                    <w:rFonts w:asciiTheme="minorHAnsi" w:eastAsia="標楷體" w:hAnsiTheme="minorHAnsi" w:cstheme="minorHAnsi"/>
                  </w:rPr>
                  <w:t>基礎設施作為服務</w:t>
                </w:r>
              </w:sdtContent>
            </w:sdt>
          </w:p>
        </w:tc>
      </w:tr>
      <w:tr w:rsidR="002C4EB8" w:rsidRPr="00B81731" w14:paraId="3D1AE3B2" w14:textId="77777777">
        <w:tc>
          <w:tcPr>
            <w:tcW w:w="2596" w:type="dxa"/>
          </w:tcPr>
          <w:p w14:paraId="000003E0"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Infrastructure as Code</w:t>
            </w:r>
          </w:p>
        </w:tc>
        <w:tc>
          <w:tcPr>
            <w:tcW w:w="1999" w:type="dxa"/>
          </w:tcPr>
          <w:p w14:paraId="000003E1" w14:textId="77777777" w:rsidR="002C4EB8" w:rsidRPr="00B81731" w:rsidRDefault="00D23FBA">
            <w:pPr>
              <w:rPr>
                <w:rFonts w:asciiTheme="minorHAnsi" w:eastAsia="標楷體" w:hAnsiTheme="minorHAnsi" w:cstheme="minorHAnsi"/>
              </w:rPr>
            </w:pPr>
            <w:proofErr w:type="spellStart"/>
            <w:r w:rsidRPr="00B81731">
              <w:rPr>
                <w:rFonts w:asciiTheme="minorHAnsi" w:eastAsia="標楷體" w:hAnsiTheme="minorHAnsi" w:cstheme="minorHAnsi"/>
              </w:rPr>
              <w:t>IaC</w:t>
            </w:r>
            <w:proofErr w:type="spellEnd"/>
          </w:p>
        </w:tc>
        <w:tc>
          <w:tcPr>
            <w:tcW w:w="3701" w:type="dxa"/>
          </w:tcPr>
          <w:p w14:paraId="000003E2"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86"/>
                <w:id w:val="-775489263"/>
              </w:sdtPr>
              <w:sdtContent>
                <w:r w:rsidR="00D23FBA" w:rsidRPr="00B81731">
                  <w:rPr>
                    <w:rFonts w:asciiTheme="minorHAnsi" w:eastAsia="標楷體" w:hAnsiTheme="minorHAnsi" w:cstheme="minorHAnsi"/>
                  </w:rPr>
                  <w:t>基礎架構即程式碼</w:t>
                </w:r>
              </w:sdtContent>
            </w:sdt>
          </w:p>
        </w:tc>
      </w:tr>
      <w:tr w:rsidR="002C4EB8" w:rsidRPr="00B81731" w14:paraId="3C869A00" w14:textId="77777777">
        <w:tc>
          <w:tcPr>
            <w:tcW w:w="2596" w:type="dxa"/>
          </w:tcPr>
          <w:p w14:paraId="000003E3"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Internet Protocol</w:t>
            </w:r>
          </w:p>
        </w:tc>
        <w:tc>
          <w:tcPr>
            <w:tcW w:w="1999" w:type="dxa"/>
          </w:tcPr>
          <w:p w14:paraId="000003E4"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IP</w:t>
            </w:r>
          </w:p>
        </w:tc>
        <w:tc>
          <w:tcPr>
            <w:tcW w:w="3701" w:type="dxa"/>
          </w:tcPr>
          <w:p w14:paraId="000003E5"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87"/>
                <w:id w:val="-1757737952"/>
              </w:sdtPr>
              <w:sdtContent>
                <w:r w:rsidR="00D23FBA" w:rsidRPr="00B81731">
                  <w:rPr>
                    <w:rFonts w:asciiTheme="minorHAnsi" w:eastAsia="標楷體" w:hAnsiTheme="minorHAnsi" w:cstheme="minorHAnsi"/>
                  </w:rPr>
                  <w:t>網際網路協定位址</w:t>
                </w:r>
              </w:sdtContent>
            </w:sdt>
          </w:p>
        </w:tc>
      </w:tr>
      <w:tr w:rsidR="002C4EB8" w:rsidRPr="00B81731" w14:paraId="7F84DBD9" w14:textId="77777777">
        <w:tc>
          <w:tcPr>
            <w:tcW w:w="2596" w:type="dxa"/>
          </w:tcPr>
          <w:p w14:paraId="000003E6"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Intrusion Detection Systems</w:t>
            </w:r>
          </w:p>
        </w:tc>
        <w:tc>
          <w:tcPr>
            <w:tcW w:w="1999" w:type="dxa"/>
          </w:tcPr>
          <w:p w14:paraId="000003E7"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IDS</w:t>
            </w:r>
          </w:p>
        </w:tc>
        <w:tc>
          <w:tcPr>
            <w:tcW w:w="3701" w:type="dxa"/>
          </w:tcPr>
          <w:p w14:paraId="000003E8"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88"/>
                <w:id w:val="631063238"/>
              </w:sdtPr>
              <w:sdtContent>
                <w:r w:rsidR="00D23FBA" w:rsidRPr="00B81731">
                  <w:rPr>
                    <w:rFonts w:asciiTheme="minorHAnsi" w:eastAsia="標楷體" w:hAnsiTheme="minorHAnsi" w:cstheme="minorHAnsi"/>
                  </w:rPr>
                  <w:t>入侵偵測系統</w:t>
                </w:r>
              </w:sdtContent>
            </w:sdt>
          </w:p>
        </w:tc>
      </w:tr>
      <w:tr w:rsidR="002C4EB8" w:rsidRPr="00B81731" w14:paraId="7A7F209E" w14:textId="77777777">
        <w:tc>
          <w:tcPr>
            <w:tcW w:w="2596" w:type="dxa"/>
          </w:tcPr>
          <w:p w14:paraId="000003E9"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Intrusion Prevention Systems</w:t>
            </w:r>
          </w:p>
        </w:tc>
        <w:tc>
          <w:tcPr>
            <w:tcW w:w="1999" w:type="dxa"/>
          </w:tcPr>
          <w:p w14:paraId="000003EA"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IPS</w:t>
            </w:r>
          </w:p>
        </w:tc>
        <w:tc>
          <w:tcPr>
            <w:tcW w:w="3701" w:type="dxa"/>
          </w:tcPr>
          <w:p w14:paraId="000003EB"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89"/>
                <w:id w:val="1306896955"/>
              </w:sdtPr>
              <w:sdtContent>
                <w:r w:rsidR="00D23FBA" w:rsidRPr="00B81731">
                  <w:rPr>
                    <w:rFonts w:asciiTheme="minorHAnsi" w:eastAsia="標楷體" w:hAnsiTheme="minorHAnsi" w:cstheme="minorHAnsi"/>
                  </w:rPr>
                  <w:t>入侵防禦系統</w:t>
                </w:r>
              </w:sdtContent>
            </w:sdt>
          </w:p>
        </w:tc>
      </w:tr>
      <w:tr w:rsidR="002C4EB8" w:rsidRPr="00B81731" w14:paraId="7A133BC4" w14:textId="77777777">
        <w:tc>
          <w:tcPr>
            <w:tcW w:w="8296" w:type="dxa"/>
            <w:gridSpan w:val="3"/>
            <w:shd w:val="clear" w:color="auto" w:fill="F2F2F2"/>
          </w:tcPr>
          <w:p w14:paraId="000003EC"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-J-</w:t>
            </w:r>
          </w:p>
        </w:tc>
      </w:tr>
      <w:tr w:rsidR="002C4EB8" w:rsidRPr="00B81731" w14:paraId="5872C91C" w14:textId="77777777">
        <w:tc>
          <w:tcPr>
            <w:tcW w:w="2596" w:type="dxa"/>
            <w:shd w:val="clear" w:color="auto" w:fill="auto"/>
          </w:tcPr>
          <w:p w14:paraId="000003EF"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Joiner Control</w:t>
            </w:r>
          </w:p>
        </w:tc>
        <w:tc>
          <w:tcPr>
            <w:tcW w:w="1999" w:type="dxa"/>
            <w:shd w:val="clear" w:color="auto" w:fill="auto"/>
          </w:tcPr>
          <w:p w14:paraId="000003F0" w14:textId="77777777" w:rsidR="002C4EB8" w:rsidRPr="00B81731" w:rsidRDefault="002C4EB8">
            <w:pPr>
              <w:rPr>
                <w:rFonts w:asciiTheme="minorHAnsi" w:eastAsia="標楷體" w:hAnsiTheme="minorHAnsi" w:cstheme="minorHAnsi"/>
              </w:rPr>
            </w:pPr>
          </w:p>
        </w:tc>
        <w:tc>
          <w:tcPr>
            <w:tcW w:w="3701" w:type="dxa"/>
            <w:shd w:val="clear" w:color="auto" w:fill="auto"/>
          </w:tcPr>
          <w:p w14:paraId="000003F1"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90"/>
                <w:id w:val="-1647271054"/>
              </w:sdtPr>
              <w:sdtContent>
                <w:r w:rsidR="00D23FBA" w:rsidRPr="00B81731">
                  <w:rPr>
                    <w:rFonts w:asciiTheme="minorHAnsi" w:eastAsia="標楷體" w:hAnsiTheme="minorHAnsi" w:cstheme="minorHAnsi"/>
                  </w:rPr>
                  <w:t>用戶存取權限的新增</w:t>
                </w:r>
              </w:sdtContent>
            </w:sdt>
          </w:p>
        </w:tc>
      </w:tr>
      <w:tr w:rsidR="002C4EB8" w:rsidRPr="00B81731" w14:paraId="469A1FB2" w14:textId="77777777">
        <w:tc>
          <w:tcPr>
            <w:tcW w:w="8296" w:type="dxa"/>
            <w:gridSpan w:val="3"/>
            <w:shd w:val="clear" w:color="auto" w:fill="F2F2F2"/>
          </w:tcPr>
          <w:p w14:paraId="000003F2"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-K-</w:t>
            </w:r>
          </w:p>
        </w:tc>
      </w:tr>
      <w:tr w:rsidR="002C4EB8" w:rsidRPr="00B81731" w14:paraId="44605067" w14:textId="77777777">
        <w:tc>
          <w:tcPr>
            <w:tcW w:w="2596" w:type="dxa"/>
          </w:tcPr>
          <w:p w14:paraId="000003F5"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Key Management Service</w:t>
            </w:r>
          </w:p>
        </w:tc>
        <w:tc>
          <w:tcPr>
            <w:tcW w:w="1999" w:type="dxa"/>
          </w:tcPr>
          <w:p w14:paraId="000003F6"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KMS</w:t>
            </w:r>
          </w:p>
        </w:tc>
        <w:tc>
          <w:tcPr>
            <w:tcW w:w="3701" w:type="dxa"/>
          </w:tcPr>
          <w:p w14:paraId="000003F7"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91"/>
                <w:id w:val="1132290818"/>
              </w:sdtPr>
              <w:sdtContent>
                <w:r w:rsidR="00D23FBA" w:rsidRPr="00B81731">
                  <w:rPr>
                    <w:rFonts w:asciiTheme="minorHAnsi" w:eastAsia="標楷體" w:hAnsiTheme="minorHAnsi" w:cstheme="minorHAnsi"/>
                  </w:rPr>
                  <w:t>金鑰管理服務</w:t>
                </w:r>
              </w:sdtContent>
            </w:sdt>
          </w:p>
        </w:tc>
      </w:tr>
      <w:tr w:rsidR="002C4EB8" w:rsidRPr="00B81731" w14:paraId="3DF94B78" w14:textId="77777777">
        <w:tc>
          <w:tcPr>
            <w:tcW w:w="8296" w:type="dxa"/>
            <w:gridSpan w:val="3"/>
            <w:shd w:val="clear" w:color="auto" w:fill="F2F2F2"/>
          </w:tcPr>
          <w:p w14:paraId="000003F8"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-L-</w:t>
            </w:r>
          </w:p>
        </w:tc>
      </w:tr>
      <w:tr w:rsidR="002C4EB8" w:rsidRPr="00B81731" w14:paraId="2453E495" w14:textId="77777777">
        <w:tc>
          <w:tcPr>
            <w:tcW w:w="2596" w:type="dxa"/>
            <w:shd w:val="clear" w:color="auto" w:fill="auto"/>
          </w:tcPr>
          <w:p w14:paraId="000003FB"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Leaver Control</w:t>
            </w:r>
          </w:p>
        </w:tc>
        <w:tc>
          <w:tcPr>
            <w:tcW w:w="1999" w:type="dxa"/>
            <w:shd w:val="clear" w:color="auto" w:fill="auto"/>
          </w:tcPr>
          <w:p w14:paraId="000003FC" w14:textId="77777777" w:rsidR="002C4EB8" w:rsidRPr="00B81731" w:rsidRDefault="002C4EB8">
            <w:pPr>
              <w:rPr>
                <w:rFonts w:asciiTheme="minorHAnsi" w:eastAsia="標楷體" w:hAnsiTheme="minorHAnsi" w:cstheme="minorHAnsi"/>
              </w:rPr>
            </w:pPr>
          </w:p>
        </w:tc>
        <w:tc>
          <w:tcPr>
            <w:tcW w:w="3701" w:type="dxa"/>
            <w:shd w:val="clear" w:color="auto" w:fill="auto"/>
          </w:tcPr>
          <w:p w14:paraId="000003FD"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92"/>
                <w:id w:val="1067608646"/>
              </w:sdtPr>
              <w:sdtContent>
                <w:r w:rsidR="00D23FBA" w:rsidRPr="00B81731">
                  <w:rPr>
                    <w:rFonts w:asciiTheme="minorHAnsi" w:eastAsia="標楷體" w:hAnsiTheme="minorHAnsi" w:cstheme="minorHAnsi"/>
                  </w:rPr>
                  <w:t>用戶存取權限的撤銷</w:t>
                </w:r>
              </w:sdtContent>
            </w:sdt>
          </w:p>
        </w:tc>
      </w:tr>
      <w:tr w:rsidR="002C4EB8" w:rsidRPr="00B81731" w14:paraId="52124345" w14:textId="77777777">
        <w:tc>
          <w:tcPr>
            <w:tcW w:w="2596" w:type="dxa"/>
            <w:shd w:val="clear" w:color="auto" w:fill="auto"/>
          </w:tcPr>
          <w:p w14:paraId="000003FE"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Library</w:t>
            </w:r>
          </w:p>
        </w:tc>
        <w:tc>
          <w:tcPr>
            <w:tcW w:w="1999" w:type="dxa"/>
            <w:shd w:val="clear" w:color="auto" w:fill="auto"/>
          </w:tcPr>
          <w:p w14:paraId="000003FF" w14:textId="77777777" w:rsidR="002C4EB8" w:rsidRPr="00B81731" w:rsidRDefault="002C4EB8">
            <w:pPr>
              <w:rPr>
                <w:rFonts w:asciiTheme="minorHAnsi" w:eastAsia="標楷體" w:hAnsiTheme="minorHAnsi" w:cstheme="minorHAnsi"/>
              </w:rPr>
            </w:pPr>
          </w:p>
        </w:tc>
        <w:tc>
          <w:tcPr>
            <w:tcW w:w="3701" w:type="dxa"/>
            <w:shd w:val="clear" w:color="auto" w:fill="auto"/>
          </w:tcPr>
          <w:p w14:paraId="00000400"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93"/>
                <w:id w:val="-2098627529"/>
              </w:sdtPr>
              <w:sdtContent>
                <w:r w:rsidR="00D23FBA" w:rsidRPr="00B81731">
                  <w:rPr>
                    <w:rFonts w:asciiTheme="minorHAnsi" w:eastAsia="標楷體" w:hAnsiTheme="minorHAnsi" w:cstheme="minorHAnsi"/>
                  </w:rPr>
                  <w:t>函式庫</w:t>
                </w:r>
              </w:sdtContent>
            </w:sdt>
          </w:p>
        </w:tc>
      </w:tr>
      <w:tr w:rsidR="002C4EB8" w:rsidRPr="00B81731" w14:paraId="3139226E" w14:textId="77777777">
        <w:tc>
          <w:tcPr>
            <w:tcW w:w="2596" w:type="dxa"/>
          </w:tcPr>
          <w:p w14:paraId="00000401"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Lightweight Directory Access Protocol</w:t>
            </w:r>
          </w:p>
        </w:tc>
        <w:tc>
          <w:tcPr>
            <w:tcW w:w="1999" w:type="dxa"/>
          </w:tcPr>
          <w:p w14:paraId="00000402"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LDAP</w:t>
            </w:r>
          </w:p>
        </w:tc>
        <w:tc>
          <w:tcPr>
            <w:tcW w:w="3701" w:type="dxa"/>
          </w:tcPr>
          <w:p w14:paraId="00000403"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94"/>
                <w:id w:val="1129749680"/>
              </w:sdtPr>
              <w:sdtContent>
                <w:r w:rsidR="00D23FBA" w:rsidRPr="00B81731">
                  <w:rPr>
                    <w:rFonts w:asciiTheme="minorHAnsi" w:eastAsia="標楷體" w:hAnsiTheme="minorHAnsi" w:cstheme="minorHAnsi"/>
                  </w:rPr>
                  <w:t>輕型目錄訪問協定</w:t>
                </w:r>
              </w:sdtContent>
            </w:sdt>
          </w:p>
        </w:tc>
      </w:tr>
      <w:tr w:rsidR="002C4EB8" w:rsidRPr="00B81731" w14:paraId="77EA93C6" w14:textId="77777777">
        <w:tc>
          <w:tcPr>
            <w:tcW w:w="8296" w:type="dxa"/>
            <w:gridSpan w:val="3"/>
            <w:shd w:val="clear" w:color="auto" w:fill="F2F2F2"/>
          </w:tcPr>
          <w:p w14:paraId="00000404"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-M-</w:t>
            </w:r>
          </w:p>
        </w:tc>
      </w:tr>
      <w:tr w:rsidR="002C4EB8" w:rsidRPr="00B81731" w14:paraId="3794A6D8" w14:textId="77777777">
        <w:tc>
          <w:tcPr>
            <w:tcW w:w="2596" w:type="dxa"/>
            <w:shd w:val="clear" w:color="auto" w:fill="auto"/>
          </w:tcPr>
          <w:p w14:paraId="00000407"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Mover Control</w:t>
            </w:r>
          </w:p>
        </w:tc>
        <w:tc>
          <w:tcPr>
            <w:tcW w:w="1999" w:type="dxa"/>
            <w:shd w:val="clear" w:color="auto" w:fill="auto"/>
          </w:tcPr>
          <w:p w14:paraId="00000408" w14:textId="77777777" w:rsidR="002C4EB8" w:rsidRPr="00B81731" w:rsidRDefault="002C4EB8">
            <w:pPr>
              <w:rPr>
                <w:rFonts w:asciiTheme="minorHAnsi" w:eastAsia="標楷體" w:hAnsiTheme="minorHAnsi" w:cstheme="minorHAnsi"/>
              </w:rPr>
            </w:pPr>
          </w:p>
        </w:tc>
        <w:tc>
          <w:tcPr>
            <w:tcW w:w="3701" w:type="dxa"/>
            <w:shd w:val="clear" w:color="auto" w:fill="auto"/>
          </w:tcPr>
          <w:p w14:paraId="00000409"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95"/>
                <w:id w:val="-93871635"/>
              </w:sdtPr>
              <w:sdtContent>
                <w:r w:rsidR="00D23FBA" w:rsidRPr="00B81731">
                  <w:rPr>
                    <w:rFonts w:asciiTheme="minorHAnsi" w:eastAsia="標楷體" w:hAnsiTheme="minorHAnsi" w:cstheme="minorHAnsi"/>
                  </w:rPr>
                  <w:t>用戶存取權限的修改</w:t>
                </w:r>
              </w:sdtContent>
            </w:sdt>
          </w:p>
        </w:tc>
      </w:tr>
      <w:tr w:rsidR="002C4EB8" w:rsidRPr="00B81731" w14:paraId="751159B3" w14:textId="77777777">
        <w:tc>
          <w:tcPr>
            <w:tcW w:w="2596" w:type="dxa"/>
          </w:tcPr>
          <w:p w14:paraId="0000040A"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Multi-Factor Authentication</w:t>
            </w:r>
          </w:p>
        </w:tc>
        <w:tc>
          <w:tcPr>
            <w:tcW w:w="1999" w:type="dxa"/>
          </w:tcPr>
          <w:p w14:paraId="0000040B"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MFA</w:t>
            </w:r>
          </w:p>
        </w:tc>
        <w:tc>
          <w:tcPr>
            <w:tcW w:w="3701" w:type="dxa"/>
          </w:tcPr>
          <w:p w14:paraId="0000040C"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96"/>
                <w:id w:val="-1180509214"/>
              </w:sdtPr>
              <w:sdtContent>
                <w:r w:rsidR="00D23FBA" w:rsidRPr="00B81731">
                  <w:rPr>
                    <w:rFonts w:asciiTheme="minorHAnsi" w:eastAsia="標楷體" w:hAnsiTheme="minorHAnsi" w:cstheme="minorHAnsi"/>
                  </w:rPr>
                  <w:t>多重要素驗證</w:t>
                </w:r>
              </w:sdtContent>
            </w:sdt>
          </w:p>
        </w:tc>
      </w:tr>
      <w:tr w:rsidR="002C4EB8" w:rsidRPr="00B81731" w14:paraId="35AB125A" w14:textId="77777777">
        <w:tc>
          <w:tcPr>
            <w:tcW w:w="8296" w:type="dxa"/>
            <w:gridSpan w:val="3"/>
            <w:shd w:val="clear" w:color="auto" w:fill="F2F2F2"/>
          </w:tcPr>
          <w:p w14:paraId="0000040D"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-O-</w:t>
            </w:r>
          </w:p>
        </w:tc>
      </w:tr>
      <w:tr w:rsidR="002C4EB8" w:rsidRPr="00B81731" w14:paraId="31CF0B70" w14:textId="77777777">
        <w:tc>
          <w:tcPr>
            <w:tcW w:w="2596" w:type="dxa"/>
            <w:shd w:val="clear" w:color="auto" w:fill="auto"/>
          </w:tcPr>
          <w:p w14:paraId="00000410"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One Time Password</w:t>
            </w:r>
          </w:p>
        </w:tc>
        <w:tc>
          <w:tcPr>
            <w:tcW w:w="1999" w:type="dxa"/>
            <w:shd w:val="clear" w:color="auto" w:fill="auto"/>
          </w:tcPr>
          <w:p w14:paraId="00000411"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OTP</w:t>
            </w:r>
          </w:p>
        </w:tc>
        <w:tc>
          <w:tcPr>
            <w:tcW w:w="3701" w:type="dxa"/>
            <w:shd w:val="clear" w:color="auto" w:fill="auto"/>
          </w:tcPr>
          <w:p w14:paraId="00000412"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97"/>
                <w:id w:val="-36277949"/>
              </w:sdtPr>
              <w:sdtContent>
                <w:r w:rsidR="00D23FBA" w:rsidRPr="00B81731">
                  <w:rPr>
                    <w:rFonts w:asciiTheme="minorHAnsi" w:eastAsia="標楷體" w:hAnsiTheme="minorHAnsi" w:cstheme="minorHAnsi"/>
                  </w:rPr>
                  <w:t>一次性密碼</w:t>
                </w:r>
              </w:sdtContent>
            </w:sdt>
          </w:p>
        </w:tc>
      </w:tr>
      <w:tr w:rsidR="002C4EB8" w:rsidRPr="00B81731" w14:paraId="6EF68C52" w14:textId="77777777">
        <w:tc>
          <w:tcPr>
            <w:tcW w:w="8296" w:type="dxa"/>
            <w:gridSpan w:val="3"/>
            <w:shd w:val="clear" w:color="auto" w:fill="F2F2F2"/>
          </w:tcPr>
          <w:p w14:paraId="00000413"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-P-</w:t>
            </w:r>
          </w:p>
        </w:tc>
      </w:tr>
      <w:tr w:rsidR="002C4EB8" w:rsidRPr="00B81731" w14:paraId="001B11BB" w14:textId="77777777">
        <w:tc>
          <w:tcPr>
            <w:tcW w:w="2596" w:type="dxa"/>
          </w:tcPr>
          <w:p w14:paraId="00000416"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Platform as a Service</w:t>
            </w:r>
          </w:p>
        </w:tc>
        <w:tc>
          <w:tcPr>
            <w:tcW w:w="1999" w:type="dxa"/>
          </w:tcPr>
          <w:p w14:paraId="00000417"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PaaS</w:t>
            </w:r>
          </w:p>
        </w:tc>
        <w:tc>
          <w:tcPr>
            <w:tcW w:w="3701" w:type="dxa"/>
          </w:tcPr>
          <w:p w14:paraId="00000418"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98"/>
                <w:id w:val="115643191"/>
              </w:sdtPr>
              <w:sdtContent>
                <w:r w:rsidR="00D23FBA" w:rsidRPr="00B81731">
                  <w:rPr>
                    <w:rFonts w:asciiTheme="minorHAnsi" w:eastAsia="標楷體" w:hAnsiTheme="minorHAnsi" w:cstheme="minorHAnsi"/>
                  </w:rPr>
                  <w:t>平台作為服務</w:t>
                </w:r>
              </w:sdtContent>
            </w:sdt>
          </w:p>
        </w:tc>
      </w:tr>
      <w:tr w:rsidR="002C4EB8" w:rsidRPr="00B81731" w14:paraId="02CB82F3" w14:textId="77777777">
        <w:tc>
          <w:tcPr>
            <w:tcW w:w="2596" w:type="dxa"/>
          </w:tcPr>
          <w:p w14:paraId="00000419"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Port</w:t>
            </w:r>
          </w:p>
        </w:tc>
        <w:tc>
          <w:tcPr>
            <w:tcW w:w="1999" w:type="dxa"/>
          </w:tcPr>
          <w:p w14:paraId="0000041A" w14:textId="77777777" w:rsidR="002C4EB8" w:rsidRPr="00B81731" w:rsidRDefault="002C4EB8">
            <w:pPr>
              <w:rPr>
                <w:rFonts w:asciiTheme="minorHAnsi" w:eastAsia="標楷體" w:hAnsiTheme="minorHAnsi" w:cstheme="minorHAnsi"/>
              </w:rPr>
            </w:pPr>
          </w:p>
        </w:tc>
        <w:tc>
          <w:tcPr>
            <w:tcW w:w="3701" w:type="dxa"/>
          </w:tcPr>
          <w:p w14:paraId="0000041B"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599"/>
                <w:id w:val="-1429420266"/>
              </w:sdtPr>
              <w:sdtContent>
                <w:r w:rsidR="00D23FBA" w:rsidRPr="00B81731">
                  <w:rPr>
                    <w:rFonts w:asciiTheme="minorHAnsi" w:eastAsia="標楷體" w:hAnsiTheme="minorHAnsi" w:cstheme="minorHAnsi"/>
                  </w:rPr>
                  <w:t>埠</w:t>
                </w:r>
              </w:sdtContent>
            </w:sdt>
          </w:p>
        </w:tc>
      </w:tr>
      <w:tr w:rsidR="002C4EB8" w:rsidRPr="00B81731" w14:paraId="546B4ED6" w14:textId="77777777">
        <w:tc>
          <w:tcPr>
            <w:tcW w:w="8296" w:type="dxa"/>
            <w:gridSpan w:val="3"/>
            <w:shd w:val="clear" w:color="auto" w:fill="F2F2F2"/>
          </w:tcPr>
          <w:p w14:paraId="0000041C"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-R-</w:t>
            </w:r>
          </w:p>
        </w:tc>
      </w:tr>
      <w:tr w:rsidR="002C4EB8" w:rsidRPr="00B81731" w14:paraId="33E0EA8A" w14:textId="77777777">
        <w:tc>
          <w:tcPr>
            <w:tcW w:w="2596" w:type="dxa"/>
          </w:tcPr>
          <w:p w14:paraId="0000041F"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Recovery Time Objective</w:t>
            </w:r>
          </w:p>
        </w:tc>
        <w:tc>
          <w:tcPr>
            <w:tcW w:w="1999" w:type="dxa"/>
          </w:tcPr>
          <w:p w14:paraId="00000420"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RTO</w:t>
            </w:r>
          </w:p>
        </w:tc>
        <w:tc>
          <w:tcPr>
            <w:tcW w:w="3701" w:type="dxa"/>
          </w:tcPr>
          <w:p w14:paraId="00000421"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00"/>
                <w:id w:val="1735963218"/>
              </w:sdtPr>
              <w:sdtContent>
                <w:r w:rsidR="00D23FBA" w:rsidRPr="00B81731">
                  <w:rPr>
                    <w:rFonts w:asciiTheme="minorHAnsi" w:eastAsia="標楷體" w:hAnsiTheme="minorHAnsi" w:cstheme="minorHAnsi"/>
                  </w:rPr>
                  <w:t>復原時間目標</w:t>
                </w:r>
              </w:sdtContent>
            </w:sdt>
          </w:p>
        </w:tc>
      </w:tr>
      <w:tr w:rsidR="002C4EB8" w:rsidRPr="00B81731" w14:paraId="411D5DFF" w14:textId="77777777">
        <w:tc>
          <w:tcPr>
            <w:tcW w:w="2596" w:type="dxa"/>
          </w:tcPr>
          <w:p w14:paraId="00000422"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Recovery Point Objective</w:t>
            </w:r>
          </w:p>
        </w:tc>
        <w:tc>
          <w:tcPr>
            <w:tcW w:w="1999" w:type="dxa"/>
          </w:tcPr>
          <w:p w14:paraId="00000423"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RPO</w:t>
            </w:r>
          </w:p>
        </w:tc>
        <w:tc>
          <w:tcPr>
            <w:tcW w:w="3701" w:type="dxa"/>
          </w:tcPr>
          <w:p w14:paraId="00000424"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01"/>
                <w:id w:val="-1390110547"/>
              </w:sdtPr>
              <w:sdtContent>
                <w:r w:rsidR="00D23FBA" w:rsidRPr="00B81731">
                  <w:rPr>
                    <w:rFonts w:asciiTheme="minorHAnsi" w:eastAsia="標楷體" w:hAnsiTheme="minorHAnsi" w:cstheme="minorHAnsi"/>
                  </w:rPr>
                  <w:t>復原時間點</w:t>
                </w:r>
              </w:sdtContent>
            </w:sdt>
          </w:p>
        </w:tc>
      </w:tr>
      <w:tr w:rsidR="002C4EB8" w:rsidRPr="00B81731" w14:paraId="0A4E18BD" w14:textId="77777777">
        <w:tc>
          <w:tcPr>
            <w:tcW w:w="2596" w:type="dxa"/>
          </w:tcPr>
          <w:p w14:paraId="00000425"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Rehost</w:t>
            </w:r>
          </w:p>
        </w:tc>
        <w:tc>
          <w:tcPr>
            <w:tcW w:w="1999" w:type="dxa"/>
          </w:tcPr>
          <w:p w14:paraId="00000426" w14:textId="77777777" w:rsidR="002C4EB8" w:rsidRPr="00B81731" w:rsidRDefault="002C4EB8">
            <w:pPr>
              <w:rPr>
                <w:rFonts w:asciiTheme="minorHAnsi" w:eastAsia="標楷體" w:hAnsiTheme="minorHAnsi" w:cstheme="minorHAnsi"/>
              </w:rPr>
            </w:pPr>
          </w:p>
        </w:tc>
        <w:tc>
          <w:tcPr>
            <w:tcW w:w="3701" w:type="dxa"/>
          </w:tcPr>
          <w:p w14:paraId="00000427"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02"/>
                <w:id w:val="1029144264"/>
              </w:sdtPr>
              <w:sdtContent>
                <w:r w:rsidR="00D23FBA" w:rsidRPr="00B81731">
                  <w:rPr>
                    <w:rFonts w:asciiTheme="minorHAnsi" w:eastAsia="標楷體" w:hAnsiTheme="minorHAnsi" w:cstheme="minorHAnsi"/>
                  </w:rPr>
                  <w:t>Gartner 5R</w:t>
                </w:r>
                <w:r w:rsidR="00D23FBA" w:rsidRPr="00B81731">
                  <w:rPr>
                    <w:rFonts w:asciiTheme="minorHAnsi" w:eastAsia="標楷體" w:hAnsiTheme="minorHAnsi" w:cstheme="minorHAnsi"/>
                  </w:rPr>
                  <w:t>模型</w:t>
                </w:r>
                <w:r w:rsidR="00D23FBA" w:rsidRPr="00B81731">
                  <w:rPr>
                    <w:rFonts w:asciiTheme="minorHAnsi" w:eastAsia="標楷體" w:hAnsiTheme="minorHAnsi" w:cstheme="minorHAnsi"/>
                  </w:rPr>
                  <w:t>:</w:t>
                </w:r>
                <w:r w:rsidR="00D23FBA" w:rsidRPr="00B81731">
                  <w:rPr>
                    <w:rFonts w:asciiTheme="minorHAnsi" w:eastAsia="標楷體" w:hAnsiTheme="minorHAnsi" w:cstheme="minorHAnsi"/>
                  </w:rPr>
                  <w:t>原封不動的遷移至雲端</w:t>
                </w:r>
              </w:sdtContent>
            </w:sdt>
          </w:p>
        </w:tc>
      </w:tr>
      <w:tr w:rsidR="002C4EB8" w:rsidRPr="00B81731" w14:paraId="14CCBDB2" w14:textId="77777777">
        <w:tc>
          <w:tcPr>
            <w:tcW w:w="2596" w:type="dxa"/>
          </w:tcPr>
          <w:p w14:paraId="00000428"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Refactor</w:t>
            </w:r>
          </w:p>
        </w:tc>
        <w:tc>
          <w:tcPr>
            <w:tcW w:w="1999" w:type="dxa"/>
          </w:tcPr>
          <w:p w14:paraId="00000429" w14:textId="77777777" w:rsidR="002C4EB8" w:rsidRPr="00B81731" w:rsidRDefault="002C4EB8">
            <w:pPr>
              <w:rPr>
                <w:rFonts w:asciiTheme="minorHAnsi" w:eastAsia="標楷體" w:hAnsiTheme="minorHAnsi" w:cstheme="minorHAnsi"/>
              </w:rPr>
            </w:pPr>
          </w:p>
        </w:tc>
        <w:tc>
          <w:tcPr>
            <w:tcW w:w="3701" w:type="dxa"/>
          </w:tcPr>
          <w:p w14:paraId="0000042A"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03"/>
                <w:id w:val="-500274786"/>
              </w:sdtPr>
              <w:sdtContent>
                <w:r w:rsidR="00D23FBA" w:rsidRPr="00B81731">
                  <w:rPr>
                    <w:rFonts w:asciiTheme="minorHAnsi" w:eastAsia="標楷體" w:hAnsiTheme="minorHAnsi" w:cstheme="minorHAnsi"/>
                  </w:rPr>
                  <w:t>Gartner 5R</w:t>
                </w:r>
                <w:r w:rsidR="00D23FBA" w:rsidRPr="00B81731">
                  <w:rPr>
                    <w:rFonts w:asciiTheme="minorHAnsi" w:eastAsia="標楷體" w:hAnsiTheme="minorHAnsi" w:cstheme="minorHAnsi"/>
                  </w:rPr>
                  <w:t>模型</w:t>
                </w:r>
                <w:r w:rsidR="00D23FBA" w:rsidRPr="00B81731">
                  <w:rPr>
                    <w:rFonts w:asciiTheme="minorHAnsi" w:eastAsia="標楷體" w:hAnsiTheme="minorHAnsi" w:cstheme="minorHAnsi"/>
                  </w:rPr>
                  <w:t>:</w:t>
                </w:r>
                <w:r w:rsidR="00D23FBA" w:rsidRPr="00B81731">
                  <w:rPr>
                    <w:rFonts w:asciiTheme="minorHAnsi" w:eastAsia="標楷體" w:hAnsiTheme="minorHAnsi" w:cstheme="minorHAnsi"/>
                  </w:rPr>
                  <w:t>重新設計架構適用雲環境</w:t>
                </w:r>
              </w:sdtContent>
            </w:sdt>
          </w:p>
        </w:tc>
      </w:tr>
      <w:tr w:rsidR="002C4EB8" w:rsidRPr="00B81731" w14:paraId="047612D0" w14:textId="77777777">
        <w:tc>
          <w:tcPr>
            <w:tcW w:w="2596" w:type="dxa"/>
          </w:tcPr>
          <w:p w14:paraId="0000042B"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Rearchitect</w:t>
            </w:r>
          </w:p>
        </w:tc>
        <w:tc>
          <w:tcPr>
            <w:tcW w:w="1999" w:type="dxa"/>
          </w:tcPr>
          <w:p w14:paraId="0000042C" w14:textId="77777777" w:rsidR="002C4EB8" w:rsidRPr="00B81731" w:rsidRDefault="002C4EB8">
            <w:pPr>
              <w:rPr>
                <w:rFonts w:asciiTheme="minorHAnsi" w:eastAsia="標楷體" w:hAnsiTheme="minorHAnsi" w:cstheme="minorHAnsi"/>
              </w:rPr>
            </w:pPr>
          </w:p>
        </w:tc>
        <w:tc>
          <w:tcPr>
            <w:tcW w:w="3701" w:type="dxa"/>
          </w:tcPr>
          <w:p w14:paraId="0000042D"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04"/>
                <w:id w:val="455843443"/>
              </w:sdtPr>
              <w:sdtContent>
                <w:r w:rsidR="00D23FBA" w:rsidRPr="00B81731">
                  <w:rPr>
                    <w:rFonts w:asciiTheme="minorHAnsi" w:eastAsia="標楷體" w:hAnsiTheme="minorHAnsi" w:cstheme="minorHAnsi"/>
                  </w:rPr>
                  <w:t>Gartner 5R</w:t>
                </w:r>
                <w:r w:rsidR="00D23FBA" w:rsidRPr="00B81731">
                  <w:rPr>
                    <w:rFonts w:asciiTheme="minorHAnsi" w:eastAsia="標楷體" w:hAnsiTheme="minorHAnsi" w:cstheme="minorHAnsi"/>
                  </w:rPr>
                  <w:t>模型</w:t>
                </w:r>
                <w:r w:rsidR="00D23FBA" w:rsidRPr="00B81731">
                  <w:rPr>
                    <w:rFonts w:asciiTheme="minorHAnsi" w:eastAsia="標楷體" w:hAnsiTheme="minorHAnsi" w:cstheme="minorHAnsi"/>
                  </w:rPr>
                  <w:t>:</w:t>
                </w:r>
                <w:r w:rsidR="00D23FBA" w:rsidRPr="00B81731">
                  <w:rPr>
                    <w:rFonts w:asciiTheme="minorHAnsi" w:eastAsia="標楷體" w:hAnsiTheme="minorHAnsi" w:cstheme="minorHAnsi"/>
                  </w:rPr>
                  <w:t>包含少量修改的遷移</w:t>
                </w:r>
              </w:sdtContent>
            </w:sdt>
          </w:p>
        </w:tc>
      </w:tr>
      <w:tr w:rsidR="002C4EB8" w:rsidRPr="00B81731" w14:paraId="3A12EA0A" w14:textId="77777777">
        <w:tc>
          <w:tcPr>
            <w:tcW w:w="2596" w:type="dxa"/>
          </w:tcPr>
          <w:p w14:paraId="0000042E"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Rebuild</w:t>
            </w:r>
          </w:p>
        </w:tc>
        <w:tc>
          <w:tcPr>
            <w:tcW w:w="1999" w:type="dxa"/>
          </w:tcPr>
          <w:p w14:paraId="0000042F" w14:textId="77777777" w:rsidR="002C4EB8" w:rsidRPr="00B81731" w:rsidRDefault="002C4EB8">
            <w:pPr>
              <w:rPr>
                <w:rFonts w:asciiTheme="minorHAnsi" w:eastAsia="標楷體" w:hAnsiTheme="minorHAnsi" w:cstheme="minorHAnsi"/>
              </w:rPr>
            </w:pPr>
          </w:p>
        </w:tc>
        <w:tc>
          <w:tcPr>
            <w:tcW w:w="3701" w:type="dxa"/>
          </w:tcPr>
          <w:p w14:paraId="00000430"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605"/>
                <w:id w:val="-2122829993"/>
              </w:sdtPr>
              <w:sdtContent>
                <w:r w:rsidR="00D23FBA" w:rsidRPr="00B81731">
                  <w:rPr>
                    <w:rFonts w:asciiTheme="minorHAnsi" w:eastAsia="標楷體" w:hAnsiTheme="minorHAnsi" w:cstheme="minorHAnsi"/>
                    <w:lang w:eastAsia="zh-TW"/>
                  </w:rPr>
                  <w:t>Gartner 5R</w:t>
                </w:r>
                <w:r w:rsidR="00D23FBA" w:rsidRPr="00B81731">
                  <w:rPr>
                    <w:rFonts w:asciiTheme="minorHAnsi" w:eastAsia="標楷體" w:hAnsiTheme="minorHAnsi" w:cstheme="minorHAnsi"/>
                    <w:lang w:eastAsia="zh-TW"/>
                  </w:rPr>
                  <w:t>模型</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拋棄現有技術，從頭開始開發</w:t>
                </w:r>
              </w:sdtContent>
            </w:sdt>
          </w:p>
        </w:tc>
      </w:tr>
      <w:tr w:rsidR="002C4EB8" w:rsidRPr="00B81731" w14:paraId="4C7E2266" w14:textId="77777777">
        <w:tc>
          <w:tcPr>
            <w:tcW w:w="2596" w:type="dxa"/>
          </w:tcPr>
          <w:p w14:paraId="00000431"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Replace</w:t>
            </w:r>
          </w:p>
        </w:tc>
        <w:tc>
          <w:tcPr>
            <w:tcW w:w="1999" w:type="dxa"/>
          </w:tcPr>
          <w:p w14:paraId="00000432" w14:textId="77777777" w:rsidR="002C4EB8" w:rsidRPr="00B81731" w:rsidRDefault="002C4EB8">
            <w:pPr>
              <w:rPr>
                <w:rFonts w:asciiTheme="minorHAnsi" w:eastAsia="標楷體" w:hAnsiTheme="minorHAnsi" w:cstheme="minorHAnsi"/>
              </w:rPr>
            </w:pPr>
          </w:p>
        </w:tc>
        <w:tc>
          <w:tcPr>
            <w:tcW w:w="3701" w:type="dxa"/>
          </w:tcPr>
          <w:p w14:paraId="00000433"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06"/>
                <w:id w:val="89288361"/>
              </w:sdtPr>
              <w:sdtContent>
                <w:r w:rsidR="00D23FBA" w:rsidRPr="00B81731">
                  <w:rPr>
                    <w:rFonts w:asciiTheme="minorHAnsi" w:eastAsia="標楷體" w:hAnsiTheme="minorHAnsi" w:cstheme="minorHAnsi"/>
                  </w:rPr>
                  <w:t>Gartner 5R</w:t>
                </w:r>
                <w:r w:rsidR="00D23FBA" w:rsidRPr="00B81731">
                  <w:rPr>
                    <w:rFonts w:asciiTheme="minorHAnsi" w:eastAsia="標楷體" w:hAnsiTheme="minorHAnsi" w:cstheme="minorHAnsi"/>
                  </w:rPr>
                  <w:t>模型</w:t>
                </w:r>
                <w:r w:rsidR="00D23FBA" w:rsidRPr="00B81731">
                  <w:rPr>
                    <w:rFonts w:asciiTheme="minorHAnsi" w:eastAsia="標楷體" w:hAnsiTheme="minorHAnsi" w:cstheme="minorHAnsi"/>
                  </w:rPr>
                  <w:t>:</w:t>
                </w:r>
                <w:r w:rsidR="00D23FBA" w:rsidRPr="00B81731">
                  <w:rPr>
                    <w:rFonts w:asciiTheme="minorHAnsi" w:eastAsia="標楷體" w:hAnsiTheme="minorHAnsi" w:cstheme="minorHAnsi"/>
                  </w:rPr>
                  <w:t>現有應用退役，採用替代解決方案</w:t>
                </w:r>
              </w:sdtContent>
            </w:sdt>
          </w:p>
        </w:tc>
      </w:tr>
      <w:tr w:rsidR="002C4EB8" w:rsidRPr="00B81731" w14:paraId="08F2EDA3" w14:textId="77777777">
        <w:tc>
          <w:tcPr>
            <w:tcW w:w="2596" w:type="dxa"/>
          </w:tcPr>
          <w:p w14:paraId="00000434"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Rollback</w:t>
            </w:r>
          </w:p>
        </w:tc>
        <w:tc>
          <w:tcPr>
            <w:tcW w:w="1999" w:type="dxa"/>
          </w:tcPr>
          <w:p w14:paraId="00000435" w14:textId="77777777" w:rsidR="002C4EB8" w:rsidRPr="00B81731" w:rsidRDefault="002C4EB8">
            <w:pPr>
              <w:rPr>
                <w:rFonts w:asciiTheme="minorHAnsi" w:eastAsia="標楷體" w:hAnsiTheme="minorHAnsi" w:cstheme="minorHAnsi"/>
              </w:rPr>
            </w:pPr>
          </w:p>
        </w:tc>
        <w:tc>
          <w:tcPr>
            <w:tcW w:w="3701" w:type="dxa"/>
          </w:tcPr>
          <w:p w14:paraId="00000436"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07"/>
                <w:id w:val="1005870816"/>
              </w:sdtPr>
              <w:sdtContent>
                <w:r w:rsidR="00D23FBA" w:rsidRPr="00B81731">
                  <w:rPr>
                    <w:rFonts w:asciiTheme="minorHAnsi" w:eastAsia="標楷體" w:hAnsiTheme="minorHAnsi" w:cstheme="minorHAnsi"/>
                  </w:rPr>
                  <w:t>回滾機制</w:t>
                </w:r>
              </w:sdtContent>
            </w:sdt>
          </w:p>
        </w:tc>
      </w:tr>
      <w:tr w:rsidR="002C4EB8" w:rsidRPr="00B81731" w14:paraId="4488E092" w14:textId="77777777">
        <w:tc>
          <w:tcPr>
            <w:tcW w:w="2596" w:type="dxa"/>
            <w:shd w:val="clear" w:color="auto" w:fill="auto"/>
          </w:tcPr>
          <w:p w14:paraId="00000437"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Runtime Modules</w:t>
            </w:r>
          </w:p>
        </w:tc>
        <w:tc>
          <w:tcPr>
            <w:tcW w:w="1999" w:type="dxa"/>
            <w:shd w:val="clear" w:color="auto" w:fill="auto"/>
          </w:tcPr>
          <w:p w14:paraId="00000438" w14:textId="77777777" w:rsidR="002C4EB8" w:rsidRPr="00B81731" w:rsidRDefault="002C4EB8">
            <w:pPr>
              <w:rPr>
                <w:rFonts w:asciiTheme="minorHAnsi" w:eastAsia="標楷體" w:hAnsiTheme="minorHAnsi" w:cstheme="minorHAnsi"/>
              </w:rPr>
            </w:pPr>
          </w:p>
        </w:tc>
        <w:tc>
          <w:tcPr>
            <w:tcW w:w="3701" w:type="dxa"/>
            <w:shd w:val="clear" w:color="auto" w:fill="auto"/>
          </w:tcPr>
          <w:p w14:paraId="00000439"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08"/>
                <w:id w:val="-718971458"/>
              </w:sdtPr>
              <w:sdtContent>
                <w:r w:rsidR="00D23FBA" w:rsidRPr="00B81731">
                  <w:rPr>
                    <w:rFonts w:asciiTheme="minorHAnsi" w:eastAsia="標楷體" w:hAnsiTheme="minorHAnsi" w:cstheme="minorHAnsi"/>
                  </w:rPr>
                  <w:t>運行環境模組</w:t>
                </w:r>
              </w:sdtContent>
            </w:sdt>
          </w:p>
        </w:tc>
      </w:tr>
      <w:tr w:rsidR="002C4EB8" w:rsidRPr="00B81731" w14:paraId="521C2418" w14:textId="77777777">
        <w:tc>
          <w:tcPr>
            <w:tcW w:w="8296" w:type="dxa"/>
            <w:gridSpan w:val="3"/>
            <w:shd w:val="clear" w:color="auto" w:fill="F2F2F2"/>
          </w:tcPr>
          <w:p w14:paraId="0000043A"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-S-</w:t>
            </w:r>
          </w:p>
        </w:tc>
      </w:tr>
      <w:tr w:rsidR="002C4EB8" w:rsidRPr="00B81731" w14:paraId="2ED712F0" w14:textId="77777777">
        <w:tc>
          <w:tcPr>
            <w:tcW w:w="2596" w:type="dxa"/>
          </w:tcPr>
          <w:p w14:paraId="0000043D"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Security Patch</w:t>
            </w:r>
          </w:p>
        </w:tc>
        <w:tc>
          <w:tcPr>
            <w:tcW w:w="1999" w:type="dxa"/>
          </w:tcPr>
          <w:p w14:paraId="0000043E" w14:textId="77777777" w:rsidR="002C4EB8" w:rsidRPr="00B81731" w:rsidRDefault="002C4EB8">
            <w:pPr>
              <w:rPr>
                <w:rFonts w:asciiTheme="minorHAnsi" w:eastAsia="標楷體" w:hAnsiTheme="minorHAnsi" w:cstheme="minorHAnsi"/>
              </w:rPr>
            </w:pPr>
          </w:p>
        </w:tc>
        <w:tc>
          <w:tcPr>
            <w:tcW w:w="3701" w:type="dxa"/>
          </w:tcPr>
          <w:p w14:paraId="0000043F"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09"/>
                <w:id w:val="960690402"/>
              </w:sdtPr>
              <w:sdtContent>
                <w:r w:rsidR="00D23FBA" w:rsidRPr="00B81731">
                  <w:rPr>
                    <w:rFonts w:asciiTheme="minorHAnsi" w:eastAsia="標楷體" w:hAnsiTheme="minorHAnsi" w:cstheme="minorHAnsi"/>
                  </w:rPr>
                  <w:t>安全修補</w:t>
                </w:r>
              </w:sdtContent>
            </w:sdt>
          </w:p>
        </w:tc>
      </w:tr>
      <w:tr w:rsidR="002C4EB8" w:rsidRPr="00B81731" w14:paraId="5A8C351B" w14:textId="77777777">
        <w:tc>
          <w:tcPr>
            <w:tcW w:w="2596" w:type="dxa"/>
          </w:tcPr>
          <w:p w14:paraId="00000440"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 xml:space="preserve">Service Level </w:t>
            </w:r>
            <w:r w:rsidRPr="00B81731">
              <w:rPr>
                <w:rFonts w:asciiTheme="minorHAnsi" w:eastAsia="標楷體" w:hAnsiTheme="minorHAnsi" w:cstheme="minorHAnsi"/>
              </w:rPr>
              <w:lastRenderedPageBreak/>
              <w:t>Agreement</w:t>
            </w:r>
          </w:p>
        </w:tc>
        <w:tc>
          <w:tcPr>
            <w:tcW w:w="1999" w:type="dxa"/>
          </w:tcPr>
          <w:p w14:paraId="00000441"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lastRenderedPageBreak/>
              <w:t>SLA</w:t>
            </w:r>
          </w:p>
        </w:tc>
        <w:tc>
          <w:tcPr>
            <w:tcW w:w="3701" w:type="dxa"/>
          </w:tcPr>
          <w:p w14:paraId="00000442"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10"/>
                <w:id w:val="402417761"/>
              </w:sdtPr>
              <w:sdtContent>
                <w:r w:rsidR="00D23FBA" w:rsidRPr="00B81731">
                  <w:rPr>
                    <w:rFonts w:asciiTheme="minorHAnsi" w:eastAsia="標楷體" w:hAnsiTheme="minorHAnsi" w:cstheme="minorHAnsi"/>
                  </w:rPr>
                  <w:t>服務水準協議</w:t>
                </w:r>
              </w:sdtContent>
            </w:sdt>
          </w:p>
        </w:tc>
      </w:tr>
      <w:tr w:rsidR="002C4EB8" w:rsidRPr="00B81731" w14:paraId="62398DEB" w14:textId="77777777">
        <w:tc>
          <w:tcPr>
            <w:tcW w:w="2596" w:type="dxa"/>
          </w:tcPr>
          <w:p w14:paraId="00000443"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Software as a Service</w:t>
            </w:r>
          </w:p>
        </w:tc>
        <w:tc>
          <w:tcPr>
            <w:tcW w:w="1999" w:type="dxa"/>
          </w:tcPr>
          <w:p w14:paraId="00000444"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SaaS</w:t>
            </w:r>
          </w:p>
        </w:tc>
        <w:tc>
          <w:tcPr>
            <w:tcW w:w="3701" w:type="dxa"/>
          </w:tcPr>
          <w:p w14:paraId="00000445"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11"/>
                <w:id w:val="-1615120957"/>
              </w:sdtPr>
              <w:sdtContent>
                <w:r w:rsidR="00D23FBA" w:rsidRPr="00B81731">
                  <w:rPr>
                    <w:rFonts w:asciiTheme="minorHAnsi" w:eastAsia="標楷體" w:hAnsiTheme="minorHAnsi" w:cstheme="minorHAnsi"/>
                  </w:rPr>
                  <w:t>軟體作為服務</w:t>
                </w:r>
              </w:sdtContent>
            </w:sdt>
          </w:p>
        </w:tc>
      </w:tr>
      <w:tr w:rsidR="002C4EB8" w:rsidRPr="00B81731" w14:paraId="1A514FC2" w14:textId="77777777">
        <w:tc>
          <w:tcPr>
            <w:tcW w:w="2596" w:type="dxa"/>
          </w:tcPr>
          <w:p w14:paraId="00000446"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Software Library</w:t>
            </w:r>
          </w:p>
        </w:tc>
        <w:tc>
          <w:tcPr>
            <w:tcW w:w="1999" w:type="dxa"/>
          </w:tcPr>
          <w:p w14:paraId="00000447" w14:textId="77777777" w:rsidR="002C4EB8" w:rsidRPr="00B81731" w:rsidRDefault="002C4EB8">
            <w:pPr>
              <w:rPr>
                <w:rFonts w:asciiTheme="minorHAnsi" w:eastAsia="標楷體" w:hAnsiTheme="minorHAnsi" w:cstheme="minorHAnsi"/>
              </w:rPr>
            </w:pPr>
          </w:p>
        </w:tc>
        <w:tc>
          <w:tcPr>
            <w:tcW w:w="3701" w:type="dxa"/>
          </w:tcPr>
          <w:p w14:paraId="00000448"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12"/>
                <w:id w:val="-1441995870"/>
              </w:sdtPr>
              <w:sdtContent>
                <w:r w:rsidR="00D23FBA" w:rsidRPr="00B81731">
                  <w:rPr>
                    <w:rFonts w:asciiTheme="minorHAnsi" w:eastAsia="標楷體" w:hAnsiTheme="minorHAnsi" w:cstheme="minorHAnsi"/>
                  </w:rPr>
                  <w:t>軟體函式庫</w:t>
                </w:r>
              </w:sdtContent>
            </w:sdt>
          </w:p>
        </w:tc>
      </w:tr>
      <w:tr w:rsidR="002C4EB8" w:rsidRPr="00B81731" w14:paraId="56A4BFA6" w14:textId="77777777">
        <w:tc>
          <w:tcPr>
            <w:tcW w:w="2596" w:type="dxa"/>
          </w:tcPr>
          <w:p w14:paraId="00000449"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Single Sign-On</w:t>
            </w:r>
          </w:p>
        </w:tc>
        <w:tc>
          <w:tcPr>
            <w:tcW w:w="1999" w:type="dxa"/>
          </w:tcPr>
          <w:p w14:paraId="0000044A"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SSO</w:t>
            </w:r>
          </w:p>
        </w:tc>
        <w:tc>
          <w:tcPr>
            <w:tcW w:w="3701" w:type="dxa"/>
          </w:tcPr>
          <w:p w14:paraId="0000044B"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13"/>
                <w:id w:val="2027594824"/>
              </w:sdtPr>
              <w:sdtContent>
                <w:r w:rsidR="00D23FBA" w:rsidRPr="00B81731">
                  <w:rPr>
                    <w:rFonts w:asciiTheme="minorHAnsi" w:eastAsia="標楷體" w:hAnsiTheme="minorHAnsi" w:cstheme="minorHAnsi"/>
                  </w:rPr>
                  <w:t>單一登入</w:t>
                </w:r>
              </w:sdtContent>
            </w:sdt>
          </w:p>
        </w:tc>
      </w:tr>
      <w:tr w:rsidR="002C4EB8" w:rsidRPr="00B81731" w14:paraId="353686D4" w14:textId="77777777">
        <w:tc>
          <w:tcPr>
            <w:tcW w:w="2596" w:type="dxa"/>
          </w:tcPr>
          <w:p w14:paraId="0000044C"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 xml:space="preserve">Subnet </w:t>
            </w:r>
          </w:p>
        </w:tc>
        <w:tc>
          <w:tcPr>
            <w:tcW w:w="1999" w:type="dxa"/>
          </w:tcPr>
          <w:p w14:paraId="0000044D" w14:textId="77777777" w:rsidR="002C4EB8" w:rsidRPr="00B81731" w:rsidRDefault="002C4EB8">
            <w:pPr>
              <w:rPr>
                <w:rFonts w:asciiTheme="minorHAnsi" w:eastAsia="標楷體" w:hAnsiTheme="minorHAnsi" w:cstheme="minorHAnsi"/>
              </w:rPr>
            </w:pPr>
          </w:p>
        </w:tc>
        <w:tc>
          <w:tcPr>
            <w:tcW w:w="3701" w:type="dxa"/>
          </w:tcPr>
          <w:p w14:paraId="0000044E"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14"/>
                <w:id w:val="313687220"/>
              </w:sdtPr>
              <w:sdtContent>
                <w:r w:rsidR="00D23FBA" w:rsidRPr="00B81731">
                  <w:rPr>
                    <w:rFonts w:asciiTheme="minorHAnsi" w:eastAsia="標楷體" w:hAnsiTheme="minorHAnsi" w:cstheme="minorHAnsi"/>
                  </w:rPr>
                  <w:t>子網路</w:t>
                </w:r>
              </w:sdtContent>
            </w:sdt>
          </w:p>
        </w:tc>
      </w:tr>
      <w:tr w:rsidR="002C4EB8" w:rsidRPr="00B81731" w14:paraId="72A30139" w14:textId="77777777">
        <w:tc>
          <w:tcPr>
            <w:tcW w:w="2596" w:type="dxa"/>
          </w:tcPr>
          <w:p w14:paraId="0000044F"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System Hardening</w:t>
            </w:r>
          </w:p>
        </w:tc>
        <w:tc>
          <w:tcPr>
            <w:tcW w:w="1999" w:type="dxa"/>
          </w:tcPr>
          <w:p w14:paraId="00000450" w14:textId="77777777" w:rsidR="002C4EB8" w:rsidRPr="00B81731" w:rsidRDefault="002C4EB8">
            <w:pPr>
              <w:rPr>
                <w:rFonts w:asciiTheme="minorHAnsi" w:eastAsia="標楷體" w:hAnsiTheme="minorHAnsi" w:cstheme="minorHAnsi"/>
              </w:rPr>
            </w:pPr>
          </w:p>
        </w:tc>
        <w:tc>
          <w:tcPr>
            <w:tcW w:w="3701" w:type="dxa"/>
          </w:tcPr>
          <w:p w14:paraId="00000451"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15"/>
                <w:id w:val="264124217"/>
              </w:sdtPr>
              <w:sdtContent>
                <w:r w:rsidR="00D23FBA" w:rsidRPr="00B81731">
                  <w:rPr>
                    <w:rFonts w:asciiTheme="minorHAnsi" w:eastAsia="標楷體" w:hAnsiTheme="minorHAnsi" w:cstheme="minorHAnsi"/>
                  </w:rPr>
                  <w:t>系統強化要求</w:t>
                </w:r>
              </w:sdtContent>
            </w:sdt>
          </w:p>
        </w:tc>
      </w:tr>
      <w:tr w:rsidR="002C4EB8" w:rsidRPr="00B81731" w14:paraId="7272E270" w14:textId="77777777">
        <w:tc>
          <w:tcPr>
            <w:tcW w:w="8296" w:type="dxa"/>
            <w:gridSpan w:val="3"/>
            <w:shd w:val="clear" w:color="auto" w:fill="F2F2F2"/>
          </w:tcPr>
          <w:p w14:paraId="00000452"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-T-</w:t>
            </w:r>
          </w:p>
        </w:tc>
      </w:tr>
      <w:tr w:rsidR="002C4EB8" w:rsidRPr="00B81731" w14:paraId="77E4CC37" w14:textId="77777777">
        <w:tc>
          <w:tcPr>
            <w:tcW w:w="2596" w:type="dxa"/>
          </w:tcPr>
          <w:p w14:paraId="00000455"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 xml:space="preserve">Tier </w:t>
            </w:r>
          </w:p>
        </w:tc>
        <w:tc>
          <w:tcPr>
            <w:tcW w:w="1999" w:type="dxa"/>
          </w:tcPr>
          <w:p w14:paraId="00000456" w14:textId="77777777" w:rsidR="002C4EB8" w:rsidRPr="00B81731" w:rsidRDefault="002C4EB8">
            <w:pPr>
              <w:rPr>
                <w:rFonts w:asciiTheme="minorHAnsi" w:eastAsia="標楷體" w:hAnsiTheme="minorHAnsi" w:cstheme="minorHAnsi"/>
              </w:rPr>
            </w:pPr>
          </w:p>
        </w:tc>
        <w:tc>
          <w:tcPr>
            <w:tcW w:w="3701" w:type="dxa"/>
          </w:tcPr>
          <w:p w14:paraId="00000457"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16"/>
                <w:id w:val="2026590732"/>
              </w:sdtPr>
              <w:sdtContent>
                <w:r w:rsidR="00D23FBA" w:rsidRPr="00B81731">
                  <w:rPr>
                    <w:rFonts w:asciiTheme="minorHAnsi" w:eastAsia="標楷體" w:hAnsiTheme="minorHAnsi" w:cstheme="minorHAnsi"/>
                  </w:rPr>
                  <w:t>層級</w:t>
                </w:r>
              </w:sdtContent>
            </w:sdt>
          </w:p>
        </w:tc>
      </w:tr>
      <w:tr w:rsidR="002C4EB8" w:rsidRPr="00B81731" w14:paraId="1F7B62E0" w14:textId="77777777">
        <w:tc>
          <w:tcPr>
            <w:tcW w:w="8296" w:type="dxa"/>
            <w:gridSpan w:val="3"/>
            <w:shd w:val="clear" w:color="auto" w:fill="F2F2F2"/>
          </w:tcPr>
          <w:p w14:paraId="00000458"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-V-</w:t>
            </w:r>
          </w:p>
        </w:tc>
      </w:tr>
      <w:tr w:rsidR="002C4EB8" w:rsidRPr="00B81731" w14:paraId="47A277EE" w14:textId="77777777">
        <w:tc>
          <w:tcPr>
            <w:tcW w:w="2596" w:type="dxa"/>
          </w:tcPr>
          <w:p w14:paraId="0000045B"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Virtual Machine</w:t>
            </w:r>
          </w:p>
        </w:tc>
        <w:tc>
          <w:tcPr>
            <w:tcW w:w="1999" w:type="dxa"/>
          </w:tcPr>
          <w:p w14:paraId="0000045C"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VM</w:t>
            </w:r>
          </w:p>
        </w:tc>
        <w:tc>
          <w:tcPr>
            <w:tcW w:w="3701" w:type="dxa"/>
          </w:tcPr>
          <w:p w14:paraId="0000045D"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17"/>
                <w:id w:val="-1223059843"/>
              </w:sdtPr>
              <w:sdtContent>
                <w:r w:rsidR="00D23FBA" w:rsidRPr="00B81731">
                  <w:rPr>
                    <w:rFonts w:asciiTheme="minorHAnsi" w:eastAsia="標楷體" w:hAnsiTheme="minorHAnsi" w:cstheme="minorHAnsi"/>
                  </w:rPr>
                  <w:t>虛擬機</w:t>
                </w:r>
              </w:sdtContent>
            </w:sdt>
          </w:p>
        </w:tc>
      </w:tr>
      <w:tr w:rsidR="002C4EB8" w:rsidRPr="00B81731" w14:paraId="545D5BA8" w14:textId="77777777">
        <w:tc>
          <w:tcPr>
            <w:tcW w:w="2596" w:type="dxa"/>
          </w:tcPr>
          <w:p w14:paraId="0000045E"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Virtual Private Cloud</w:t>
            </w:r>
          </w:p>
        </w:tc>
        <w:tc>
          <w:tcPr>
            <w:tcW w:w="1999" w:type="dxa"/>
          </w:tcPr>
          <w:p w14:paraId="0000045F"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VPC</w:t>
            </w:r>
          </w:p>
        </w:tc>
        <w:tc>
          <w:tcPr>
            <w:tcW w:w="3701" w:type="dxa"/>
          </w:tcPr>
          <w:p w14:paraId="00000460"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18"/>
                <w:id w:val="2109690211"/>
              </w:sdtPr>
              <w:sdtContent>
                <w:r w:rsidR="00D23FBA" w:rsidRPr="00B81731">
                  <w:rPr>
                    <w:rFonts w:asciiTheme="minorHAnsi" w:eastAsia="標楷體" w:hAnsiTheme="minorHAnsi" w:cstheme="minorHAnsi"/>
                  </w:rPr>
                  <w:t>虛擬私有雲</w:t>
                </w:r>
              </w:sdtContent>
            </w:sdt>
          </w:p>
        </w:tc>
      </w:tr>
      <w:tr w:rsidR="002C4EB8" w:rsidRPr="00B81731" w14:paraId="1D1FD293" w14:textId="77777777">
        <w:tc>
          <w:tcPr>
            <w:tcW w:w="2596" w:type="dxa"/>
          </w:tcPr>
          <w:p w14:paraId="00000461"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Virtual Private Network</w:t>
            </w:r>
          </w:p>
        </w:tc>
        <w:tc>
          <w:tcPr>
            <w:tcW w:w="1999" w:type="dxa"/>
          </w:tcPr>
          <w:p w14:paraId="00000462" w14:textId="77777777" w:rsidR="002C4EB8" w:rsidRPr="00B81731" w:rsidRDefault="00D23FBA">
            <w:pPr>
              <w:rPr>
                <w:rFonts w:asciiTheme="minorHAnsi" w:eastAsia="標楷體" w:hAnsiTheme="minorHAnsi" w:cstheme="minorHAnsi"/>
              </w:rPr>
            </w:pPr>
            <w:r w:rsidRPr="00B81731">
              <w:rPr>
                <w:rFonts w:asciiTheme="minorHAnsi" w:eastAsia="標楷體" w:hAnsiTheme="minorHAnsi" w:cstheme="minorHAnsi"/>
              </w:rPr>
              <w:t>VPN</w:t>
            </w:r>
          </w:p>
        </w:tc>
        <w:tc>
          <w:tcPr>
            <w:tcW w:w="3701" w:type="dxa"/>
          </w:tcPr>
          <w:p w14:paraId="00000463" w14:textId="77777777" w:rsidR="002C4EB8" w:rsidRPr="00B81731" w:rsidRDefault="00000000">
            <w:pPr>
              <w:rPr>
                <w:rFonts w:asciiTheme="minorHAnsi" w:eastAsia="標楷體" w:hAnsiTheme="minorHAnsi" w:cstheme="minorHAnsi"/>
              </w:rPr>
            </w:pPr>
            <w:sdt>
              <w:sdtPr>
                <w:rPr>
                  <w:rFonts w:asciiTheme="minorHAnsi" w:eastAsia="標楷體" w:hAnsiTheme="minorHAnsi" w:cstheme="minorHAnsi"/>
                </w:rPr>
                <w:tag w:val="goog_rdk_619"/>
                <w:id w:val="958684777"/>
              </w:sdtPr>
              <w:sdtContent>
                <w:r w:rsidR="00D23FBA" w:rsidRPr="00B81731">
                  <w:rPr>
                    <w:rFonts w:asciiTheme="minorHAnsi" w:eastAsia="標楷體" w:hAnsiTheme="minorHAnsi" w:cstheme="minorHAnsi"/>
                  </w:rPr>
                  <w:t>虛擬私有網路</w:t>
                </w:r>
              </w:sdtContent>
            </w:sdt>
          </w:p>
        </w:tc>
      </w:tr>
    </w:tbl>
    <w:p w14:paraId="00000464" w14:textId="77777777" w:rsidR="002C4EB8" w:rsidRPr="00B81731" w:rsidRDefault="002C4EB8">
      <w:pPr>
        <w:rPr>
          <w:rFonts w:asciiTheme="minorHAnsi" w:eastAsia="標楷體" w:hAnsiTheme="minorHAnsi" w:cstheme="minorHAnsi"/>
        </w:rPr>
      </w:pPr>
    </w:p>
    <w:p w14:paraId="00000465" w14:textId="77777777" w:rsidR="002C4EB8" w:rsidRPr="00B81731" w:rsidRDefault="00D23FBA">
      <w:pPr>
        <w:widowControl/>
        <w:rPr>
          <w:rFonts w:asciiTheme="minorHAnsi" w:eastAsia="標楷體" w:hAnsiTheme="minorHAnsi" w:cstheme="minorHAnsi"/>
        </w:rPr>
      </w:pPr>
      <w:r w:rsidRPr="00B81731">
        <w:rPr>
          <w:rFonts w:asciiTheme="minorHAnsi" w:eastAsia="標楷體" w:hAnsiTheme="minorHAnsi" w:cstheme="minorHAnsi"/>
        </w:rPr>
        <w:br w:type="page"/>
      </w:r>
    </w:p>
    <w:p w14:paraId="00000466" w14:textId="77777777" w:rsidR="002C4EB8" w:rsidRPr="00B81731" w:rsidRDefault="00000000">
      <w:pPr>
        <w:rPr>
          <w:rFonts w:asciiTheme="minorHAnsi" w:eastAsia="標楷體" w:hAnsiTheme="minorHAnsi" w:cstheme="minorHAnsi"/>
          <w:b/>
          <w:lang w:eastAsia="zh-TW"/>
        </w:rPr>
      </w:pPr>
      <w:sdt>
        <w:sdtPr>
          <w:rPr>
            <w:rFonts w:asciiTheme="minorHAnsi" w:eastAsia="標楷體" w:hAnsiTheme="minorHAnsi" w:cstheme="minorHAnsi"/>
          </w:rPr>
          <w:tag w:val="goog_rdk_620"/>
          <w:id w:val="-776253112"/>
        </w:sdtPr>
        <w:sdtContent>
          <w:r w:rsidR="00D23FBA" w:rsidRPr="00B81731">
            <w:rPr>
              <w:rFonts w:asciiTheme="minorHAnsi" w:eastAsia="標楷體" w:hAnsiTheme="minorHAnsi" w:cstheme="minorHAnsi"/>
              <w:b/>
              <w:lang w:eastAsia="zh-TW"/>
            </w:rPr>
            <w:t>附件</w:t>
          </w:r>
          <w:r w:rsidR="00D23FBA" w:rsidRPr="00B81731">
            <w:rPr>
              <w:rFonts w:asciiTheme="minorHAnsi" w:eastAsia="標楷體" w:hAnsiTheme="minorHAnsi" w:cstheme="minorHAnsi"/>
              <w:b/>
              <w:lang w:eastAsia="zh-TW"/>
            </w:rPr>
            <w:t xml:space="preserve">2 </w:t>
          </w:r>
          <w:r w:rsidR="00D23FBA" w:rsidRPr="00B81731">
            <w:rPr>
              <w:rFonts w:asciiTheme="minorHAnsi" w:eastAsia="標楷體" w:hAnsiTheme="minorHAnsi" w:cstheme="minorHAnsi"/>
              <w:b/>
              <w:lang w:eastAsia="zh-TW"/>
            </w:rPr>
            <w:t>使用雲端服務建議檢核表</w:t>
          </w:r>
          <w:r w:rsidR="00D23FBA" w:rsidRPr="00B81731">
            <w:rPr>
              <w:rFonts w:asciiTheme="minorHAnsi" w:eastAsia="標楷體" w:hAnsiTheme="minorHAnsi" w:cstheme="minorHAnsi"/>
              <w:b/>
              <w:lang w:eastAsia="zh-TW"/>
            </w:rPr>
            <w:t xml:space="preserve">  </w:t>
          </w:r>
        </w:sdtContent>
      </w:sdt>
    </w:p>
    <w:tbl>
      <w:tblPr>
        <w:tblStyle w:val="affffff1"/>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985"/>
        <w:gridCol w:w="4677"/>
      </w:tblGrid>
      <w:tr w:rsidR="002C4EB8" w:rsidRPr="00B81731" w14:paraId="75E7BC15" w14:textId="77777777">
        <w:trPr>
          <w:trHeight w:val="336"/>
        </w:trPr>
        <w:tc>
          <w:tcPr>
            <w:tcW w:w="1980" w:type="dxa"/>
            <w:shd w:val="clear" w:color="auto" w:fill="DDD9C4"/>
            <w:vAlign w:val="center"/>
          </w:tcPr>
          <w:p w14:paraId="00000467"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21"/>
                <w:id w:val="-1682813729"/>
              </w:sdtPr>
              <w:sdtContent>
                <w:r w:rsidR="00D23FBA" w:rsidRPr="00B81731">
                  <w:rPr>
                    <w:rFonts w:asciiTheme="minorHAnsi" w:eastAsia="標楷體" w:hAnsiTheme="minorHAnsi" w:cstheme="minorHAnsi"/>
                  </w:rPr>
                  <w:t>階段</w:t>
                </w:r>
              </w:sdtContent>
            </w:sdt>
          </w:p>
        </w:tc>
        <w:tc>
          <w:tcPr>
            <w:tcW w:w="1985" w:type="dxa"/>
            <w:shd w:val="clear" w:color="auto" w:fill="DDD9C4"/>
            <w:vAlign w:val="center"/>
          </w:tcPr>
          <w:p w14:paraId="00000468"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22"/>
                <w:id w:val="1748606976"/>
              </w:sdtPr>
              <w:sdtContent>
                <w:r w:rsidR="00D23FBA" w:rsidRPr="00B81731">
                  <w:rPr>
                    <w:rFonts w:asciiTheme="minorHAnsi" w:eastAsia="標楷體" w:hAnsiTheme="minorHAnsi" w:cstheme="minorHAnsi"/>
                  </w:rPr>
                  <w:t>領域</w:t>
                </w:r>
              </w:sdtContent>
            </w:sdt>
          </w:p>
        </w:tc>
        <w:tc>
          <w:tcPr>
            <w:tcW w:w="4677" w:type="dxa"/>
            <w:shd w:val="clear" w:color="auto" w:fill="DDD9C4"/>
            <w:vAlign w:val="center"/>
          </w:tcPr>
          <w:p w14:paraId="00000469"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23"/>
                <w:id w:val="-1982986589"/>
              </w:sdtPr>
              <w:sdtContent>
                <w:r w:rsidR="00D23FBA" w:rsidRPr="00B81731">
                  <w:rPr>
                    <w:rFonts w:asciiTheme="minorHAnsi" w:eastAsia="標楷體" w:hAnsiTheme="minorHAnsi" w:cstheme="minorHAnsi"/>
                  </w:rPr>
                  <w:t>子領域</w:t>
                </w:r>
              </w:sdtContent>
            </w:sdt>
          </w:p>
        </w:tc>
      </w:tr>
      <w:tr w:rsidR="002C4EB8" w:rsidRPr="00B81731" w14:paraId="54FF0667" w14:textId="77777777">
        <w:trPr>
          <w:trHeight w:val="580"/>
        </w:trPr>
        <w:tc>
          <w:tcPr>
            <w:tcW w:w="1980" w:type="dxa"/>
            <w:vMerge w:val="restart"/>
            <w:shd w:val="clear" w:color="auto" w:fill="F2F2F2"/>
            <w:vAlign w:val="center"/>
          </w:tcPr>
          <w:p w14:paraId="0000046A"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24"/>
                <w:id w:val="-1404139656"/>
              </w:sdtPr>
              <w:sdtContent>
                <w:r w:rsidR="00D23FBA" w:rsidRPr="00B81731">
                  <w:rPr>
                    <w:rFonts w:asciiTheme="minorHAnsi" w:eastAsia="標楷體" w:hAnsiTheme="minorHAnsi" w:cstheme="minorHAnsi"/>
                  </w:rPr>
                  <w:t>日常執行與控管</w:t>
                </w:r>
              </w:sdtContent>
            </w:sdt>
          </w:p>
        </w:tc>
        <w:tc>
          <w:tcPr>
            <w:tcW w:w="1985" w:type="dxa"/>
            <w:vMerge w:val="restart"/>
            <w:vAlign w:val="center"/>
          </w:tcPr>
          <w:p w14:paraId="0000046B"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25"/>
                <w:id w:val="1743527747"/>
              </w:sdtPr>
              <w:sdtContent>
                <w:r w:rsidR="00D23FBA" w:rsidRPr="00B81731">
                  <w:rPr>
                    <w:rFonts w:asciiTheme="minorHAnsi" w:eastAsia="標楷體" w:hAnsiTheme="minorHAnsi" w:cstheme="minorHAnsi"/>
                  </w:rPr>
                  <w:t>雲端服務治理制度</w:t>
                </w:r>
              </w:sdtContent>
            </w:sdt>
          </w:p>
        </w:tc>
        <w:tc>
          <w:tcPr>
            <w:tcW w:w="4677" w:type="dxa"/>
            <w:vAlign w:val="center"/>
          </w:tcPr>
          <w:p w14:paraId="0000046C"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26"/>
                <w:id w:val="-1991474147"/>
              </w:sdtPr>
              <w:sdtContent>
                <w:r w:rsidR="00D23FBA" w:rsidRPr="00B81731">
                  <w:rPr>
                    <w:rFonts w:asciiTheme="minorHAnsi" w:eastAsia="標楷體" w:hAnsiTheme="minorHAnsi" w:cstheme="minorHAnsi"/>
                  </w:rPr>
                  <w:t>雲端服務管理政策</w:t>
                </w:r>
              </w:sdtContent>
            </w:sdt>
          </w:p>
        </w:tc>
      </w:tr>
      <w:tr w:rsidR="002C4EB8" w:rsidRPr="00B81731" w14:paraId="48E3CB6B" w14:textId="77777777">
        <w:trPr>
          <w:trHeight w:val="580"/>
        </w:trPr>
        <w:tc>
          <w:tcPr>
            <w:tcW w:w="1980" w:type="dxa"/>
            <w:vMerge/>
            <w:shd w:val="clear" w:color="auto" w:fill="F2F2F2"/>
            <w:vAlign w:val="center"/>
          </w:tcPr>
          <w:p w14:paraId="0000046D"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6E"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6F"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27"/>
                <w:id w:val="-1387639851"/>
              </w:sdtPr>
              <w:sdtContent>
                <w:r w:rsidR="00D23FBA" w:rsidRPr="00B81731">
                  <w:rPr>
                    <w:rFonts w:asciiTheme="minorHAnsi" w:eastAsia="標楷體" w:hAnsiTheme="minorHAnsi" w:cstheme="minorHAnsi"/>
                    <w:lang w:eastAsia="zh-TW"/>
                  </w:rPr>
                  <w:t>專責單位及相關單位角色權責劃分</w:t>
                </w:r>
              </w:sdtContent>
            </w:sdt>
          </w:p>
        </w:tc>
      </w:tr>
      <w:tr w:rsidR="002C4EB8" w:rsidRPr="00B81731" w14:paraId="7E88664F" w14:textId="77777777">
        <w:trPr>
          <w:trHeight w:val="580"/>
        </w:trPr>
        <w:tc>
          <w:tcPr>
            <w:tcW w:w="1980" w:type="dxa"/>
            <w:vMerge/>
            <w:shd w:val="clear" w:color="auto" w:fill="F2F2F2"/>
            <w:vAlign w:val="center"/>
          </w:tcPr>
          <w:p w14:paraId="00000470"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1985" w:type="dxa"/>
            <w:vMerge/>
            <w:vAlign w:val="center"/>
          </w:tcPr>
          <w:p w14:paraId="00000471"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4677" w:type="dxa"/>
            <w:vAlign w:val="center"/>
          </w:tcPr>
          <w:p w14:paraId="00000472"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28"/>
                <w:id w:val="-872533654"/>
              </w:sdtPr>
              <w:sdtContent>
                <w:r w:rsidR="00D23FBA" w:rsidRPr="00B81731">
                  <w:rPr>
                    <w:rFonts w:asciiTheme="minorHAnsi" w:eastAsia="標楷體" w:hAnsiTheme="minorHAnsi" w:cstheme="minorHAnsi"/>
                  </w:rPr>
                  <w:t>風險評估機制</w:t>
                </w:r>
              </w:sdtContent>
            </w:sdt>
          </w:p>
        </w:tc>
      </w:tr>
      <w:tr w:rsidR="002C4EB8" w:rsidRPr="00B81731" w14:paraId="6ECBB5CC" w14:textId="77777777">
        <w:trPr>
          <w:trHeight w:val="580"/>
        </w:trPr>
        <w:tc>
          <w:tcPr>
            <w:tcW w:w="1980" w:type="dxa"/>
            <w:vMerge/>
            <w:shd w:val="clear" w:color="auto" w:fill="F2F2F2"/>
            <w:vAlign w:val="center"/>
          </w:tcPr>
          <w:p w14:paraId="00000473"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74"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75"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29"/>
                <w:id w:val="-1550610397"/>
              </w:sdtPr>
              <w:sdtContent>
                <w:r w:rsidR="00D23FBA" w:rsidRPr="00B81731">
                  <w:rPr>
                    <w:rFonts w:asciiTheme="minorHAnsi" w:eastAsia="標楷體" w:hAnsiTheme="minorHAnsi" w:cstheme="minorHAnsi"/>
                  </w:rPr>
                  <w:t>監控機制</w:t>
                </w:r>
              </w:sdtContent>
            </w:sdt>
          </w:p>
        </w:tc>
      </w:tr>
      <w:tr w:rsidR="002C4EB8" w:rsidRPr="00B81731" w14:paraId="4DADE8F4" w14:textId="77777777">
        <w:trPr>
          <w:trHeight w:val="580"/>
        </w:trPr>
        <w:tc>
          <w:tcPr>
            <w:tcW w:w="1980" w:type="dxa"/>
            <w:vMerge/>
            <w:shd w:val="clear" w:color="auto" w:fill="F2F2F2"/>
            <w:vAlign w:val="center"/>
          </w:tcPr>
          <w:p w14:paraId="00000476"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77"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78"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30"/>
                <w:id w:val="806664214"/>
              </w:sdtPr>
              <w:sdtContent>
                <w:r w:rsidR="00D23FBA" w:rsidRPr="00B81731">
                  <w:rPr>
                    <w:rFonts w:asciiTheme="minorHAnsi" w:eastAsia="標楷體" w:hAnsiTheme="minorHAnsi" w:cstheme="minorHAnsi"/>
                  </w:rPr>
                  <w:t>轉移策略及計畫</w:t>
                </w:r>
              </w:sdtContent>
            </w:sdt>
          </w:p>
        </w:tc>
      </w:tr>
      <w:tr w:rsidR="002C4EB8" w:rsidRPr="00B81731" w14:paraId="728DAA7F" w14:textId="77777777">
        <w:trPr>
          <w:trHeight w:val="580"/>
        </w:trPr>
        <w:tc>
          <w:tcPr>
            <w:tcW w:w="1980" w:type="dxa"/>
            <w:vMerge/>
            <w:shd w:val="clear" w:color="auto" w:fill="F2F2F2"/>
            <w:vAlign w:val="center"/>
          </w:tcPr>
          <w:p w14:paraId="00000479"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Align w:val="center"/>
          </w:tcPr>
          <w:p w14:paraId="0000047A"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31"/>
                <w:id w:val="1201509843"/>
              </w:sdtPr>
              <w:sdtContent>
                <w:r w:rsidR="00D23FBA" w:rsidRPr="00B81731">
                  <w:rPr>
                    <w:rFonts w:asciiTheme="minorHAnsi" w:eastAsia="標楷體" w:hAnsiTheme="minorHAnsi" w:cstheme="minorHAnsi"/>
                  </w:rPr>
                  <w:t>人才培訓</w:t>
                </w:r>
              </w:sdtContent>
            </w:sdt>
          </w:p>
        </w:tc>
        <w:tc>
          <w:tcPr>
            <w:tcW w:w="4677" w:type="dxa"/>
            <w:vAlign w:val="center"/>
          </w:tcPr>
          <w:p w14:paraId="0000047B"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32"/>
                <w:id w:val="404431335"/>
              </w:sdtPr>
              <w:sdtContent>
                <w:r w:rsidR="00D23FBA" w:rsidRPr="00B81731">
                  <w:rPr>
                    <w:rFonts w:asciiTheme="minorHAnsi" w:eastAsia="標楷體" w:hAnsiTheme="minorHAnsi" w:cstheme="minorHAnsi"/>
                    <w:lang w:eastAsia="zh-TW"/>
                  </w:rPr>
                  <w:t>雲端技術知識與能力培訓計畫與執行</w:t>
                </w:r>
              </w:sdtContent>
            </w:sdt>
          </w:p>
        </w:tc>
      </w:tr>
      <w:tr w:rsidR="002C4EB8" w:rsidRPr="00B81731" w14:paraId="579A644F" w14:textId="77777777">
        <w:trPr>
          <w:trHeight w:val="580"/>
        </w:trPr>
        <w:tc>
          <w:tcPr>
            <w:tcW w:w="1980" w:type="dxa"/>
            <w:vMerge/>
            <w:shd w:val="clear" w:color="auto" w:fill="F2F2F2"/>
            <w:vAlign w:val="center"/>
          </w:tcPr>
          <w:p w14:paraId="0000047C"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1985" w:type="dxa"/>
            <w:vMerge w:val="restart"/>
            <w:vAlign w:val="center"/>
          </w:tcPr>
          <w:p w14:paraId="0000047D"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33"/>
                <w:id w:val="2141530490"/>
              </w:sdtPr>
              <w:sdtContent>
                <w:r w:rsidR="00D23FBA" w:rsidRPr="00B81731">
                  <w:rPr>
                    <w:rFonts w:asciiTheme="minorHAnsi" w:eastAsia="標楷體" w:hAnsiTheme="minorHAnsi" w:cstheme="minorHAnsi"/>
                  </w:rPr>
                  <w:t>資安控管</w:t>
                </w:r>
              </w:sdtContent>
            </w:sdt>
          </w:p>
        </w:tc>
        <w:tc>
          <w:tcPr>
            <w:tcW w:w="4677" w:type="dxa"/>
            <w:vAlign w:val="center"/>
          </w:tcPr>
          <w:p w14:paraId="0000047E"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34"/>
                <w:id w:val="2132437076"/>
              </w:sdtPr>
              <w:sdtContent>
                <w:r w:rsidR="00D23FBA" w:rsidRPr="00B81731">
                  <w:rPr>
                    <w:rFonts w:asciiTheme="minorHAnsi" w:eastAsia="標楷體" w:hAnsiTheme="minorHAnsi" w:cstheme="minorHAnsi"/>
                  </w:rPr>
                  <w:t>加密與金鑰保護</w:t>
                </w:r>
              </w:sdtContent>
            </w:sdt>
          </w:p>
        </w:tc>
      </w:tr>
      <w:tr w:rsidR="002C4EB8" w:rsidRPr="00B81731" w14:paraId="4A995A01" w14:textId="77777777">
        <w:trPr>
          <w:trHeight w:val="580"/>
        </w:trPr>
        <w:tc>
          <w:tcPr>
            <w:tcW w:w="1980" w:type="dxa"/>
            <w:vMerge/>
            <w:shd w:val="clear" w:color="auto" w:fill="F2F2F2"/>
            <w:vAlign w:val="center"/>
          </w:tcPr>
          <w:p w14:paraId="0000047F"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80"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81"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35"/>
                <w:id w:val="-1307707098"/>
              </w:sdtPr>
              <w:sdtContent>
                <w:r w:rsidR="00D23FBA" w:rsidRPr="00B81731">
                  <w:rPr>
                    <w:rFonts w:asciiTheme="minorHAnsi" w:eastAsia="標楷體" w:hAnsiTheme="minorHAnsi" w:cstheme="minorHAnsi"/>
                  </w:rPr>
                  <w:t>資料安全與隱私管理</w:t>
                </w:r>
              </w:sdtContent>
            </w:sdt>
          </w:p>
        </w:tc>
      </w:tr>
      <w:tr w:rsidR="002C4EB8" w:rsidRPr="00B81731" w14:paraId="757EB673" w14:textId="77777777">
        <w:trPr>
          <w:trHeight w:val="580"/>
        </w:trPr>
        <w:tc>
          <w:tcPr>
            <w:tcW w:w="1980" w:type="dxa"/>
            <w:vMerge/>
            <w:shd w:val="clear" w:color="auto" w:fill="F2F2F2"/>
            <w:vAlign w:val="center"/>
          </w:tcPr>
          <w:p w14:paraId="00000482"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83"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84"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36"/>
                <w:id w:val="-264463775"/>
              </w:sdtPr>
              <w:sdtContent>
                <w:r w:rsidR="00D23FBA" w:rsidRPr="00B81731">
                  <w:rPr>
                    <w:rFonts w:asciiTheme="minorHAnsi" w:eastAsia="標楷體" w:hAnsiTheme="minorHAnsi" w:cstheme="minorHAnsi"/>
                  </w:rPr>
                  <w:t>身分識別與存取控制</w:t>
                </w:r>
              </w:sdtContent>
            </w:sdt>
          </w:p>
        </w:tc>
      </w:tr>
      <w:tr w:rsidR="002C4EB8" w:rsidRPr="00B81731" w14:paraId="0329AAA9" w14:textId="77777777">
        <w:trPr>
          <w:trHeight w:val="580"/>
        </w:trPr>
        <w:tc>
          <w:tcPr>
            <w:tcW w:w="1980" w:type="dxa"/>
            <w:vMerge/>
            <w:shd w:val="clear" w:color="auto" w:fill="F2F2F2"/>
            <w:vAlign w:val="center"/>
          </w:tcPr>
          <w:p w14:paraId="00000485"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86"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87"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37"/>
                <w:id w:val="844370814"/>
              </w:sdtPr>
              <w:sdtContent>
                <w:r w:rsidR="00D23FBA" w:rsidRPr="00B81731">
                  <w:rPr>
                    <w:rFonts w:asciiTheme="minorHAnsi" w:eastAsia="標楷體" w:hAnsiTheme="minorHAnsi" w:cstheme="minorHAnsi"/>
                  </w:rPr>
                  <w:t>稽核軌跡與監控</w:t>
                </w:r>
              </w:sdtContent>
            </w:sdt>
          </w:p>
        </w:tc>
      </w:tr>
      <w:tr w:rsidR="002C4EB8" w:rsidRPr="00B81731" w14:paraId="3133E45A" w14:textId="77777777">
        <w:trPr>
          <w:trHeight w:val="580"/>
        </w:trPr>
        <w:tc>
          <w:tcPr>
            <w:tcW w:w="1980" w:type="dxa"/>
            <w:vMerge/>
            <w:shd w:val="clear" w:color="auto" w:fill="F2F2F2"/>
            <w:vAlign w:val="center"/>
          </w:tcPr>
          <w:p w14:paraId="00000488"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89"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8A"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38"/>
                <w:id w:val="-519545658"/>
              </w:sdtPr>
              <w:sdtContent>
                <w:r w:rsidR="00D23FBA" w:rsidRPr="00B81731">
                  <w:rPr>
                    <w:rFonts w:asciiTheme="minorHAnsi" w:eastAsia="標楷體" w:hAnsiTheme="minorHAnsi" w:cstheme="minorHAnsi"/>
                  </w:rPr>
                  <w:t>基礎架構安全</w:t>
                </w:r>
              </w:sdtContent>
            </w:sdt>
          </w:p>
        </w:tc>
      </w:tr>
      <w:tr w:rsidR="002C4EB8" w:rsidRPr="00B81731" w14:paraId="32EC4E25" w14:textId="77777777">
        <w:trPr>
          <w:trHeight w:val="580"/>
        </w:trPr>
        <w:tc>
          <w:tcPr>
            <w:tcW w:w="1980" w:type="dxa"/>
            <w:vMerge/>
            <w:shd w:val="clear" w:color="auto" w:fill="F2F2F2"/>
            <w:vAlign w:val="center"/>
          </w:tcPr>
          <w:p w14:paraId="0000048B"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8C"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8D"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39"/>
                <w:id w:val="1570230809"/>
              </w:sdtPr>
              <w:sdtContent>
                <w:r w:rsidR="00D23FBA" w:rsidRPr="00B81731">
                  <w:rPr>
                    <w:rFonts w:asciiTheme="minorHAnsi" w:eastAsia="標楷體" w:hAnsiTheme="minorHAnsi" w:cstheme="minorHAnsi"/>
                  </w:rPr>
                  <w:t>威脅與弱點管理</w:t>
                </w:r>
              </w:sdtContent>
            </w:sdt>
          </w:p>
        </w:tc>
      </w:tr>
      <w:tr w:rsidR="002C4EB8" w:rsidRPr="00B81731" w14:paraId="288CB4DD" w14:textId="77777777">
        <w:trPr>
          <w:trHeight w:val="580"/>
        </w:trPr>
        <w:tc>
          <w:tcPr>
            <w:tcW w:w="1980" w:type="dxa"/>
            <w:vMerge/>
            <w:shd w:val="clear" w:color="auto" w:fill="F2F2F2"/>
            <w:vAlign w:val="center"/>
          </w:tcPr>
          <w:p w14:paraId="0000048E"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8F"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90"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40"/>
                <w:id w:val="1560057207"/>
              </w:sdtPr>
              <w:sdtContent>
                <w:r w:rsidR="00D23FBA" w:rsidRPr="00B81731">
                  <w:rPr>
                    <w:rFonts w:asciiTheme="minorHAnsi" w:eastAsia="標楷體" w:hAnsiTheme="minorHAnsi" w:cstheme="minorHAnsi"/>
                  </w:rPr>
                  <w:t>變更管理與組態安全</w:t>
                </w:r>
              </w:sdtContent>
            </w:sdt>
          </w:p>
        </w:tc>
      </w:tr>
      <w:tr w:rsidR="002C4EB8" w:rsidRPr="00B81731" w14:paraId="579CFF01" w14:textId="77777777">
        <w:trPr>
          <w:trHeight w:val="580"/>
        </w:trPr>
        <w:tc>
          <w:tcPr>
            <w:tcW w:w="1980" w:type="dxa"/>
            <w:vMerge w:val="restart"/>
            <w:shd w:val="clear" w:color="auto" w:fill="F2F2F2"/>
            <w:vAlign w:val="center"/>
          </w:tcPr>
          <w:p w14:paraId="00000491"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41"/>
                <w:id w:val="1912969051"/>
              </w:sdtPr>
              <w:sdtContent>
                <w:r w:rsidR="00D23FBA" w:rsidRPr="00B81731">
                  <w:rPr>
                    <w:rFonts w:asciiTheme="minorHAnsi" w:eastAsia="標楷體" w:hAnsiTheme="minorHAnsi" w:cstheme="minorHAnsi"/>
                  </w:rPr>
                  <w:t>使用前評估</w:t>
                </w:r>
              </w:sdtContent>
            </w:sdt>
          </w:p>
        </w:tc>
        <w:tc>
          <w:tcPr>
            <w:tcW w:w="1985" w:type="dxa"/>
            <w:vMerge w:val="restart"/>
            <w:vAlign w:val="center"/>
          </w:tcPr>
          <w:p w14:paraId="00000492"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42"/>
                <w:id w:val="-759763569"/>
              </w:sdtPr>
              <w:sdtContent>
                <w:r w:rsidR="00D23FBA" w:rsidRPr="00B81731">
                  <w:rPr>
                    <w:rFonts w:asciiTheme="minorHAnsi" w:eastAsia="標楷體" w:hAnsiTheme="minorHAnsi" w:cstheme="minorHAnsi"/>
                  </w:rPr>
                  <w:t>風險評估與控管</w:t>
                </w:r>
              </w:sdtContent>
            </w:sdt>
          </w:p>
        </w:tc>
        <w:tc>
          <w:tcPr>
            <w:tcW w:w="4677" w:type="dxa"/>
            <w:vAlign w:val="center"/>
          </w:tcPr>
          <w:p w14:paraId="00000493"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43"/>
                <w:id w:val="-353341683"/>
              </w:sdtPr>
              <w:sdtContent>
                <w:r w:rsidR="00D23FBA" w:rsidRPr="00B81731">
                  <w:rPr>
                    <w:rFonts w:asciiTheme="minorHAnsi" w:eastAsia="標楷體" w:hAnsiTheme="minorHAnsi" w:cstheme="minorHAnsi"/>
                    <w:lang w:eastAsia="zh-TW"/>
                  </w:rPr>
                  <w:t>客戶資料處理及儲存地之資料保護法規</w:t>
                </w:r>
              </w:sdtContent>
            </w:sdt>
          </w:p>
        </w:tc>
      </w:tr>
      <w:tr w:rsidR="002C4EB8" w:rsidRPr="00B81731" w14:paraId="0274058A" w14:textId="77777777">
        <w:trPr>
          <w:trHeight w:val="580"/>
        </w:trPr>
        <w:tc>
          <w:tcPr>
            <w:tcW w:w="1980" w:type="dxa"/>
            <w:vMerge/>
            <w:shd w:val="clear" w:color="auto" w:fill="F2F2F2"/>
            <w:vAlign w:val="center"/>
          </w:tcPr>
          <w:p w14:paraId="00000494"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1985" w:type="dxa"/>
            <w:vMerge/>
            <w:vAlign w:val="center"/>
          </w:tcPr>
          <w:p w14:paraId="00000495"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4677" w:type="dxa"/>
            <w:vAlign w:val="center"/>
          </w:tcPr>
          <w:p w14:paraId="00000496"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44"/>
                <w:id w:val="2044634159"/>
              </w:sdtPr>
              <w:sdtContent>
                <w:r w:rsidR="00D23FBA" w:rsidRPr="00B81731">
                  <w:rPr>
                    <w:rFonts w:asciiTheme="minorHAnsi" w:eastAsia="標楷體" w:hAnsiTheme="minorHAnsi" w:cstheme="minorHAnsi"/>
                  </w:rPr>
                  <w:t>營運衝擊分析</w:t>
                </w:r>
              </w:sdtContent>
            </w:sdt>
          </w:p>
        </w:tc>
      </w:tr>
      <w:tr w:rsidR="002C4EB8" w:rsidRPr="00B81731" w14:paraId="4B1F5B76" w14:textId="77777777">
        <w:trPr>
          <w:trHeight w:val="580"/>
        </w:trPr>
        <w:tc>
          <w:tcPr>
            <w:tcW w:w="1980" w:type="dxa"/>
            <w:vMerge/>
            <w:shd w:val="clear" w:color="auto" w:fill="F2F2F2"/>
            <w:vAlign w:val="center"/>
          </w:tcPr>
          <w:p w14:paraId="00000497"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98"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99"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45"/>
                <w:id w:val="1879734156"/>
              </w:sdtPr>
              <w:sdtContent>
                <w:r w:rsidR="00D23FBA" w:rsidRPr="00B81731">
                  <w:rPr>
                    <w:rFonts w:asciiTheme="minorHAnsi" w:eastAsia="標楷體" w:hAnsiTheme="minorHAnsi" w:cstheme="minorHAnsi"/>
                    <w:lang w:eastAsia="zh-TW"/>
                  </w:rPr>
                  <w:t>雲端服務可用性與互通性</w:t>
                </w:r>
              </w:sdtContent>
            </w:sdt>
          </w:p>
        </w:tc>
      </w:tr>
      <w:tr w:rsidR="002C4EB8" w:rsidRPr="00B81731" w14:paraId="610564A2" w14:textId="77777777">
        <w:trPr>
          <w:trHeight w:val="580"/>
        </w:trPr>
        <w:tc>
          <w:tcPr>
            <w:tcW w:w="1980" w:type="dxa"/>
            <w:vMerge/>
            <w:shd w:val="clear" w:color="auto" w:fill="F2F2F2"/>
            <w:vAlign w:val="center"/>
          </w:tcPr>
          <w:p w14:paraId="0000049A"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1985" w:type="dxa"/>
            <w:vMerge/>
            <w:vAlign w:val="center"/>
          </w:tcPr>
          <w:p w14:paraId="0000049B"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4677" w:type="dxa"/>
            <w:vAlign w:val="center"/>
          </w:tcPr>
          <w:p w14:paraId="0000049C"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46"/>
                <w:id w:val="436732935"/>
              </w:sdtPr>
              <w:sdtContent>
                <w:r w:rsidR="00D23FBA" w:rsidRPr="00B81731">
                  <w:rPr>
                    <w:rFonts w:asciiTheme="minorHAnsi" w:eastAsia="標楷體" w:hAnsiTheme="minorHAnsi" w:cstheme="minorHAnsi"/>
                  </w:rPr>
                  <w:t>管理能力與經驗</w:t>
                </w:r>
              </w:sdtContent>
            </w:sdt>
          </w:p>
        </w:tc>
      </w:tr>
      <w:tr w:rsidR="002C4EB8" w:rsidRPr="00B81731" w14:paraId="1405E9BB" w14:textId="77777777">
        <w:trPr>
          <w:trHeight w:val="580"/>
        </w:trPr>
        <w:tc>
          <w:tcPr>
            <w:tcW w:w="1980" w:type="dxa"/>
            <w:vMerge/>
            <w:shd w:val="clear" w:color="auto" w:fill="F2F2F2"/>
            <w:vAlign w:val="center"/>
          </w:tcPr>
          <w:p w14:paraId="0000049D"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restart"/>
            <w:vAlign w:val="center"/>
          </w:tcPr>
          <w:p w14:paraId="0000049E"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47"/>
                <w:id w:val="1306822062"/>
              </w:sdtPr>
              <w:sdtContent>
                <w:r w:rsidR="00D23FBA" w:rsidRPr="00B81731">
                  <w:rPr>
                    <w:rFonts w:asciiTheme="minorHAnsi" w:eastAsia="標楷體" w:hAnsiTheme="minorHAnsi" w:cstheme="minorHAnsi"/>
                  </w:rPr>
                  <w:t>雲端服務業者評估</w:t>
                </w:r>
              </w:sdtContent>
            </w:sdt>
          </w:p>
        </w:tc>
        <w:tc>
          <w:tcPr>
            <w:tcW w:w="4677" w:type="dxa"/>
            <w:vAlign w:val="center"/>
          </w:tcPr>
          <w:p w14:paraId="0000049F"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48"/>
                <w:id w:val="-1060402196"/>
              </w:sdtPr>
              <w:sdtContent>
                <w:r w:rsidR="00D23FBA" w:rsidRPr="00B81731">
                  <w:rPr>
                    <w:rFonts w:asciiTheme="minorHAnsi" w:eastAsia="標楷體" w:hAnsiTheme="minorHAnsi" w:cstheme="minorHAnsi"/>
                  </w:rPr>
                  <w:t>盡職調查程序</w:t>
                </w:r>
              </w:sdtContent>
            </w:sdt>
          </w:p>
        </w:tc>
      </w:tr>
      <w:tr w:rsidR="002C4EB8" w:rsidRPr="00B81731" w14:paraId="4E29EB47" w14:textId="77777777">
        <w:trPr>
          <w:trHeight w:val="580"/>
        </w:trPr>
        <w:tc>
          <w:tcPr>
            <w:tcW w:w="1980" w:type="dxa"/>
            <w:vMerge/>
            <w:shd w:val="clear" w:color="auto" w:fill="F2F2F2"/>
            <w:vAlign w:val="center"/>
          </w:tcPr>
          <w:p w14:paraId="000004A0"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A1"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A2"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49"/>
                <w:id w:val="-2083985615"/>
              </w:sdtPr>
              <w:sdtContent>
                <w:r w:rsidR="00D23FBA" w:rsidRPr="00B81731">
                  <w:rPr>
                    <w:rFonts w:asciiTheme="minorHAnsi" w:eastAsia="標楷體" w:hAnsiTheme="minorHAnsi" w:cstheme="minorHAnsi"/>
                  </w:rPr>
                  <w:t>資料保護</w:t>
                </w:r>
              </w:sdtContent>
            </w:sdt>
          </w:p>
        </w:tc>
      </w:tr>
      <w:tr w:rsidR="002C4EB8" w:rsidRPr="00B81731" w14:paraId="2AF451CA" w14:textId="77777777">
        <w:trPr>
          <w:trHeight w:val="580"/>
        </w:trPr>
        <w:tc>
          <w:tcPr>
            <w:tcW w:w="1980" w:type="dxa"/>
            <w:vMerge/>
            <w:shd w:val="clear" w:color="auto" w:fill="F2F2F2"/>
            <w:vAlign w:val="center"/>
          </w:tcPr>
          <w:p w14:paraId="000004A3"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A4"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A5"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50"/>
                <w:id w:val="1919363716"/>
              </w:sdtPr>
              <w:sdtContent>
                <w:r w:rsidR="00D23FBA" w:rsidRPr="00B81731">
                  <w:rPr>
                    <w:rFonts w:asciiTheme="minorHAnsi" w:eastAsia="標楷體" w:hAnsiTheme="minorHAnsi" w:cstheme="minorHAnsi"/>
                  </w:rPr>
                  <w:t>防護能力與資源區隔</w:t>
                </w:r>
              </w:sdtContent>
            </w:sdt>
          </w:p>
        </w:tc>
      </w:tr>
      <w:tr w:rsidR="002C4EB8" w:rsidRPr="00B81731" w14:paraId="62ED4C3C" w14:textId="77777777">
        <w:trPr>
          <w:trHeight w:val="580"/>
        </w:trPr>
        <w:tc>
          <w:tcPr>
            <w:tcW w:w="1980" w:type="dxa"/>
            <w:vMerge/>
            <w:shd w:val="clear" w:color="auto" w:fill="F2F2F2"/>
            <w:vAlign w:val="center"/>
          </w:tcPr>
          <w:p w14:paraId="000004A6"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A7"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A8"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51"/>
                <w:id w:val="-203175257"/>
              </w:sdtPr>
              <w:sdtContent>
                <w:r w:rsidR="00D23FBA" w:rsidRPr="00B81731">
                  <w:rPr>
                    <w:rFonts w:asciiTheme="minorHAnsi" w:eastAsia="標楷體" w:hAnsiTheme="minorHAnsi" w:cstheme="minorHAnsi"/>
                  </w:rPr>
                  <w:t>日誌紀錄保存機制</w:t>
                </w:r>
              </w:sdtContent>
            </w:sdt>
          </w:p>
        </w:tc>
      </w:tr>
      <w:tr w:rsidR="002C4EB8" w:rsidRPr="00B81731" w14:paraId="6F1AFFFA" w14:textId="77777777">
        <w:trPr>
          <w:trHeight w:val="580"/>
        </w:trPr>
        <w:tc>
          <w:tcPr>
            <w:tcW w:w="1980" w:type="dxa"/>
            <w:vMerge/>
            <w:shd w:val="clear" w:color="auto" w:fill="F2F2F2"/>
            <w:vAlign w:val="center"/>
          </w:tcPr>
          <w:p w14:paraId="000004A9"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restart"/>
            <w:vAlign w:val="center"/>
          </w:tcPr>
          <w:p w14:paraId="000004AA"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52"/>
                <w:id w:val="-1994093840"/>
              </w:sdtPr>
              <w:sdtContent>
                <w:r w:rsidR="00D23FBA" w:rsidRPr="00B81731">
                  <w:rPr>
                    <w:rFonts w:asciiTheme="minorHAnsi" w:eastAsia="標楷體" w:hAnsiTheme="minorHAnsi" w:cstheme="minorHAnsi"/>
                  </w:rPr>
                  <w:t>契約或協議</w:t>
                </w:r>
              </w:sdtContent>
            </w:sdt>
          </w:p>
        </w:tc>
        <w:tc>
          <w:tcPr>
            <w:tcW w:w="4677" w:type="dxa"/>
            <w:vAlign w:val="center"/>
          </w:tcPr>
          <w:p w14:paraId="000004AB"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53"/>
                <w:id w:val="-2043583827"/>
              </w:sdtPr>
              <w:sdtContent>
                <w:r w:rsidR="00D23FBA" w:rsidRPr="00B81731">
                  <w:rPr>
                    <w:rFonts w:asciiTheme="minorHAnsi" w:eastAsia="標楷體" w:hAnsiTheme="minorHAnsi" w:cstheme="minorHAnsi"/>
                    <w:lang w:eastAsia="zh-TW"/>
                  </w:rPr>
                  <w:t>委外事項範圍及雲端服務業者之權責</w:t>
                </w:r>
              </w:sdtContent>
            </w:sdt>
          </w:p>
        </w:tc>
      </w:tr>
      <w:tr w:rsidR="002C4EB8" w:rsidRPr="00B81731" w14:paraId="7140AFF6" w14:textId="77777777">
        <w:trPr>
          <w:trHeight w:val="580"/>
        </w:trPr>
        <w:tc>
          <w:tcPr>
            <w:tcW w:w="1980" w:type="dxa"/>
            <w:vMerge/>
            <w:shd w:val="clear" w:color="auto" w:fill="F2F2F2"/>
            <w:vAlign w:val="center"/>
          </w:tcPr>
          <w:p w14:paraId="000004AC"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1985" w:type="dxa"/>
            <w:vMerge/>
            <w:vAlign w:val="center"/>
          </w:tcPr>
          <w:p w14:paraId="000004AD"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4677" w:type="dxa"/>
            <w:vAlign w:val="center"/>
          </w:tcPr>
          <w:p w14:paraId="000004AE"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54"/>
                <w:id w:val="-206190580"/>
              </w:sdtPr>
              <w:sdtContent>
                <w:r w:rsidR="00D23FBA" w:rsidRPr="00B81731">
                  <w:rPr>
                    <w:rFonts w:asciiTheme="minorHAnsi" w:eastAsia="標楷體" w:hAnsiTheme="minorHAnsi" w:cstheme="minorHAnsi"/>
                    <w:lang w:eastAsia="zh-TW"/>
                  </w:rPr>
                  <w:t>客戶資料保密及安全措施</w:t>
                </w:r>
              </w:sdtContent>
            </w:sdt>
          </w:p>
        </w:tc>
      </w:tr>
      <w:tr w:rsidR="002C4EB8" w:rsidRPr="00B81731" w14:paraId="7F961C7A" w14:textId="77777777">
        <w:trPr>
          <w:trHeight w:val="580"/>
        </w:trPr>
        <w:tc>
          <w:tcPr>
            <w:tcW w:w="1980" w:type="dxa"/>
            <w:vMerge/>
            <w:shd w:val="clear" w:color="auto" w:fill="F2F2F2"/>
            <w:vAlign w:val="center"/>
          </w:tcPr>
          <w:p w14:paraId="000004AF"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1985" w:type="dxa"/>
            <w:vMerge/>
            <w:vAlign w:val="center"/>
          </w:tcPr>
          <w:p w14:paraId="000004B0"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4677" w:type="dxa"/>
            <w:vAlign w:val="center"/>
          </w:tcPr>
          <w:p w14:paraId="000004B1"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55"/>
                <w:id w:val="-1286194143"/>
              </w:sdtPr>
              <w:sdtContent>
                <w:r w:rsidR="00D23FBA" w:rsidRPr="00B81731">
                  <w:rPr>
                    <w:rFonts w:asciiTheme="minorHAnsi" w:eastAsia="標楷體" w:hAnsiTheme="minorHAnsi" w:cstheme="minorHAnsi"/>
                    <w:lang w:eastAsia="zh-TW"/>
                  </w:rPr>
                  <w:t>與雲端服務業者終止委外契約之重大事由</w:t>
                </w:r>
              </w:sdtContent>
            </w:sdt>
          </w:p>
        </w:tc>
      </w:tr>
      <w:tr w:rsidR="002C4EB8" w:rsidRPr="00B81731" w14:paraId="6B2201D5" w14:textId="77777777">
        <w:trPr>
          <w:trHeight w:val="580"/>
        </w:trPr>
        <w:tc>
          <w:tcPr>
            <w:tcW w:w="1980" w:type="dxa"/>
            <w:vMerge/>
            <w:shd w:val="clear" w:color="auto" w:fill="F2F2F2"/>
            <w:vAlign w:val="center"/>
          </w:tcPr>
          <w:p w14:paraId="000004B2"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1985" w:type="dxa"/>
            <w:vMerge/>
            <w:vAlign w:val="center"/>
          </w:tcPr>
          <w:p w14:paraId="000004B3"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4677" w:type="dxa"/>
            <w:vAlign w:val="center"/>
          </w:tcPr>
          <w:p w14:paraId="000004B4"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56"/>
                <w:id w:val="2040462509"/>
              </w:sdtPr>
              <w:sdtContent>
                <w:r w:rsidR="00D23FBA" w:rsidRPr="00B81731">
                  <w:rPr>
                    <w:rFonts w:asciiTheme="minorHAnsi" w:eastAsia="標楷體" w:hAnsiTheme="minorHAnsi" w:cstheme="minorHAnsi"/>
                  </w:rPr>
                  <w:t>查核之要求</w:t>
                </w:r>
              </w:sdtContent>
            </w:sdt>
          </w:p>
        </w:tc>
      </w:tr>
      <w:tr w:rsidR="002C4EB8" w:rsidRPr="00B81731" w14:paraId="19139710" w14:textId="77777777">
        <w:trPr>
          <w:trHeight w:val="580"/>
        </w:trPr>
        <w:tc>
          <w:tcPr>
            <w:tcW w:w="1980" w:type="dxa"/>
            <w:vMerge/>
            <w:shd w:val="clear" w:color="auto" w:fill="F2F2F2"/>
            <w:vAlign w:val="center"/>
          </w:tcPr>
          <w:p w14:paraId="000004B5"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B6"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B7"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57"/>
                <w:id w:val="626667423"/>
              </w:sdtPr>
              <w:sdtContent>
                <w:r w:rsidR="00D23FBA" w:rsidRPr="00B81731">
                  <w:rPr>
                    <w:rFonts w:asciiTheme="minorHAnsi" w:eastAsia="標楷體" w:hAnsiTheme="minorHAnsi" w:cstheme="minorHAnsi"/>
                  </w:rPr>
                  <w:t>重大異常之通報</w:t>
                </w:r>
              </w:sdtContent>
            </w:sdt>
          </w:p>
        </w:tc>
      </w:tr>
      <w:tr w:rsidR="002C4EB8" w:rsidRPr="00B81731" w14:paraId="1D24804E" w14:textId="77777777">
        <w:trPr>
          <w:trHeight w:val="580"/>
        </w:trPr>
        <w:tc>
          <w:tcPr>
            <w:tcW w:w="1980" w:type="dxa"/>
            <w:vMerge w:val="restart"/>
            <w:shd w:val="clear" w:color="auto" w:fill="F2F2F2"/>
            <w:vAlign w:val="center"/>
          </w:tcPr>
          <w:p w14:paraId="000004B8"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58"/>
                <w:id w:val="1059978608"/>
              </w:sdtPr>
              <w:sdtContent>
                <w:r w:rsidR="00D23FBA" w:rsidRPr="00B81731">
                  <w:rPr>
                    <w:rFonts w:asciiTheme="minorHAnsi" w:eastAsia="標楷體" w:hAnsiTheme="minorHAnsi" w:cstheme="minorHAnsi"/>
                  </w:rPr>
                  <w:t>使用中評估</w:t>
                </w:r>
              </w:sdtContent>
            </w:sdt>
          </w:p>
        </w:tc>
        <w:tc>
          <w:tcPr>
            <w:tcW w:w="1985" w:type="dxa"/>
            <w:vMerge w:val="restart"/>
            <w:vAlign w:val="center"/>
          </w:tcPr>
          <w:p w14:paraId="000004B9"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59"/>
                <w:id w:val="853082983"/>
              </w:sdtPr>
              <w:sdtContent>
                <w:r w:rsidR="00D23FBA" w:rsidRPr="00B81731">
                  <w:rPr>
                    <w:rFonts w:asciiTheme="minorHAnsi" w:eastAsia="標楷體" w:hAnsiTheme="minorHAnsi" w:cstheme="minorHAnsi"/>
                  </w:rPr>
                  <w:t>監督及審查</w:t>
                </w:r>
              </w:sdtContent>
            </w:sdt>
          </w:p>
        </w:tc>
        <w:tc>
          <w:tcPr>
            <w:tcW w:w="4677" w:type="dxa"/>
            <w:vAlign w:val="center"/>
          </w:tcPr>
          <w:p w14:paraId="000004BA"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60"/>
                <w:id w:val="-903371774"/>
              </w:sdtPr>
              <w:sdtContent>
                <w:r w:rsidR="00D23FBA" w:rsidRPr="00B81731">
                  <w:rPr>
                    <w:rFonts w:asciiTheme="minorHAnsi" w:eastAsia="標楷體" w:hAnsiTheme="minorHAnsi" w:cstheme="minorHAnsi"/>
                    <w:lang w:eastAsia="zh-TW"/>
                  </w:rPr>
                  <w:t>服務水準協議達成情形</w:t>
                </w:r>
              </w:sdtContent>
            </w:sdt>
          </w:p>
        </w:tc>
      </w:tr>
      <w:tr w:rsidR="002C4EB8" w:rsidRPr="00B81731" w14:paraId="785A4DC4" w14:textId="77777777">
        <w:trPr>
          <w:trHeight w:val="580"/>
        </w:trPr>
        <w:tc>
          <w:tcPr>
            <w:tcW w:w="1980" w:type="dxa"/>
            <w:vMerge/>
            <w:shd w:val="clear" w:color="auto" w:fill="F2F2F2"/>
            <w:vAlign w:val="center"/>
          </w:tcPr>
          <w:p w14:paraId="000004BB"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1985" w:type="dxa"/>
            <w:vMerge/>
            <w:vAlign w:val="center"/>
          </w:tcPr>
          <w:p w14:paraId="000004BC"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4677" w:type="dxa"/>
            <w:vAlign w:val="center"/>
          </w:tcPr>
          <w:p w14:paraId="000004BD"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61"/>
                <w:id w:val="951439086"/>
              </w:sdtPr>
              <w:sdtContent>
                <w:r w:rsidR="00D23FBA" w:rsidRPr="00B81731">
                  <w:rPr>
                    <w:rFonts w:asciiTheme="minorHAnsi" w:eastAsia="標楷體" w:hAnsiTheme="minorHAnsi" w:cstheme="minorHAnsi"/>
                  </w:rPr>
                  <w:t>雲端資源</w:t>
                </w:r>
              </w:sdtContent>
            </w:sdt>
          </w:p>
        </w:tc>
      </w:tr>
      <w:tr w:rsidR="002C4EB8" w:rsidRPr="00B81731" w14:paraId="6483563E" w14:textId="77777777">
        <w:trPr>
          <w:trHeight w:val="580"/>
        </w:trPr>
        <w:tc>
          <w:tcPr>
            <w:tcW w:w="1980" w:type="dxa"/>
            <w:vMerge/>
            <w:shd w:val="clear" w:color="auto" w:fill="F2F2F2"/>
            <w:vAlign w:val="center"/>
          </w:tcPr>
          <w:p w14:paraId="000004BE"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BF"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C0"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62"/>
                <w:id w:val="1993130382"/>
              </w:sdtPr>
              <w:sdtContent>
                <w:r w:rsidR="00D23FBA" w:rsidRPr="00B81731">
                  <w:rPr>
                    <w:rFonts w:asciiTheme="minorHAnsi" w:eastAsia="標楷體" w:hAnsiTheme="minorHAnsi" w:cstheme="minorHAnsi"/>
                  </w:rPr>
                  <w:t>安全防護</w:t>
                </w:r>
              </w:sdtContent>
            </w:sdt>
          </w:p>
        </w:tc>
      </w:tr>
      <w:tr w:rsidR="002C4EB8" w:rsidRPr="00B81731" w14:paraId="4886F319" w14:textId="77777777">
        <w:trPr>
          <w:trHeight w:val="580"/>
        </w:trPr>
        <w:tc>
          <w:tcPr>
            <w:tcW w:w="1980" w:type="dxa"/>
            <w:vMerge/>
            <w:shd w:val="clear" w:color="auto" w:fill="F2F2F2"/>
            <w:vAlign w:val="center"/>
          </w:tcPr>
          <w:p w14:paraId="000004C1"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C2"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C3"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63"/>
                <w:id w:val="991992128"/>
              </w:sdtPr>
              <w:sdtContent>
                <w:r w:rsidR="00D23FBA" w:rsidRPr="00B81731">
                  <w:rPr>
                    <w:rFonts w:asciiTheme="minorHAnsi" w:eastAsia="標楷體" w:hAnsiTheme="minorHAnsi" w:cstheme="minorHAnsi"/>
                  </w:rPr>
                  <w:t>雲端委外查核</w:t>
                </w:r>
              </w:sdtContent>
            </w:sdt>
          </w:p>
        </w:tc>
      </w:tr>
      <w:tr w:rsidR="002C4EB8" w:rsidRPr="00B81731" w14:paraId="1909B218" w14:textId="77777777">
        <w:trPr>
          <w:trHeight w:val="580"/>
        </w:trPr>
        <w:tc>
          <w:tcPr>
            <w:tcW w:w="1980" w:type="dxa"/>
            <w:vMerge/>
            <w:shd w:val="clear" w:color="auto" w:fill="F2F2F2"/>
            <w:vAlign w:val="center"/>
          </w:tcPr>
          <w:p w14:paraId="000004C4"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restart"/>
            <w:vAlign w:val="center"/>
          </w:tcPr>
          <w:p w14:paraId="000004C5"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64"/>
                <w:id w:val="-128936949"/>
              </w:sdtPr>
              <w:sdtContent>
                <w:r w:rsidR="00D23FBA" w:rsidRPr="00B81731">
                  <w:rPr>
                    <w:rFonts w:asciiTheme="minorHAnsi" w:eastAsia="標楷體" w:hAnsiTheme="minorHAnsi" w:cstheme="minorHAnsi"/>
                  </w:rPr>
                  <w:t>業務持續性管理</w:t>
                </w:r>
              </w:sdtContent>
            </w:sdt>
          </w:p>
        </w:tc>
        <w:tc>
          <w:tcPr>
            <w:tcW w:w="4677" w:type="dxa"/>
            <w:vAlign w:val="center"/>
          </w:tcPr>
          <w:p w14:paraId="000004C6"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65"/>
                <w:id w:val="-1039973862"/>
              </w:sdtPr>
              <w:sdtContent>
                <w:r w:rsidR="00D23FBA" w:rsidRPr="00B81731">
                  <w:rPr>
                    <w:rFonts w:asciiTheme="minorHAnsi" w:eastAsia="標楷體" w:hAnsiTheme="minorHAnsi" w:cstheme="minorHAnsi"/>
                  </w:rPr>
                  <w:t>營運衝擊分析</w:t>
                </w:r>
              </w:sdtContent>
            </w:sdt>
          </w:p>
        </w:tc>
      </w:tr>
      <w:tr w:rsidR="002C4EB8" w:rsidRPr="00B81731" w14:paraId="0B873BEA" w14:textId="77777777">
        <w:trPr>
          <w:trHeight w:val="580"/>
        </w:trPr>
        <w:tc>
          <w:tcPr>
            <w:tcW w:w="1980" w:type="dxa"/>
            <w:vMerge/>
            <w:shd w:val="clear" w:color="auto" w:fill="F2F2F2"/>
            <w:vAlign w:val="center"/>
          </w:tcPr>
          <w:p w14:paraId="000004C7"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C8"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C9"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66"/>
                <w:id w:val="1208220579"/>
              </w:sdtPr>
              <w:sdtContent>
                <w:r w:rsidR="00D23FBA" w:rsidRPr="00B81731">
                  <w:rPr>
                    <w:rFonts w:asciiTheme="minorHAnsi" w:eastAsia="標楷體" w:hAnsiTheme="minorHAnsi" w:cstheme="minorHAnsi"/>
                  </w:rPr>
                  <w:t>營運持續管理計畫</w:t>
                </w:r>
              </w:sdtContent>
            </w:sdt>
          </w:p>
        </w:tc>
      </w:tr>
      <w:tr w:rsidR="002C4EB8" w:rsidRPr="00B81731" w14:paraId="30FD6703" w14:textId="77777777">
        <w:trPr>
          <w:trHeight w:val="580"/>
        </w:trPr>
        <w:tc>
          <w:tcPr>
            <w:tcW w:w="1980" w:type="dxa"/>
            <w:vMerge/>
            <w:shd w:val="clear" w:color="auto" w:fill="F2F2F2"/>
            <w:vAlign w:val="center"/>
          </w:tcPr>
          <w:p w14:paraId="000004CA"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CB"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CC"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67"/>
                <w:id w:val="-1138494522"/>
              </w:sdtPr>
              <w:sdtContent>
                <w:r w:rsidR="00D23FBA" w:rsidRPr="00B81731">
                  <w:rPr>
                    <w:rFonts w:asciiTheme="minorHAnsi" w:eastAsia="標楷體" w:hAnsiTheme="minorHAnsi" w:cstheme="minorHAnsi"/>
                  </w:rPr>
                  <w:t>雲端資料備份</w:t>
                </w:r>
              </w:sdtContent>
            </w:sdt>
          </w:p>
        </w:tc>
      </w:tr>
      <w:tr w:rsidR="002C4EB8" w:rsidRPr="00B81731" w14:paraId="183E2A7C" w14:textId="77777777">
        <w:trPr>
          <w:trHeight w:val="580"/>
        </w:trPr>
        <w:tc>
          <w:tcPr>
            <w:tcW w:w="1980" w:type="dxa"/>
            <w:vMerge/>
            <w:shd w:val="clear" w:color="auto" w:fill="F2F2F2"/>
            <w:vAlign w:val="center"/>
          </w:tcPr>
          <w:p w14:paraId="000004CD"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CE"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CF"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68"/>
                <w:id w:val="147559551"/>
              </w:sdtPr>
              <w:sdtContent>
                <w:r w:rsidR="00D23FBA" w:rsidRPr="00B81731">
                  <w:rPr>
                    <w:rFonts w:asciiTheme="minorHAnsi" w:eastAsia="標楷體" w:hAnsiTheme="minorHAnsi" w:cstheme="minorHAnsi"/>
                  </w:rPr>
                  <w:t>測試或演練計畫</w:t>
                </w:r>
              </w:sdtContent>
            </w:sdt>
          </w:p>
        </w:tc>
      </w:tr>
      <w:tr w:rsidR="002C4EB8" w:rsidRPr="00B81731" w14:paraId="27B6EDCA" w14:textId="77777777">
        <w:trPr>
          <w:trHeight w:val="580"/>
        </w:trPr>
        <w:tc>
          <w:tcPr>
            <w:tcW w:w="1980" w:type="dxa"/>
            <w:vMerge/>
            <w:shd w:val="clear" w:color="auto" w:fill="F2F2F2"/>
            <w:vAlign w:val="center"/>
          </w:tcPr>
          <w:p w14:paraId="000004D0"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D1"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D2"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69"/>
                <w:id w:val="1205910646"/>
              </w:sdtPr>
              <w:sdtContent>
                <w:r w:rsidR="00D23FBA" w:rsidRPr="00B81731">
                  <w:rPr>
                    <w:rFonts w:asciiTheme="minorHAnsi" w:eastAsia="標楷體" w:hAnsiTheme="minorHAnsi" w:cstheme="minorHAnsi"/>
                    <w:lang w:eastAsia="zh-TW"/>
                  </w:rPr>
                  <w:t>雲端服務</w:t>
                </w:r>
                <w:proofErr w:type="gramStart"/>
                <w:r w:rsidR="00D23FBA" w:rsidRPr="00B81731">
                  <w:rPr>
                    <w:rFonts w:asciiTheme="minorHAnsi" w:eastAsia="標楷體" w:hAnsiTheme="minorHAnsi" w:cstheme="minorHAnsi"/>
                    <w:lang w:eastAsia="zh-TW"/>
                  </w:rPr>
                  <w:t>之資安事件</w:t>
                </w:r>
                <w:proofErr w:type="gramEnd"/>
                <w:r w:rsidR="00D23FBA" w:rsidRPr="00B81731">
                  <w:rPr>
                    <w:rFonts w:asciiTheme="minorHAnsi" w:eastAsia="標楷體" w:hAnsiTheme="minorHAnsi" w:cstheme="minorHAnsi"/>
                    <w:lang w:eastAsia="zh-TW"/>
                  </w:rPr>
                  <w:t>通報與管理機制</w:t>
                </w:r>
              </w:sdtContent>
            </w:sdt>
          </w:p>
        </w:tc>
      </w:tr>
      <w:tr w:rsidR="002C4EB8" w:rsidRPr="00B81731" w14:paraId="2F679E4B" w14:textId="77777777">
        <w:trPr>
          <w:trHeight w:val="580"/>
        </w:trPr>
        <w:tc>
          <w:tcPr>
            <w:tcW w:w="1980" w:type="dxa"/>
            <w:vMerge w:val="restart"/>
            <w:shd w:val="clear" w:color="auto" w:fill="F2F2F2"/>
            <w:vAlign w:val="center"/>
          </w:tcPr>
          <w:p w14:paraId="000004D3"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70"/>
                <w:id w:val="1603984581"/>
              </w:sdtPr>
              <w:sdtContent>
                <w:r w:rsidR="00D23FBA" w:rsidRPr="00B81731">
                  <w:rPr>
                    <w:rFonts w:asciiTheme="minorHAnsi" w:eastAsia="標楷體" w:hAnsiTheme="minorHAnsi" w:cstheme="minorHAnsi"/>
                  </w:rPr>
                  <w:t>使用後</w:t>
                </w:r>
              </w:sdtContent>
            </w:sdt>
          </w:p>
        </w:tc>
        <w:tc>
          <w:tcPr>
            <w:tcW w:w="1985" w:type="dxa"/>
            <w:vMerge w:val="restart"/>
            <w:vAlign w:val="center"/>
          </w:tcPr>
          <w:p w14:paraId="000004D4"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71"/>
                <w:id w:val="-864293283"/>
              </w:sdtPr>
              <w:sdtContent>
                <w:r w:rsidR="00D23FBA" w:rsidRPr="00B81731">
                  <w:rPr>
                    <w:rFonts w:asciiTheme="minorHAnsi" w:eastAsia="標楷體" w:hAnsiTheme="minorHAnsi" w:cstheme="minorHAnsi"/>
                  </w:rPr>
                  <w:t>服務終止</w:t>
                </w:r>
              </w:sdtContent>
            </w:sdt>
          </w:p>
        </w:tc>
        <w:tc>
          <w:tcPr>
            <w:tcW w:w="4677" w:type="dxa"/>
            <w:vAlign w:val="center"/>
          </w:tcPr>
          <w:p w14:paraId="000004D5"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72"/>
                <w:id w:val="-781345957"/>
              </w:sdtPr>
              <w:sdtContent>
                <w:r w:rsidR="00D23FBA" w:rsidRPr="00B81731">
                  <w:rPr>
                    <w:rFonts w:asciiTheme="minorHAnsi" w:eastAsia="標楷體" w:hAnsiTheme="minorHAnsi" w:cstheme="minorHAnsi"/>
                  </w:rPr>
                  <w:t>資料刪除</w:t>
                </w:r>
              </w:sdtContent>
            </w:sdt>
          </w:p>
        </w:tc>
      </w:tr>
      <w:tr w:rsidR="002C4EB8" w:rsidRPr="00B81731" w14:paraId="1F0E70E5" w14:textId="77777777">
        <w:trPr>
          <w:trHeight w:val="580"/>
        </w:trPr>
        <w:tc>
          <w:tcPr>
            <w:tcW w:w="1980" w:type="dxa"/>
            <w:vMerge/>
            <w:shd w:val="clear" w:color="auto" w:fill="F2F2F2"/>
            <w:vAlign w:val="center"/>
          </w:tcPr>
          <w:p w14:paraId="000004D6"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1985" w:type="dxa"/>
            <w:vMerge/>
            <w:vAlign w:val="center"/>
          </w:tcPr>
          <w:p w14:paraId="000004D7"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rPr>
            </w:pPr>
          </w:p>
        </w:tc>
        <w:tc>
          <w:tcPr>
            <w:tcW w:w="4677" w:type="dxa"/>
            <w:vAlign w:val="center"/>
          </w:tcPr>
          <w:p w14:paraId="000004D8"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73"/>
                <w:id w:val="1784692026"/>
              </w:sdtPr>
              <w:sdtContent>
                <w:r w:rsidR="00D23FBA" w:rsidRPr="00B81731">
                  <w:rPr>
                    <w:rFonts w:asciiTheme="minorHAnsi" w:eastAsia="標楷體" w:hAnsiTheme="minorHAnsi" w:cstheme="minorHAnsi"/>
                  </w:rPr>
                  <w:t>服務</w:t>
                </w:r>
                <w:r w:rsidR="00D23FBA" w:rsidRPr="00B81731">
                  <w:rPr>
                    <w:rFonts w:asciiTheme="minorHAnsi" w:eastAsia="標楷體" w:hAnsiTheme="minorHAnsi" w:cstheme="minorHAnsi"/>
                  </w:rPr>
                  <w:t>/</w:t>
                </w:r>
                <w:r w:rsidR="00D23FBA" w:rsidRPr="00B81731">
                  <w:rPr>
                    <w:rFonts w:asciiTheme="minorHAnsi" w:eastAsia="標楷體" w:hAnsiTheme="minorHAnsi" w:cstheme="minorHAnsi"/>
                  </w:rPr>
                  <w:t>資料移轉</w:t>
                </w:r>
              </w:sdtContent>
            </w:sdt>
          </w:p>
        </w:tc>
      </w:tr>
    </w:tbl>
    <w:p w14:paraId="000004D9" w14:textId="77777777" w:rsidR="002C4EB8" w:rsidRPr="00B81731" w:rsidRDefault="002C4EB8">
      <w:pPr>
        <w:rPr>
          <w:rFonts w:asciiTheme="minorHAnsi" w:eastAsia="標楷體" w:hAnsiTheme="minorHAnsi" w:cstheme="minorHAnsi"/>
        </w:rPr>
      </w:pPr>
    </w:p>
    <w:p w14:paraId="000004DA" w14:textId="77777777" w:rsidR="002C4EB8" w:rsidRPr="00B81731" w:rsidRDefault="00D23FBA">
      <w:pPr>
        <w:widowControl/>
        <w:rPr>
          <w:rFonts w:asciiTheme="minorHAnsi" w:eastAsia="標楷體" w:hAnsiTheme="minorHAnsi" w:cstheme="minorHAnsi"/>
        </w:rPr>
      </w:pPr>
      <w:r w:rsidRPr="00B81731">
        <w:rPr>
          <w:rFonts w:asciiTheme="minorHAnsi" w:eastAsia="標楷體" w:hAnsiTheme="minorHAnsi" w:cstheme="minorHAnsi"/>
        </w:rPr>
        <w:br w:type="page"/>
      </w:r>
    </w:p>
    <w:p w14:paraId="000004DB" w14:textId="77777777" w:rsidR="002C4EB8" w:rsidRPr="00B81731" w:rsidRDefault="00000000">
      <w:pPr>
        <w:widowControl/>
        <w:rPr>
          <w:rFonts w:asciiTheme="minorHAnsi" w:eastAsia="標楷體" w:hAnsiTheme="minorHAnsi" w:cstheme="minorHAnsi"/>
          <w:b/>
          <w:lang w:eastAsia="zh-TW"/>
        </w:rPr>
      </w:pPr>
      <w:sdt>
        <w:sdtPr>
          <w:rPr>
            <w:rFonts w:asciiTheme="minorHAnsi" w:eastAsia="標楷體" w:hAnsiTheme="minorHAnsi" w:cstheme="minorHAnsi"/>
          </w:rPr>
          <w:tag w:val="goog_rdk_674"/>
          <w:id w:val="270214410"/>
        </w:sdtPr>
        <w:sdtContent>
          <w:r w:rsidR="00D23FBA" w:rsidRPr="00B81731">
            <w:rPr>
              <w:rFonts w:asciiTheme="minorHAnsi" w:eastAsia="標楷體" w:hAnsiTheme="minorHAnsi" w:cstheme="minorHAnsi"/>
              <w:b/>
              <w:lang w:eastAsia="zh-TW"/>
            </w:rPr>
            <w:t>附件</w:t>
          </w:r>
          <w:r w:rsidR="00D23FBA" w:rsidRPr="00B81731">
            <w:rPr>
              <w:rFonts w:asciiTheme="minorHAnsi" w:eastAsia="標楷體" w:hAnsiTheme="minorHAnsi" w:cstheme="minorHAnsi"/>
              <w:b/>
              <w:lang w:eastAsia="zh-TW"/>
            </w:rPr>
            <w:t>3 CSP</w:t>
          </w:r>
          <w:r w:rsidR="00D23FBA" w:rsidRPr="00B81731">
            <w:rPr>
              <w:rFonts w:asciiTheme="minorHAnsi" w:eastAsia="標楷體" w:hAnsiTheme="minorHAnsi" w:cstheme="minorHAnsi"/>
              <w:b/>
              <w:lang w:eastAsia="zh-TW"/>
            </w:rPr>
            <w:t>合約檢核表</w:t>
          </w:r>
        </w:sdtContent>
      </w:sdt>
    </w:p>
    <w:p w14:paraId="000004DC" w14:textId="77777777" w:rsidR="002C4EB8" w:rsidRPr="00B81731" w:rsidRDefault="00000000">
      <w:pPr>
        <w:jc w:val="both"/>
        <w:rPr>
          <w:rFonts w:asciiTheme="minorHAnsi" w:eastAsia="標楷體" w:hAnsiTheme="minorHAnsi" w:cstheme="minorHAnsi"/>
          <w:b/>
        </w:rPr>
      </w:pPr>
      <w:sdt>
        <w:sdtPr>
          <w:rPr>
            <w:rFonts w:asciiTheme="minorHAnsi" w:eastAsia="標楷體" w:hAnsiTheme="minorHAnsi" w:cstheme="minorHAnsi"/>
          </w:rPr>
          <w:tag w:val="goog_rdk_675"/>
          <w:id w:val="823400421"/>
        </w:sdtPr>
        <w:sdtContent>
          <w:r w:rsidR="00D23FBA" w:rsidRPr="00B81731">
            <w:rPr>
              <w:rFonts w:asciiTheme="minorHAnsi" w:eastAsia="標楷體" w:hAnsiTheme="minorHAnsi" w:cstheme="minorHAnsi"/>
              <w:b/>
            </w:rPr>
            <w:t>1.</w:t>
          </w:r>
          <w:r w:rsidR="00D23FBA" w:rsidRPr="00B81731">
            <w:rPr>
              <w:rFonts w:asciiTheme="minorHAnsi" w:eastAsia="標楷體" w:hAnsiTheme="minorHAnsi" w:cstheme="minorHAnsi"/>
              <w:b/>
            </w:rPr>
            <w:t>契約應記載事項</w:t>
          </w:r>
        </w:sdtContent>
      </w:sdt>
    </w:p>
    <w:tbl>
      <w:tblPr>
        <w:tblStyle w:val="affffff2"/>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126"/>
      </w:tblGrid>
      <w:tr w:rsidR="002C4EB8" w:rsidRPr="00B81731" w14:paraId="419E6BD8" w14:textId="77777777">
        <w:trPr>
          <w:trHeight w:val="336"/>
        </w:trPr>
        <w:tc>
          <w:tcPr>
            <w:tcW w:w="6516" w:type="dxa"/>
            <w:shd w:val="clear" w:color="auto" w:fill="DDD9C4"/>
            <w:vAlign w:val="center"/>
          </w:tcPr>
          <w:p w14:paraId="000004DD"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76"/>
                <w:id w:val="191199984"/>
              </w:sdtPr>
              <w:sdtContent>
                <w:r w:rsidR="00D23FBA" w:rsidRPr="00B81731">
                  <w:rPr>
                    <w:rFonts w:asciiTheme="minorHAnsi" w:eastAsia="標楷體" w:hAnsiTheme="minorHAnsi" w:cstheme="minorHAnsi"/>
                    <w:lang w:eastAsia="zh-TW"/>
                  </w:rPr>
                  <w:t>金融機構作業委外契約應載明下列事項：</w:t>
                </w:r>
              </w:sdtContent>
            </w:sdt>
          </w:p>
        </w:tc>
        <w:tc>
          <w:tcPr>
            <w:tcW w:w="2126" w:type="dxa"/>
            <w:shd w:val="clear" w:color="auto" w:fill="DDD9C4"/>
            <w:vAlign w:val="center"/>
          </w:tcPr>
          <w:p w14:paraId="000004DE"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77"/>
                <w:id w:val="-1212265248"/>
              </w:sdtPr>
              <w:sdtContent>
                <w:r w:rsidR="00D23FBA" w:rsidRPr="00B81731">
                  <w:rPr>
                    <w:rFonts w:asciiTheme="minorHAnsi" w:eastAsia="標楷體" w:hAnsiTheme="minorHAnsi" w:cstheme="minorHAnsi"/>
                  </w:rPr>
                  <w:t>檢核結果</w:t>
                </w:r>
              </w:sdtContent>
            </w:sdt>
          </w:p>
        </w:tc>
      </w:tr>
      <w:tr w:rsidR="002C4EB8" w:rsidRPr="00B81731" w14:paraId="759C1701" w14:textId="77777777">
        <w:trPr>
          <w:trHeight w:val="580"/>
        </w:trPr>
        <w:tc>
          <w:tcPr>
            <w:tcW w:w="6516" w:type="dxa"/>
            <w:vAlign w:val="center"/>
          </w:tcPr>
          <w:p w14:paraId="000004DF"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①</w:t>
            </w:r>
            <w:r w:rsidRPr="00B81731">
              <w:rPr>
                <w:rFonts w:asciiTheme="minorHAnsi" w:eastAsia="標楷體" w:hAnsiTheme="minorHAnsi" w:cstheme="minorHAnsi"/>
                <w:color w:val="000000"/>
                <w:lang w:eastAsia="zh-TW"/>
              </w:rPr>
              <w:t>】</w:t>
            </w:r>
          </w:p>
          <w:p w14:paraId="000004E0"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委外事項範圍及受委託機構之權責。</w:t>
            </w:r>
          </w:p>
          <w:p w14:paraId="000004E1" w14:textId="77777777" w:rsidR="002C4EB8" w:rsidRPr="00B81731" w:rsidRDefault="00D23FBA">
            <w:pPr>
              <w:jc w:val="both"/>
              <w:rPr>
                <w:rFonts w:asciiTheme="minorHAnsi" w:eastAsia="標楷體" w:hAnsiTheme="minorHAnsi" w:cstheme="minorHAnsi"/>
                <w:lang w:eastAsia="zh-TW"/>
              </w:rPr>
            </w:pPr>
            <w:proofErr w:type="gramStart"/>
            <w:r w:rsidRPr="00B81731">
              <w:rPr>
                <w:rFonts w:asciiTheme="minorHAnsi" w:eastAsia="標楷體" w:hAnsiTheme="minorHAnsi" w:cstheme="minorHAnsi"/>
                <w:lang w:eastAsia="zh-TW"/>
              </w:rPr>
              <w:t>【</w:t>
            </w:r>
            <w:proofErr w:type="gramEnd"/>
            <w:r w:rsidRPr="00B81731">
              <w:rPr>
                <w:rFonts w:asciiTheme="minorHAnsi" w:eastAsia="標楷體" w:hAnsiTheme="minorHAnsi" w:cstheme="minorHAnsi"/>
                <w:lang w:eastAsia="zh-TW"/>
              </w:rPr>
              <w:t>自律規範</w:t>
            </w:r>
            <w:r w:rsidRPr="00B81731">
              <w:rPr>
                <w:rFonts w:asciiTheme="minorHAnsi" w:eastAsia="標楷體" w:hAnsiTheme="minorHAnsi" w:cstheme="minorHAnsi"/>
                <w:lang w:eastAsia="zh-TW"/>
              </w:rPr>
              <w:t>§5 II</w:t>
            </w:r>
            <w:r w:rsidRPr="00B81731">
              <w:rPr>
                <w:rFonts w:asciiTheme="minorHAnsi" w:hAnsiTheme="minorHAnsi" w:cstheme="minorHAnsi"/>
                <w:lang w:eastAsia="zh-TW"/>
              </w:rPr>
              <w:t>①</w:t>
            </w:r>
            <w:r w:rsidRPr="00B81731">
              <w:rPr>
                <w:rFonts w:asciiTheme="minorHAnsi" w:eastAsia="標楷體" w:hAnsiTheme="minorHAnsi" w:cstheme="minorHAnsi"/>
                <w:lang w:eastAsia="zh-TW"/>
              </w:rPr>
              <w:t>(1)</w:t>
            </w:r>
            <w:r w:rsidRPr="00B81731">
              <w:rPr>
                <w:rFonts w:asciiTheme="minorHAnsi" w:eastAsia="標楷體" w:hAnsiTheme="minorHAnsi" w:cstheme="minorHAnsi"/>
                <w:lang w:eastAsia="zh-TW"/>
              </w:rPr>
              <w:t>】</w:t>
            </w:r>
          </w:p>
          <w:p w14:paraId="000004E2"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委外事項範圍及雲端服務業者之權責，應包括金融機構與雲端服務業者間之責任區分及雲端服務水準。</w:t>
            </w:r>
          </w:p>
        </w:tc>
        <w:tc>
          <w:tcPr>
            <w:tcW w:w="2126" w:type="dxa"/>
            <w:vAlign w:val="center"/>
          </w:tcPr>
          <w:p w14:paraId="000004E3"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002B83E5" w14:textId="77777777">
        <w:trPr>
          <w:trHeight w:val="580"/>
        </w:trPr>
        <w:tc>
          <w:tcPr>
            <w:tcW w:w="6516" w:type="dxa"/>
            <w:vAlign w:val="center"/>
          </w:tcPr>
          <w:p w14:paraId="000004E4"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②</w:t>
            </w:r>
            <w:r w:rsidRPr="00B81731">
              <w:rPr>
                <w:rFonts w:asciiTheme="minorHAnsi" w:eastAsia="標楷體" w:hAnsiTheme="minorHAnsi" w:cstheme="minorHAnsi"/>
                <w:color w:val="000000"/>
                <w:lang w:eastAsia="zh-TW"/>
              </w:rPr>
              <w:t>】</w:t>
            </w:r>
          </w:p>
          <w:p w14:paraId="000004E5"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金融機構應要求受委託機構配合遵守第二十一條規定。</w:t>
            </w:r>
          </w:p>
        </w:tc>
        <w:tc>
          <w:tcPr>
            <w:tcW w:w="2126" w:type="dxa"/>
            <w:vAlign w:val="center"/>
          </w:tcPr>
          <w:p w14:paraId="000004E6"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206F8557" w14:textId="77777777">
        <w:trPr>
          <w:trHeight w:val="580"/>
        </w:trPr>
        <w:tc>
          <w:tcPr>
            <w:tcW w:w="6516" w:type="dxa"/>
            <w:vAlign w:val="center"/>
          </w:tcPr>
          <w:p w14:paraId="000004E7"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③</w:t>
            </w:r>
            <w:r w:rsidRPr="00B81731">
              <w:rPr>
                <w:rFonts w:asciiTheme="minorHAnsi" w:eastAsia="標楷體" w:hAnsiTheme="minorHAnsi" w:cstheme="minorHAnsi"/>
                <w:color w:val="000000"/>
                <w:lang w:eastAsia="zh-TW"/>
              </w:rPr>
              <w:t>】</w:t>
            </w:r>
          </w:p>
          <w:p w14:paraId="000004E8"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消費者權益保障，包括客戶資料保密及安全措施。</w:t>
            </w:r>
          </w:p>
          <w:p w14:paraId="000004E9" w14:textId="77777777" w:rsidR="002C4EB8" w:rsidRPr="00B81731" w:rsidRDefault="00D23FBA">
            <w:pPr>
              <w:jc w:val="both"/>
              <w:rPr>
                <w:rFonts w:asciiTheme="minorHAnsi" w:eastAsia="標楷體" w:hAnsiTheme="minorHAnsi" w:cstheme="minorHAnsi"/>
                <w:lang w:eastAsia="zh-TW"/>
              </w:rPr>
            </w:pPr>
            <w:proofErr w:type="gramStart"/>
            <w:r w:rsidRPr="00B81731">
              <w:rPr>
                <w:rFonts w:asciiTheme="minorHAnsi" w:eastAsia="標楷體" w:hAnsiTheme="minorHAnsi" w:cstheme="minorHAnsi"/>
                <w:lang w:eastAsia="zh-TW"/>
              </w:rPr>
              <w:t>【</w:t>
            </w:r>
            <w:proofErr w:type="gramEnd"/>
            <w:r w:rsidRPr="00B81731">
              <w:rPr>
                <w:rFonts w:asciiTheme="minorHAnsi" w:eastAsia="標楷體" w:hAnsiTheme="minorHAnsi" w:cstheme="minorHAnsi"/>
                <w:lang w:eastAsia="zh-TW"/>
              </w:rPr>
              <w:t>自律規範</w:t>
            </w:r>
            <w:r w:rsidRPr="00B81731">
              <w:rPr>
                <w:rFonts w:asciiTheme="minorHAnsi" w:eastAsia="標楷體" w:hAnsiTheme="minorHAnsi" w:cstheme="minorHAnsi"/>
                <w:lang w:eastAsia="zh-TW"/>
              </w:rPr>
              <w:t>§5 II</w:t>
            </w:r>
            <w:r w:rsidRPr="00B81731">
              <w:rPr>
                <w:rFonts w:asciiTheme="minorHAnsi" w:hAnsiTheme="minorHAnsi" w:cstheme="minorHAnsi"/>
                <w:lang w:eastAsia="zh-TW"/>
              </w:rPr>
              <w:t>①</w:t>
            </w:r>
            <w:r w:rsidRPr="00B81731">
              <w:rPr>
                <w:rFonts w:asciiTheme="minorHAnsi" w:eastAsia="標楷體" w:hAnsiTheme="minorHAnsi" w:cstheme="minorHAnsi"/>
                <w:lang w:eastAsia="zh-TW"/>
              </w:rPr>
              <w:t>(2)</w:t>
            </w:r>
            <w:r w:rsidRPr="00B81731">
              <w:rPr>
                <w:rFonts w:asciiTheme="minorHAnsi" w:eastAsia="標楷體" w:hAnsiTheme="minorHAnsi" w:cstheme="minorHAnsi"/>
                <w:lang w:eastAsia="zh-TW"/>
              </w:rPr>
              <w:t>】</w:t>
            </w:r>
          </w:p>
          <w:p w14:paraId="000004EA"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客戶資料保密及安全措施，應包括金融機構存放於雲端資料所有權，以及雲端服務業者向第三方揭露資料之限制。</w:t>
            </w:r>
          </w:p>
        </w:tc>
        <w:tc>
          <w:tcPr>
            <w:tcW w:w="2126" w:type="dxa"/>
            <w:vAlign w:val="center"/>
          </w:tcPr>
          <w:p w14:paraId="000004EB"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715B2755" w14:textId="77777777">
        <w:trPr>
          <w:trHeight w:val="580"/>
        </w:trPr>
        <w:tc>
          <w:tcPr>
            <w:tcW w:w="6516" w:type="dxa"/>
            <w:vAlign w:val="center"/>
          </w:tcPr>
          <w:p w14:paraId="000004EC"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④</w:t>
            </w:r>
            <w:r w:rsidRPr="00B81731">
              <w:rPr>
                <w:rFonts w:asciiTheme="minorHAnsi" w:eastAsia="標楷體" w:hAnsiTheme="minorHAnsi" w:cstheme="minorHAnsi"/>
                <w:color w:val="000000"/>
                <w:lang w:eastAsia="zh-TW"/>
              </w:rPr>
              <w:t>】</w:t>
            </w:r>
          </w:p>
          <w:p w14:paraId="000004ED"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受委託機構應依金融機構監督訂定之標準作業程序，執行消費者權益保障、風險管理、內部控制及內部稽核制度。</w:t>
            </w:r>
          </w:p>
        </w:tc>
        <w:tc>
          <w:tcPr>
            <w:tcW w:w="2126" w:type="dxa"/>
            <w:vAlign w:val="center"/>
          </w:tcPr>
          <w:p w14:paraId="000004EE"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5100D01A" w14:textId="77777777">
        <w:trPr>
          <w:trHeight w:val="580"/>
        </w:trPr>
        <w:tc>
          <w:tcPr>
            <w:tcW w:w="6516" w:type="dxa"/>
            <w:vAlign w:val="center"/>
          </w:tcPr>
          <w:p w14:paraId="000004EF"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⑤</w:t>
            </w:r>
            <w:r w:rsidRPr="00B81731">
              <w:rPr>
                <w:rFonts w:asciiTheme="minorHAnsi" w:eastAsia="標楷體" w:hAnsiTheme="minorHAnsi" w:cstheme="minorHAnsi"/>
                <w:color w:val="000000"/>
                <w:lang w:eastAsia="zh-TW"/>
              </w:rPr>
              <w:t>】</w:t>
            </w:r>
          </w:p>
          <w:p w14:paraId="000004F0"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消費者爭端解決機制，包括解決時程、程序及補救措施。</w:t>
            </w:r>
          </w:p>
        </w:tc>
        <w:tc>
          <w:tcPr>
            <w:tcW w:w="2126" w:type="dxa"/>
            <w:vAlign w:val="center"/>
          </w:tcPr>
          <w:p w14:paraId="000004F1"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273C68C3" w14:textId="77777777">
        <w:trPr>
          <w:trHeight w:val="580"/>
        </w:trPr>
        <w:tc>
          <w:tcPr>
            <w:tcW w:w="6516" w:type="dxa"/>
            <w:vAlign w:val="center"/>
          </w:tcPr>
          <w:p w14:paraId="000004F2"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⑥</w:t>
            </w:r>
            <w:r w:rsidRPr="00B81731">
              <w:rPr>
                <w:rFonts w:asciiTheme="minorHAnsi" w:eastAsia="標楷體" w:hAnsiTheme="minorHAnsi" w:cstheme="minorHAnsi"/>
                <w:color w:val="000000"/>
                <w:lang w:eastAsia="zh-TW"/>
              </w:rPr>
              <w:t>】</w:t>
            </w:r>
          </w:p>
          <w:p w14:paraId="000004F3"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受委託機構聘僱人員之管理，包括人員晉用、考核及處分等情事。</w:t>
            </w:r>
          </w:p>
        </w:tc>
        <w:tc>
          <w:tcPr>
            <w:tcW w:w="2126" w:type="dxa"/>
            <w:vAlign w:val="center"/>
          </w:tcPr>
          <w:p w14:paraId="000004F4"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538BC938" w14:textId="77777777">
        <w:trPr>
          <w:trHeight w:val="580"/>
        </w:trPr>
        <w:tc>
          <w:tcPr>
            <w:tcW w:w="6516" w:type="dxa"/>
            <w:vAlign w:val="center"/>
          </w:tcPr>
          <w:p w14:paraId="000004F5"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⑦</w:t>
            </w:r>
            <w:r w:rsidRPr="00B81731">
              <w:rPr>
                <w:rFonts w:asciiTheme="minorHAnsi" w:eastAsia="標楷體" w:hAnsiTheme="minorHAnsi" w:cstheme="minorHAnsi"/>
                <w:color w:val="000000"/>
                <w:lang w:eastAsia="zh-TW"/>
              </w:rPr>
              <w:t>】</w:t>
            </w:r>
          </w:p>
          <w:p w14:paraId="000004F6"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與受委託機構終止委外契約之重大事由，包括主管機關通知依契約終止或解約之條款。</w:t>
            </w:r>
          </w:p>
          <w:p w14:paraId="000004F7"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自律規範</w:t>
            </w:r>
            <w:r w:rsidRPr="00B81731">
              <w:rPr>
                <w:rFonts w:asciiTheme="minorHAnsi" w:eastAsia="標楷體" w:hAnsiTheme="minorHAnsi" w:cstheme="minorHAnsi"/>
                <w:color w:val="000000"/>
                <w:lang w:eastAsia="zh-TW"/>
              </w:rPr>
              <w:t>§5 II</w:t>
            </w:r>
            <w:r w:rsidRPr="00B81731">
              <w:rPr>
                <w:rFonts w:asciiTheme="minorHAnsi" w:hAnsiTheme="minorHAnsi" w:cstheme="minorHAnsi"/>
                <w:color w:val="000000"/>
                <w:lang w:eastAsia="zh-TW"/>
              </w:rPr>
              <w:t>①</w:t>
            </w:r>
            <w:r w:rsidRPr="00B81731">
              <w:rPr>
                <w:rFonts w:asciiTheme="minorHAnsi" w:eastAsia="標楷體" w:hAnsiTheme="minorHAnsi" w:cstheme="minorHAnsi"/>
                <w:color w:val="000000"/>
                <w:lang w:eastAsia="zh-TW"/>
              </w:rPr>
              <w:t>(3)</w:t>
            </w:r>
            <w:r w:rsidRPr="00B81731">
              <w:rPr>
                <w:rFonts w:asciiTheme="minorHAnsi" w:eastAsia="標楷體" w:hAnsiTheme="minorHAnsi" w:cstheme="minorHAnsi"/>
                <w:color w:val="000000"/>
                <w:lang w:eastAsia="zh-TW"/>
              </w:rPr>
              <w:t>】</w:t>
            </w:r>
          </w:p>
          <w:p w14:paraId="000004F8"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與雲端服務業者終止委外契約之重大事由，應包括服務終止之資料處理責任。</w:t>
            </w:r>
          </w:p>
        </w:tc>
        <w:tc>
          <w:tcPr>
            <w:tcW w:w="2126" w:type="dxa"/>
            <w:vAlign w:val="center"/>
          </w:tcPr>
          <w:p w14:paraId="000004F9"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34B35504" w14:textId="77777777">
        <w:trPr>
          <w:trHeight w:val="580"/>
        </w:trPr>
        <w:tc>
          <w:tcPr>
            <w:tcW w:w="6516" w:type="dxa"/>
            <w:vAlign w:val="center"/>
          </w:tcPr>
          <w:p w14:paraId="000004FA"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⑧</w:t>
            </w:r>
            <w:r w:rsidRPr="00B81731">
              <w:rPr>
                <w:rFonts w:asciiTheme="minorHAnsi" w:eastAsia="標楷體" w:hAnsiTheme="minorHAnsi" w:cstheme="minorHAnsi"/>
                <w:color w:val="000000"/>
                <w:lang w:eastAsia="zh-TW"/>
              </w:rPr>
              <w:t>】</w:t>
            </w:r>
          </w:p>
          <w:p w14:paraId="000004FB"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受委託機構就受託事項範圍，同意主管機關及中央銀行得取得相關資料或報告，及進行金融檢查，或得命令其於限期內提供相關資料或報告。</w:t>
            </w:r>
          </w:p>
          <w:p w14:paraId="000004FC"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自律規範</w:t>
            </w:r>
            <w:r w:rsidRPr="00B81731">
              <w:rPr>
                <w:rFonts w:asciiTheme="minorHAnsi" w:eastAsia="標楷體" w:hAnsiTheme="minorHAnsi" w:cstheme="minorHAnsi"/>
                <w:color w:val="000000"/>
                <w:lang w:eastAsia="zh-TW"/>
              </w:rPr>
              <w:t>§5 II</w:t>
            </w:r>
            <w:r w:rsidRPr="00B81731">
              <w:rPr>
                <w:rFonts w:asciiTheme="minorHAnsi" w:hAnsiTheme="minorHAnsi" w:cstheme="minorHAnsi"/>
                <w:color w:val="000000"/>
                <w:lang w:eastAsia="zh-TW"/>
              </w:rPr>
              <w:t>①</w:t>
            </w:r>
            <w:r w:rsidRPr="00B81731">
              <w:rPr>
                <w:rFonts w:asciiTheme="minorHAnsi" w:eastAsia="標楷體" w:hAnsiTheme="minorHAnsi" w:cstheme="minorHAnsi"/>
                <w:color w:val="000000"/>
                <w:lang w:eastAsia="zh-TW"/>
              </w:rPr>
              <w:t>(4)</w:t>
            </w:r>
            <w:r w:rsidRPr="00B81731">
              <w:rPr>
                <w:rFonts w:asciiTheme="minorHAnsi" w:eastAsia="標楷體" w:hAnsiTheme="minorHAnsi" w:cstheme="minorHAnsi"/>
                <w:color w:val="000000"/>
                <w:lang w:eastAsia="zh-TW"/>
              </w:rPr>
              <w:t>】</w:t>
            </w:r>
          </w:p>
          <w:p w14:paraId="000004FD"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雲端服務業者就受託事項範圍，同意金融機構、主管機關或其指定之人查核之要求。</w:t>
            </w:r>
          </w:p>
        </w:tc>
        <w:tc>
          <w:tcPr>
            <w:tcW w:w="2126" w:type="dxa"/>
            <w:vAlign w:val="center"/>
          </w:tcPr>
          <w:p w14:paraId="000004FE"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5ED154F7" w14:textId="77777777">
        <w:trPr>
          <w:trHeight w:val="580"/>
        </w:trPr>
        <w:tc>
          <w:tcPr>
            <w:tcW w:w="6516" w:type="dxa"/>
            <w:vAlign w:val="center"/>
          </w:tcPr>
          <w:p w14:paraId="000004FF"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⑨</w:t>
            </w:r>
            <w:r w:rsidRPr="00B81731">
              <w:rPr>
                <w:rFonts w:asciiTheme="minorHAnsi" w:eastAsia="標楷體" w:hAnsiTheme="minorHAnsi" w:cstheme="minorHAnsi"/>
                <w:color w:val="000000"/>
                <w:lang w:eastAsia="zh-TW"/>
              </w:rPr>
              <w:t>】</w:t>
            </w:r>
          </w:p>
          <w:p w14:paraId="00000500"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受委託機構對外不得以金融機構名義辦理受託處理事項，亦不得進行不實廣告或於辦理貸款行銷作業時向客戶收取任何費用。</w:t>
            </w:r>
          </w:p>
        </w:tc>
        <w:tc>
          <w:tcPr>
            <w:tcW w:w="2126" w:type="dxa"/>
            <w:vAlign w:val="center"/>
          </w:tcPr>
          <w:p w14:paraId="00000501"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1FB571C2" w14:textId="77777777">
        <w:trPr>
          <w:trHeight w:val="580"/>
        </w:trPr>
        <w:tc>
          <w:tcPr>
            <w:tcW w:w="6516" w:type="dxa"/>
            <w:vAlign w:val="center"/>
          </w:tcPr>
          <w:p w14:paraId="00000502"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⑩</w:t>
            </w:r>
            <w:r w:rsidRPr="00B81731">
              <w:rPr>
                <w:rFonts w:asciiTheme="minorHAnsi" w:eastAsia="標楷體" w:hAnsiTheme="minorHAnsi" w:cstheme="minorHAnsi"/>
                <w:color w:val="000000"/>
                <w:lang w:eastAsia="zh-TW"/>
              </w:rPr>
              <w:t>】</w:t>
            </w:r>
          </w:p>
          <w:p w14:paraId="00000503"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受委託機構對委外事項若有重大異常或缺失應立即通知金融機構。</w:t>
            </w:r>
          </w:p>
          <w:p w14:paraId="00000504"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自律規範</w:t>
            </w:r>
            <w:r w:rsidRPr="00B81731">
              <w:rPr>
                <w:rFonts w:asciiTheme="minorHAnsi" w:eastAsia="標楷體" w:hAnsiTheme="minorHAnsi" w:cstheme="minorHAnsi"/>
                <w:color w:val="000000"/>
                <w:lang w:eastAsia="zh-TW"/>
              </w:rPr>
              <w:t>§5 II</w:t>
            </w:r>
            <w:r w:rsidRPr="00B81731">
              <w:rPr>
                <w:rFonts w:asciiTheme="minorHAnsi" w:hAnsiTheme="minorHAnsi" w:cstheme="minorHAnsi"/>
                <w:color w:val="000000"/>
                <w:lang w:eastAsia="zh-TW"/>
              </w:rPr>
              <w:t>①</w:t>
            </w:r>
            <w:r w:rsidRPr="00B81731">
              <w:rPr>
                <w:rFonts w:asciiTheme="minorHAnsi" w:eastAsia="標楷體" w:hAnsiTheme="minorHAnsi" w:cstheme="minorHAnsi"/>
                <w:color w:val="000000"/>
                <w:lang w:eastAsia="zh-TW"/>
              </w:rPr>
              <w:t>(5)</w:t>
            </w:r>
            <w:r w:rsidRPr="00B81731">
              <w:rPr>
                <w:rFonts w:asciiTheme="minorHAnsi" w:eastAsia="標楷體" w:hAnsiTheme="minorHAnsi" w:cstheme="minorHAnsi"/>
                <w:color w:val="000000"/>
                <w:lang w:eastAsia="zh-TW"/>
              </w:rPr>
              <w:t>】</w:t>
            </w:r>
          </w:p>
          <w:p w14:paraId="00000505"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lastRenderedPageBreak/>
              <w:t>雲端服務業者針對受託事項若有重大異常或缺失應立即通知金融機構，包括對於影響金融機構之資訊安全事件通報責任。</w:t>
            </w:r>
          </w:p>
        </w:tc>
        <w:tc>
          <w:tcPr>
            <w:tcW w:w="2126" w:type="dxa"/>
            <w:vAlign w:val="center"/>
          </w:tcPr>
          <w:p w14:paraId="00000506"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lastRenderedPageBreak/>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0ED9D3C8" w14:textId="77777777">
        <w:trPr>
          <w:trHeight w:val="580"/>
        </w:trPr>
        <w:tc>
          <w:tcPr>
            <w:tcW w:w="6516" w:type="dxa"/>
            <w:vAlign w:val="center"/>
          </w:tcPr>
          <w:p w14:paraId="00000507"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§10II</w:t>
            </w:r>
            <w:r w:rsidRPr="00B81731">
              <w:rPr>
                <w:rFonts w:asciiTheme="minorHAnsi" w:eastAsia="標楷體" w:hAnsiTheme="minorHAnsi" w:cstheme="minorHAnsi"/>
                <w:color w:val="000000"/>
                <w:lang w:eastAsia="zh-TW"/>
              </w:rPr>
              <w:t>】</w:t>
            </w:r>
          </w:p>
          <w:p w14:paraId="00000508"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rPr>
            </w:pPr>
            <w:r w:rsidRPr="00B81731">
              <w:rPr>
                <w:rFonts w:asciiTheme="minorHAnsi" w:eastAsia="標楷體" w:hAnsiTheme="minorHAnsi" w:cstheme="minorHAnsi"/>
                <w:color w:val="000000"/>
                <w:lang w:eastAsia="zh-TW"/>
              </w:rPr>
              <w:t>金融機構應於契約中要求受委託機構非經金融機構書面同意，不得將作業</w:t>
            </w:r>
            <w:proofErr w:type="gramStart"/>
            <w:r w:rsidRPr="00B81731">
              <w:rPr>
                <w:rFonts w:asciiTheme="minorHAnsi" w:eastAsia="標楷體" w:hAnsiTheme="minorHAnsi" w:cstheme="minorHAnsi"/>
                <w:color w:val="000000"/>
                <w:lang w:eastAsia="zh-TW"/>
              </w:rPr>
              <w:t>複</w:t>
            </w:r>
            <w:proofErr w:type="gramEnd"/>
            <w:r w:rsidRPr="00B81731">
              <w:rPr>
                <w:rFonts w:asciiTheme="minorHAnsi" w:eastAsia="標楷體" w:hAnsiTheme="minorHAnsi" w:cstheme="minorHAnsi"/>
                <w:color w:val="000000"/>
                <w:lang w:eastAsia="zh-TW"/>
              </w:rPr>
              <w:t>委託。委外契約中應針對</w:t>
            </w:r>
            <w:proofErr w:type="gramStart"/>
            <w:r w:rsidRPr="00B81731">
              <w:rPr>
                <w:rFonts w:asciiTheme="minorHAnsi" w:eastAsia="標楷體" w:hAnsiTheme="minorHAnsi" w:cstheme="minorHAnsi"/>
                <w:color w:val="000000"/>
                <w:lang w:eastAsia="zh-TW"/>
              </w:rPr>
              <w:t>複</w:t>
            </w:r>
            <w:proofErr w:type="gramEnd"/>
            <w:r w:rsidRPr="00B81731">
              <w:rPr>
                <w:rFonts w:asciiTheme="minorHAnsi" w:eastAsia="標楷體" w:hAnsiTheme="minorHAnsi" w:cstheme="minorHAnsi"/>
                <w:color w:val="000000"/>
                <w:lang w:eastAsia="zh-TW"/>
              </w:rPr>
              <w:t>委託情形，訂明</w:t>
            </w:r>
            <w:proofErr w:type="gramStart"/>
            <w:r w:rsidRPr="00B81731">
              <w:rPr>
                <w:rFonts w:asciiTheme="minorHAnsi" w:eastAsia="標楷體" w:hAnsiTheme="minorHAnsi" w:cstheme="minorHAnsi"/>
                <w:color w:val="000000"/>
                <w:lang w:eastAsia="zh-TW"/>
              </w:rPr>
              <w:t>複</w:t>
            </w:r>
            <w:proofErr w:type="gramEnd"/>
            <w:r w:rsidRPr="00B81731">
              <w:rPr>
                <w:rFonts w:asciiTheme="minorHAnsi" w:eastAsia="標楷體" w:hAnsiTheme="minorHAnsi" w:cstheme="minorHAnsi"/>
                <w:color w:val="000000"/>
                <w:lang w:eastAsia="zh-TW"/>
              </w:rPr>
              <w:t>委託之範圍、限制或條件。</w:t>
            </w:r>
            <w:r w:rsidRPr="00B81731">
              <w:rPr>
                <w:rFonts w:asciiTheme="minorHAnsi" w:eastAsia="標楷體" w:hAnsiTheme="minorHAnsi" w:cstheme="minorHAnsi"/>
                <w:color w:val="000000"/>
              </w:rPr>
              <w:t>複委託契約應準用本條規定訂定之。</w:t>
            </w:r>
          </w:p>
        </w:tc>
        <w:tc>
          <w:tcPr>
            <w:tcW w:w="2126" w:type="dxa"/>
            <w:vAlign w:val="center"/>
          </w:tcPr>
          <w:p w14:paraId="00000509"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559E4AE4" w14:textId="77777777">
        <w:trPr>
          <w:trHeight w:val="580"/>
        </w:trPr>
        <w:tc>
          <w:tcPr>
            <w:tcW w:w="6516" w:type="dxa"/>
            <w:vAlign w:val="center"/>
          </w:tcPr>
          <w:p w14:paraId="0000050A"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§18 II</w:t>
            </w:r>
            <w:r w:rsidRPr="00B81731">
              <w:rPr>
                <w:rFonts w:asciiTheme="minorHAnsi" w:hAnsiTheme="minorHAnsi" w:cstheme="minorHAnsi"/>
                <w:color w:val="000000"/>
                <w:lang w:eastAsia="zh-TW"/>
              </w:rPr>
              <w:t>⑥</w:t>
            </w:r>
            <w:r w:rsidRPr="00B81731">
              <w:rPr>
                <w:rFonts w:asciiTheme="minorHAnsi" w:eastAsia="標楷體" w:hAnsiTheme="minorHAnsi" w:cstheme="minorHAnsi"/>
                <w:color w:val="000000"/>
                <w:lang w:eastAsia="zh-TW"/>
              </w:rPr>
              <w:t>】</w:t>
            </w:r>
          </w:p>
          <w:p w14:paraId="0000050B"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六、應於契約中載明於委外作業移轉至其他受委託機構或移回金融機構之情況，原受委託機構有關系統遷移、資料處理之義務，及受委託機構服務中斷之賠償責任。</w:t>
            </w:r>
          </w:p>
          <w:p w14:paraId="0000050C"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自律規範</w:t>
            </w:r>
            <w:r w:rsidRPr="00B81731">
              <w:rPr>
                <w:rFonts w:asciiTheme="minorHAnsi" w:eastAsia="標楷體" w:hAnsiTheme="minorHAnsi" w:cstheme="minorHAnsi"/>
                <w:color w:val="000000"/>
                <w:lang w:eastAsia="zh-TW"/>
              </w:rPr>
              <w:t>§5 II</w:t>
            </w:r>
            <w:r w:rsidRPr="00B81731">
              <w:rPr>
                <w:rFonts w:asciiTheme="minorHAnsi" w:hAnsiTheme="minorHAnsi" w:cstheme="minorHAnsi"/>
                <w:color w:val="000000"/>
                <w:lang w:eastAsia="zh-TW"/>
              </w:rPr>
              <w:t>①</w:t>
            </w:r>
            <w:r w:rsidRPr="00B81731">
              <w:rPr>
                <w:rFonts w:asciiTheme="minorHAnsi" w:eastAsia="標楷體" w:hAnsiTheme="minorHAnsi" w:cstheme="minorHAnsi"/>
                <w:color w:val="000000"/>
                <w:lang w:eastAsia="zh-TW"/>
              </w:rPr>
              <w:t>(6)</w:t>
            </w:r>
            <w:r w:rsidRPr="00B81731">
              <w:rPr>
                <w:rFonts w:asciiTheme="minorHAnsi" w:eastAsia="標楷體" w:hAnsiTheme="minorHAnsi" w:cstheme="minorHAnsi"/>
                <w:color w:val="000000"/>
                <w:lang w:eastAsia="zh-TW"/>
              </w:rPr>
              <w:t>】</w:t>
            </w:r>
          </w:p>
          <w:p w14:paraId="0000050D"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如涉及重大性消費金融業務資訊系統委託由雲端服務業者處理，應包括委外作業移轉至其他雲端服務業者或移回金融機構之情況，原雲端服務業者有關系統遷移、資料處理之義務，及雲端服務業者服務中斷之賠償責任。</w:t>
            </w:r>
          </w:p>
        </w:tc>
        <w:tc>
          <w:tcPr>
            <w:tcW w:w="2126" w:type="dxa"/>
            <w:vAlign w:val="center"/>
          </w:tcPr>
          <w:p w14:paraId="0000050E"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bl>
    <w:p w14:paraId="0000050F" w14:textId="77777777" w:rsidR="002C4EB8" w:rsidRPr="00B81731" w:rsidRDefault="002C4EB8">
      <w:pPr>
        <w:rPr>
          <w:rFonts w:asciiTheme="minorHAnsi" w:eastAsia="標楷體" w:hAnsiTheme="minorHAnsi" w:cstheme="minorHAnsi"/>
        </w:rPr>
      </w:pPr>
    </w:p>
    <w:p w14:paraId="00000510" w14:textId="77777777" w:rsidR="002C4EB8" w:rsidRPr="00B81731" w:rsidRDefault="00000000">
      <w:pPr>
        <w:widowControl/>
        <w:rPr>
          <w:rFonts w:asciiTheme="minorHAnsi" w:eastAsia="標楷體" w:hAnsiTheme="minorHAnsi" w:cstheme="minorHAnsi"/>
          <w:b/>
          <w:lang w:eastAsia="zh-TW"/>
        </w:rPr>
      </w:pPr>
      <w:sdt>
        <w:sdtPr>
          <w:rPr>
            <w:rFonts w:asciiTheme="minorHAnsi" w:eastAsia="標楷體" w:hAnsiTheme="minorHAnsi" w:cstheme="minorHAnsi"/>
          </w:rPr>
          <w:tag w:val="goog_rdk_678"/>
          <w:id w:val="1767342400"/>
        </w:sdtPr>
        <w:sdtContent>
          <w:r w:rsidR="00D23FBA" w:rsidRPr="00B81731">
            <w:rPr>
              <w:rFonts w:asciiTheme="minorHAnsi" w:eastAsia="標楷體" w:hAnsiTheme="minorHAnsi" w:cstheme="minorHAnsi"/>
              <w:b/>
              <w:lang w:eastAsia="zh-TW"/>
            </w:rPr>
            <w:t>2.</w:t>
          </w:r>
          <w:r w:rsidR="00D23FBA" w:rsidRPr="00B81731">
            <w:rPr>
              <w:rFonts w:asciiTheme="minorHAnsi" w:eastAsia="標楷體" w:hAnsiTheme="minorHAnsi" w:cstheme="minorHAnsi"/>
              <w:b/>
              <w:lang w:eastAsia="zh-TW"/>
            </w:rPr>
            <w:t>協力義務</w:t>
          </w:r>
          <w:r w:rsidR="00D23FBA" w:rsidRPr="00B81731">
            <w:rPr>
              <w:rFonts w:asciiTheme="minorHAnsi" w:eastAsia="標楷體" w:hAnsiTheme="minorHAnsi" w:cstheme="minorHAnsi"/>
              <w:b/>
              <w:lang w:eastAsia="zh-TW"/>
            </w:rPr>
            <w:t>(</w:t>
          </w:r>
          <w:r w:rsidR="00D23FBA" w:rsidRPr="00B81731">
            <w:rPr>
              <w:rFonts w:asciiTheme="minorHAnsi" w:eastAsia="標楷體" w:hAnsiTheme="minorHAnsi" w:cstheme="minorHAnsi"/>
              <w:b/>
              <w:lang w:eastAsia="zh-TW"/>
            </w:rPr>
            <w:t>參照委外辦法第十七條</w:t>
          </w:r>
          <w:r w:rsidR="00D23FBA" w:rsidRPr="00B81731">
            <w:rPr>
              <w:rFonts w:asciiTheme="minorHAnsi" w:eastAsia="標楷體" w:hAnsiTheme="minorHAnsi" w:cstheme="minorHAnsi"/>
              <w:b/>
              <w:lang w:eastAsia="zh-TW"/>
            </w:rPr>
            <w:t xml:space="preserve"> </w:t>
          </w:r>
          <w:r w:rsidR="00D23FBA" w:rsidRPr="00B81731">
            <w:rPr>
              <w:rFonts w:asciiTheme="minorHAnsi" w:eastAsia="標楷體" w:hAnsiTheme="minorHAnsi" w:cstheme="minorHAnsi"/>
              <w:b/>
              <w:lang w:eastAsia="zh-TW"/>
            </w:rPr>
            <w:t>、第十八、第十九條</w:t>
          </w:r>
          <w:r w:rsidR="00D23FBA" w:rsidRPr="00B81731">
            <w:rPr>
              <w:rFonts w:asciiTheme="minorHAnsi" w:eastAsia="標楷體" w:hAnsiTheme="minorHAnsi" w:cstheme="minorHAnsi"/>
              <w:b/>
              <w:lang w:eastAsia="zh-TW"/>
            </w:rPr>
            <w:t>)</w:t>
          </w:r>
        </w:sdtContent>
      </w:sdt>
      <w:r w:rsidR="00D23FBA" w:rsidRPr="00B81731">
        <w:rPr>
          <w:rFonts w:asciiTheme="minorHAnsi" w:eastAsia="標楷體" w:hAnsiTheme="minorHAnsi" w:cstheme="minorHAnsi"/>
          <w:b/>
          <w:vertAlign w:val="superscript"/>
        </w:rPr>
        <w:footnoteReference w:id="1"/>
      </w:r>
    </w:p>
    <w:tbl>
      <w:tblPr>
        <w:tblStyle w:val="affffff3"/>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126"/>
      </w:tblGrid>
      <w:tr w:rsidR="002C4EB8" w:rsidRPr="00B81731" w14:paraId="3366A3BD" w14:textId="77777777">
        <w:trPr>
          <w:trHeight w:val="336"/>
        </w:trPr>
        <w:tc>
          <w:tcPr>
            <w:tcW w:w="6516" w:type="dxa"/>
            <w:shd w:val="clear" w:color="auto" w:fill="DDD9C4"/>
            <w:vAlign w:val="center"/>
          </w:tcPr>
          <w:p w14:paraId="00000511"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w:t>
            </w:r>
            <w:sdt>
              <w:sdtPr>
                <w:rPr>
                  <w:rFonts w:asciiTheme="minorHAnsi" w:eastAsia="標楷體" w:hAnsiTheme="minorHAnsi" w:cstheme="minorHAnsi"/>
                </w:rPr>
                <w:tag w:val="goog_rdk_679"/>
                <w:id w:val="-632478936"/>
              </w:sdtPr>
              <w:sdtContent>
                <w:r w:rsidRPr="00B81731">
                  <w:rPr>
                    <w:rFonts w:asciiTheme="minorHAnsi" w:eastAsia="標楷體" w:hAnsiTheme="minorHAnsi" w:cstheme="minorHAnsi"/>
                    <w:lang w:eastAsia="zh-TW"/>
                  </w:rPr>
                  <w:t>委外辦法第十七條</w:t>
                </w:r>
                <w:r w:rsidRPr="00B81731">
                  <w:rPr>
                    <w:rFonts w:asciiTheme="minorHAnsi" w:eastAsia="標楷體" w:hAnsiTheme="minorHAnsi" w:cstheme="minorHAnsi"/>
                    <w:lang w:eastAsia="zh-TW"/>
                  </w:rPr>
                  <w:t xml:space="preserve"> </w:t>
                </w:r>
              </w:sdtContent>
            </w:sdt>
            <w:r w:rsidRPr="00B81731">
              <w:rPr>
                <w:rFonts w:asciiTheme="minorHAnsi" w:eastAsia="標楷體" w:hAnsiTheme="minorHAnsi" w:cstheme="minorHAnsi"/>
                <w:lang w:eastAsia="zh-TW"/>
              </w:rPr>
              <w:t>】</w:t>
            </w:r>
          </w:p>
          <w:p w14:paraId="00000512"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80"/>
                <w:id w:val="-72363178"/>
              </w:sdtPr>
              <w:sdtContent>
                <w:r w:rsidR="00D23FBA" w:rsidRPr="00B81731">
                  <w:rPr>
                    <w:rFonts w:asciiTheme="minorHAnsi" w:eastAsia="標楷體" w:hAnsiTheme="minorHAnsi" w:cstheme="minorHAnsi"/>
                    <w:lang w:eastAsia="zh-TW"/>
                  </w:rPr>
                  <w:t>I.</w:t>
                </w:r>
                <w:r w:rsidR="00D23FBA" w:rsidRPr="00B81731">
                  <w:rPr>
                    <w:rFonts w:asciiTheme="minorHAnsi" w:eastAsia="標楷體" w:hAnsiTheme="minorHAnsi" w:cstheme="minorHAnsi"/>
                    <w:lang w:eastAsia="zh-TW"/>
                  </w:rPr>
                  <w:t>金融機構將作業委託境外處理，應依下列規定辦理：</w:t>
                </w:r>
              </w:sdtContent>
            </w:sdt>
          </w:p>
        </w:tc>
        <w:tc>
          <w:tcPr>
            <w:tcW w:w="2126" w:type="dxa"/>
            <w:shd w:val="clear" w:color="auto" w:fill="DDD9C4"/>
            <w:vAlign w:val="center"/>
          </w:tcPr>
          <w:p w14:paraId="00000513"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81"/>
                <w:id w:val="52900305"/>
              </w:sdtPr>
              <w:sdtContent>
                <w:r w:rsidR="00D23FBA" w:rsidRPr="00B81731">
                  <w:rPr>
                    <w:rFonts w:asciiTheme="minorHAnsi" w:eastAsia="標楷體" w:hAnsiTheme="minorHAnsi" w:cstheme="minorHAnsi"/>
                  </w:rPr>
                  <w:t>檢核結果</w:t>
                </w:r>
              </w:sdtContent>
            </w:sdt>
          </w:p>
        </w:tc>
      </w:tr>
      <w:tr w:rsidR="002C4EB8" w:rsidRPr="00B81731" w14:paraId="03A44711" w14:textId="77777777">
        <w:trPr>
          <w:trHeight w:val="580"/>
        </w:trPr>
        <w:tc>
          <w:tcPr>
            <w:tcW w:w="6516" w:type="dxa"/>
            <w:vAlign w:val="center"/>
          </w:tcPr>
          <w:p w14:paraId="00000514"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三、應要求受託機構確實遵守以下事項：</w:t>
            </w:r>
          </w:p>
          <w:p w14:paraId="00000515"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w:t>
            </w:r>
            <w:proofErr w:type="gramStart"/>
            <w:r w:rsidRPr="00B81731">
              <w:rPr>
                <w:rFonts w:asciiTheme="minorHAnsi" w:eastAsia="標楷體" w:hAnsiTheme="minorHAnsi" w:cstheme="minorHAnsi"/>
                <w:color w:val="000000"/>
                <w:lang w:eastAsia="zh-TW"/>
              </w:rPr>
              <w:t>一</w:t>
            </w:r>
            <w:proofErr w:type="gramEnd"/>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金融機構之客戶資訊僅限由受委託機構之獲授權人員於受託事項範圍內使用及處理。</w:t>
            </w:r>
          </w:p>
          <w:p w14:paraId="00000516"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二</w:t>
            </w: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金融機構之客戶資訊應與受委託機構及其處理他機構之資料有明確區隔。</w:t>
            </w:r>
          </w:p>
          <w:p w14:paraId="00000517"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三</w:t>
            </w: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受委託機構處理之金融機構客戶資訊應能及時提供予主管機關及金融機構。</w:t>
            </w:r>
          </w:p>
        </w:tc>
        <w:tc>
          <w:tcPr>
            <w:tcW w:w="2126" w:type="dxa"/>
            <w:vAlign w:val="center"/>
          </w:tcPr>
          <w:p w14:paraId="00000518"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50471840" w14:textId="77777777">
        <w:trPr>
          <w:trHeight w:val="580"/>
        </w:trPr>
        <w:tc>
          <w:tcPr>
            <w:tcW w:w="6516" w:type="dxa"/>
            <w:vAlign w:val="center"/>
          </w:tcPr>
          <w:p w14:paraId="00000519"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五、受委託機構所在地金融主管機關請求提供我國客戶資訊時，金融機構應先將事由通知我國主管機關並取得同意後始得提供。</w:t>
            </w:r>
          </w:p>
        </w:tc>
        <w:tc>
          <w:tcPr>
            <w:tcW w:w="2126" w:type="dxa"/>
            <w:vAlign w:val="center"/>
          </w:tcPr>
          <w:p w14:paraId="0000051A"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bl>
    <w:p w14:paraId="0000051B" w14:textId="77777777" w:rsidR="002C4EB8" w:rsidRPr="00B81731" w:rsidRDefault="002C4EB8">
      <w:pPr>
        <w:widowControl/>
        <w:rPr>
          <w:rFonts w:asciiTheme="minorHAnsi" w:eastAsia="標楷體" w:hAnsiTheme="minorHAnsi" w:cstheme="minorHAnsi"/>
        </w:rPr>
      </w:pPr>
    </w:p>
    <w:tbl>
      <w:tblPr>
        <w:tblStyle w:val="affffff4"/>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126"/>
      </w:tblGrid>
      <w:tr w:rsidR="002C4EB8" w:rsidRPr="00B81731" w14:paraId="0A5DD11B" w14:textId="77777777">
        <w:trPr>
          <w:trHeight w:val="336"/>
        </w:trPr>
        <w:tc>
          <w:tcPr>
            <w:tcW w:w="6516" w:type="dxa"/>
            <w:shd w:val="clear" w:color="auto" w:fill="DDD9C4"/>
            <w:vAlign w:val="center"/>
          </w:tcPr>
          <w:p w14:paraId="0000051C"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w:t>
            </w:r>
            <w:sdt>
              <w:sdtPr>
                <w:rPr>
                  <w:rFonts w:asciiTheme="minorHAnsi" w:eastAsia="標楷體" w:hAnsiTheme="minorHAnsi" w:cstheme="minorHAnsi"/>
                </w:rPr>
                <w:tag w:val="goog_rdk_682"/>
                <w:id w:val="-1527551492"/>
              </w:sdtPr>
              <w:sdtContent>
                <w:r w:rsidRPr="00B81731">
                  <w:rPr>
                    <w:rFonts w:asciiTheme="minorHAnsi" w:eastAsia="標楷體" w:hAnsiTheme="minorHAnsi" w:cstheme="minorHAnsi"/>
                    <w:lang w:eastAsia="zh-TW"/>
                  </w:rPr>
                  <w:t>委外辦法第十八條</w:t>
                </w:r>
              </w:sdtContent>
            </w:sdt>
            <w:r w:rsidRPr="00B81731">
              <w:rPr>
                <w:rFonts w:asciiTheme="minorHAnsi" w:eastAsia="標楷體" w:hAnsiTheme="minorHAnsi" w:cstheme="minorHAnsi"/>
                <w:lang w:eastAsia="zh-TW"/>
              </w:rPr>
              <w:t>】</w:t>
            </w:r>
          </w:p>
          <w:p w14:paraId="0000051D"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83"/>
                <w:id w:val="877196369"/>
              </w:sdtPr>
              <w:sdtContent>
                <w:r w:rsidR="00D23FBA" w:rsidRPr="00B81731">
                  <w:rPr>
                    <w:rFonts w:asciiTheme="minorHAnsi" w:eastAsia="標楷體" w:hAnsiTheme="minorHAnsi" w:cstheme="minorHAnsi"/>
                    <w:lang w:eastAsia="zh-TW"/>
                  </w:rPr>
                  <w:t>I.</w:t>
                </w:r>
                <w:r w:rsidR="00D23FBA" w:rsidRPr="00B81731">
                  <w:rPr>
                    <w:rFonts w:asciiTheme="minorHAnsi" w:eastAsia="標楷體" w:hAnsiTheme="minorHAnsi" w:cstheme="minorHAnsi"/>
                    <w:lang w:eastAsia="zh-TW"/>
                  </w:rPr>
                  <w:t>金融機構辦理作業委外，涉及重大性消費金融業務資訊系統委託至境外處理，應檢具下列書件向主管機關申請核准：</w:t>
                </w:r>
              </w:sdtContent>
            </w:sdt>
          </w:p>
        </w:tc>
        <w:tc>
          <w:tcPr>
            <w:tcW w:w="2126" w:type="dxa"/>
            <w:shd w:val="clear" w:color="auto" w:fill="DDD9C4"/>
            <w:vAlign w:val="center"/>
          </w:tcPr>
          <w:p w14:paraId="0000051E"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84"/>
                <w:id w:val="725040488"/>
              </w:sdtPr>
              <w:sdtContent>
                <w:r w:rsidR="00D23FBA" w:rsidRPr="00B81731">
                  <w:rPr>
                    <w:rFonts w:asciiTheme="minorHAnsi" w:eastAsia="標楷體" w:hAnsiTheme="minorHAnsi" w:cstheme="minorHAnsi"/>
                  </w:rPr>
                  <w:t>檢核結果</w:t>
                </w:r>
              </w:sdtContent>
            </w:sdt>
          </w:p>
        </w:tc>
      </w:tr>
      <w:tr w:rsidR="002C4EB8" w:rsidRPr="00B81731" w14:paraId="4C2BABD6" w14:textId="77777777">
        <w:trPr>
          <w:trHeight w:val="580"/>
        </w:trPr>
        <w:tc>
          <w:tcPr>
            <w:tcW w:w="6516" w:type="dxa"/>
            <w:vAlign w:val="center"/>
          </w:tcPr>
          <w:p w14:paraId="0000051F"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四、（三）資訊安全及管理：</w:t>
            </w:r>
          </w:p>
          <w:p w14:paraId="00000520"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 xml:space="preserve">1. </w:t>
            </w:r>
            <w:r w:rsidRPr="00B81731">
              <w:rPr>
                <w:rFonts w:asciiTheme="minorHAnsi" w:eastAsia="標楷體" w:hAnsiTheme="minorHAnsi" w:cstheme="minorHAnsi"/>
                <w:lang w:eastAsia="zh-TW"/>
              </w:rPr>
              <w:t>資料安全管理措施、資料傳輸及區隔，以及資料所有權說明。</w:t>
            </w:r>
          </w:p>
        </w:tc>
        <w:tc>
          <w:tcPr>
            <w:tcW w:w="2126" w:type="dxa"/>
            <w:vAlign w:val="center"/>
          </w:tcPr>
          <w:p w14:paraId="00000521"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426BFEF8" w14:textId="77777777">
        <w:trPr>
          <w:trHeight w:val="580"/>
        </w:trPr>
        <w:tc>
          <w:tcPr>
            <w:tcW w:w="6516" w:type="dxa"/>
            <w:vAlign w:val="center"/>
          </w:tcPr>
          <w:p w14:paraId="00000522"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 xml:space="preserve">2. </w:t>
            </w:r>
            <w:r w:rsidRPr="00B81731">
              <w:rPr>
                <w:rFonts w:asciiTheme="minorHAnsi" w:eastAsia="標楷體" w:hAnsiTheme="minorHAnsi" w:cstheme="minorHAnsi"/>
                <w:lang w:eastAsia="zh-TW"/>
              </w:rPr>
              <w:t>資料儲存地之管理政策，包括資料處理地及儲存地之法律、政治、經濟安定性評估說明，資料備份及得隨時存取資料之說明。</w:t>
            </w:r>
          </w:p>
        </w:tc>
        <w:tc>
          <w:tcPr>
            <w:tcW w:w="2126" w:type="dxa"/>
            <w:vAlign w:val="center"/>
          </w:tcPr>
          <w:p w14:paraId="00000523"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44213BD9" w14:textId="77777777">
        <w:trPr>
          <w:trHeight w:val="580"/>
        </w:trPr>
        <w:tc>
          <w:tcPr>
            <w:tcW w:w="6516" w:type="dxa"/>
            <w:vAlign w:val="center"/>
          </w:tcPr>
          <w:p w14:paraId="00000524"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五、受委託機構出具之同意函或委外契約，同意必要時得由金融機構指定之人，對受託事項進行查核。上開指定之人亦</w:t>
            </w:r>
            <w:r w:rsidRPr="00B81731">
              <w:rPr>
                <w:rFonts w:asciiTheme="minorHAnsi" w:eastAsia="標楷體" w:hAnsiTheme="minorHAnsi" w:cstheme="minorHAnsi"/>
                <w:lang w:eastAsia="zh-TW"/>
              </w:rPr>
              <w:lastRenderedPageBreak/>
              <w:t>得由我國主管機關指派之，其費用由金融機構負擔。</w:t>
            </w:r>
          </w:p>
        </w:tc>
        <w:tc>
          <w:tcPr>
            <w:tcW w:w="2126" w:type="dxa"/>
            <w:vAlign w:val="center"/>
          </w:tcPr>
          <w:p w14:paraId="00000525"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lastRenderedPageBreak/>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4A01BFCF" w14:textId="77777777">
        <w:trPr>
          <w:trHeight w:val="580"/>
        </w:trPr>
        <w:tc>
          <w:tcPr>
            <w:tcW w:w="6516" w:type="dxa"/>
            <w:vAlign w:val="center"/>
          </w:tcPr>
          <w:p w14:paraId="00000526"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六、受委託機構出具近三年內未發生造成客戶權益受損或影響機構健全營運之人員舞弊、資通安全及其他事件之聲明書。</w:t>
            </w:r>
          </w:p>
        </w:tc>
        <w:tc>
          <w:tcPr>
            <w:tcW w:w="2126" w:type="dxa"/>
            <w:vAlign w:val="center"/>
          </w:tcPr>
          <w:p w14:paraId="00000527"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bl>
    <w:p w14:paraId="00000528" w14:textId="77777777" w:rsidR="002C4EB8" w:rsidRPr="00B81731" w:rsidRDefault="002C4EB8">
      <w:pPr>
        <w:widowControl/>
        <w:rPr>
          <w:rFonts w:asciiTheme="minorHAnsi" w:eastAsia="標楷體" w:hAnsiTheme="minorHAnsi" w:cstheme="minorHAnsi"/>
        </w:rPr>
      </w:pPr>
    </w:p>
    <w:tbl>
      <w:tblPr>
        <w:tblStyle w:val="affffff5"/>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126"/>
      </w:tblGrid>
      <w:tr w:rsidR="002C4EB8" w:rsidRPr="00B81731" w14:paraId="1E3A29BE" w14:textId="77777777">
        <w:trPr>
          <w:trHeight w:val="336"/>
        </w:trPr>
        <w:tc>
          <w:tcPr>
            <w:tcW w:w="6516" w:type="dxa"/>
            <w:shd w:val="clear" w:color="auto" w:fill="DDD9C4"/>
            <w:vAlign w:val="center"/>
          </w:tcPr>
          <w:p w14:paraId="00000529"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w:t>
            </w:r>
            <w:sdt>
              <w:sdtPr>
                <w:rPr>
                  <w:rFonts w:asciiTheme="minorHAnsi" w:eastAsia="標楷體" w:hAnsiTheme="minorHAnsi" w:cstheme="minorHAnsi"/>
                </w:rPr>
                <w:tag w:val="goog_rdk_685"/>
                <w:id w:val="-2142189296"/>
              </w:sdtPr>
              <w:sdtContent>
                <w:r w:rsidRPr="00B81731">
                  <w:rPr>
                    <w:rFonts w:asciiTheme="minorHAnsi" w:eastAsia="標楷體" w:hAnsiTheme="minorHAnsi" w:cstheme="minorHAnsi"/>
                    <w:lang w:eastAsia="zh-TW"/>
                  </w:rPr>
                  <w:t>委外辦法第十九條</w:t>
                </w:r>
              </w:sdtContent>
            </w:sdt>
            <w:r w:rsidRPr="00B81731">
              <w:rPr>
                <w:rFonts w:asciiTheme="minorHAnsi" w:eastAsia="標楷體" w:hAnsiTheme="minorHAnsi" w:cstheme="minorHAnsi"/>
                <w:lang w:eastAsia="zh-TW"/>
              </w:rPr>
              <w:t>】</w:t>
            </w:r>
          </w:p>
          <w:p w14:paraId="0000052A" w14:textId="77777777" w:rsidR="002C4EB8" w:rsidRPr="00B81731" w:rsidRDefault="00000000">
            <w:pPr>
              <w:jc w:val="both"/>
              <w:rPr>
                <w:rFonts w:asciiTheme="minorHAnsi" w:eastAsia="標楷體" w:hAnsiTheme="minorHAnsi" w:cstheme="minorHAnsi"/>
                <w:lang w:eastAsia="zh-TW"/>
              </w:rPr>
            </w:pPr>
            <w:sdt>
              <w:sdtPr>
                <w:rPr>
                  <w:rFonts w:asciiTheme="minorHAnsi" w:eastAsia="標楷體" w:hAnsiTheme="minorHAnsi" w:cstheme="minorHAnsi"/>
                </w:rPr>
                <w:tag w:val="goog_rdk_686"/>
                <w:id w:val="-956019293"/>
              </w:sdtPr>
              <w:sdtContent>
                <w:r w:rsidR="00D23FBA" w:rsidRPr="00B81731">
                  <w:rPr>
                    <w:rFonts w:asciiTheme="minorHAnsi" w:eastAsia="標楷體" w:hAnsiTheme="minorHAnsi" w:cstheme="minorHAnsi"/>
                    <w:lang w:eastAsia="zh-TW"/>
                  </w:rPr>
                  <w:t>金融機構將作業委託他人處理涉及使用雲端服務，應依下列規定辦理：</w:t>
                </w:r>
              </w:sdtContent>
            </w:sdt>
          </w:p>
        </w:tc>
        <w:tc>
          <w:tcPr>
            <w:tcW w:w="2126" w:type="dxa"/>
            <w:shd w:val="clear" w:color="auto" w:fill="DDD9C4"/>
            <w:vAlign w:val="center"/>
          </w:tcPr>
          <w:p w14:paraId="0000052B" w14:textId="77777777" w:rsidR="002C4EB8" w:rsidRPr="00B81731" w:rsidRDefault="00000000">
            <w:pPr>
              <w:jc w:val="both"/>
              <w:rPr>
                <w:rFonts w:asciiTheme="minorHAnsi" w:eastAsia="標楷體" w:hAnsiTheme="minorHAnsi" w:cstheme="minorHAnsi"/>
              </w:rPr>
            </w:pPr>
            <w:sdt>
              <w:sdtPr>
                <w:rPr>
                  <w:rFonts w:asciiTheme="minorHAnsi" w:eastAsia="標楷體" w:hAnsiTheme="minorHAnsi" w:cstheme="minorHAnsi"/>
                </w:rPr>
                <w:tag w:val="goog_rdk_687"/>
                <w:id w:val="-1306154255"/>
              </w:sdtPr>
              <w:sdtContent>
                <w:r w:rsidR="00D23FBA" w:rsidRPr="00B81731">
                  <w:rPr>
                    <w:rFonts w:asciiTheme="minorHAnsi" w:eastAsia="標楷體" w:hAnsiTheme="minorHAnsi" w:cstheme="minorHAnsi"/>
                  </w:rPr>
                  <w:t>檢核結果</w:t>
                </w:r>
              </w:sdtContent>
            </w:sdt>
          </w:p>
        </w:tc>
      </w:tr>
      <w:tr w:rsidR="002C4EB8" w:rsidRPr="00B81731" w14:paraId="38602D00" w14:textId="77777777">
        <w:trPr>
          <w:trHeight w:val="580"/>
        </w:trPr>
        <w:tc>
          <w:tcPr>
            <w:tcW w:w="6516" w:type="dxa"/>
            <w:vAlign w:val="center"/>
          </w:tcPr>
          <w:p w14:paraId="0000052C"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三、金融機構得自行委託，或與委託同一雲端服務業者之其他金融機構聯合委託具資訊專業之獨立第三人查核。</w:t>
            </w:r>
          </w:p>
        </w:tc>
        <w:tc>
          <w:tcPr>
            <w:tcW w:w="2126" w:type="dxa"/>
            <w:vAlign w:val="center"/>
          </w:tcPr>
          <w:p w14:paraId="0000052D"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5CAB1DB5" w14:textId="77777777">
        <w:trPr>
          <w:trHeight w:val="580"/>
        </w:trPr>
        <w:tc>
          <w:tcPr>
            <w:tcW w:w="6516" w:type="dxa"/>
            <w:vAlign w:val="center"/>
          </w:tcPr>
          <w:p w14:paraId="0000052E"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四、金融機構傳輸及儲存客戶資料至雲端服務業者，應</w:t>
            </w:r>
            <w:proofErr w:type="gramStart"/>
            <w:r w:rsidRPr="00B81731">
              <w:rPr>
                <w:rFonts w:asciiTheme="minorHAnsi" w:eastAsia="標楷體" w:hAnsiTheme="minorHAnsi" w:cstheme="minorHAnsi"/>
                <w:lang w:eastAsia="zh-TW"/>
              </w:rPr>
              <w:t>採</w:t>
            </w:r>
            <w:proofErr w:type="gramEnd"/>
            <w:r w:rsidRPr="00B81731">
              <w:rPr>
                <w:rFonts w:asciiTheme="minorHAnsi" w:eastAsia="標楷體" w:hAnsiTheme="minorHAnsi" w:cstheme="minorHAnsi"/>
                <w:lang w:eastAsia="zh-TW"/>
              </w:rPr>
              <w:t>行客戶資料加密或代碼化等有效保護措施，並應</w:t>
            </w:r>
            <w:proofErr w:type="gramStart"/>
            <w:r w:rsidRPr="00B81731">
              <w:rPr>
                <w:rFonts w:asciiTheme="minorHAnsi" w:eastAsia="標楷體" w:hAnsiTheme="minorHAnsi" w:cstheme="minorHAnsi"/>
                <w:lang w:eastAsia="zh-TW"/>
              </w:rPr>
              <w:t>訂定妥適</w:t>
            </w:r>
            <w:proofErr w:type="gramEnd"/>
            <w:r w:rsidRPr="00B81731">
              <w:rPr>
                <w:rFonts w:asciiTheme="minorHAnsi" w:eastAsia="標楷體" w:hAnsiTheme="minorHAnsi" w:cstheme="minorHAnsi"/>
                <w:lang w:eastAsia="zh-TW"/>
              </w:rPr>
              <w:t>之加密金</w:t>
            </w:r>
            <w:proofErr w:type="gramStart"/>
            <w:r w:rsidRPr="00B81731">
              <w:rPr>
                <w:rFonts w:asciiTheme="minorHAnsi" w:eastAsia="標楷體" w:hAnsiTheme="minorHAnsi" w:cstheme="minorHAnsi"/>
                <w:lang w:eastAsia="zh-TW"/>
              </w:rPr>
              <w:t>鑰</w:t>
            </w:r>
            <w:proofErr w:type="gramEnd"/>
            <w:r w:rsidRPr="00B81731">
              <w:rPr>
                <w:rFonts w:asciiTheme="minorHAnsi" w:eastAsia="標楷體" w:hAnsiTheme="minorHAnsi" w:cstheme="minorHAnsi"/>
                <w:lang w:eastAsia="zh-TW"/>
              </w:rPr>
              <w:t>管理機制。</w:t>
            </w:r>
          </w:p>
        </w:tc>
        <w:tc>
          <w:tcPr>
            <w:tcW w:w="2126" w:type="dxa"/>
            <w:vAlign w:val="center"/>
          </w:tcPr>
          <w:p w14:paraId="0000052F"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2B9F9840" w14:textId="77777777">
        <w:trPr>
          <w:trHeight w:val="580"/>
        </w:trPr>
        <w:tc>
          <w:tcPr>
            <w:tcW w:w="6516" w:type="dxa"/>
            <w:vAlign w:val="center"/>
          </w:tcPr>
          <w:p w14:paraId="00000530"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五、對委託雲端處理之資料應保有完整所有權，除執行受託作業外，金融機構應確保雲端服務業者不得有存取客戶資料之權限，並不得為委託範圍以外之利用。</w:t>
            </w:r>
          </w:p>
        </w:tc>
        <w:tc>
          <w:tcPr>
            <w:tcW w:w="2126" w:type="dxa"/>
            <w:vAlign w:val="center"/>
          </w:tcPr>
          <w:p w14:paraId="00000531"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r w:rsidR="002C4EB8" w:rsidRPr="00B81731" w14:paraId="24A08D84" w14:textId="77777777">
        <w:trPr>
          <w:trHeight w:val="580"/>
        </w:trPr>
        <w:tc>
          <w:tcPr>
            <w:tcW w:w="6516" w:type="dxa"/>
            <w:vAlign w:val="center"/>
          </w:tcPr>
          <w:p w14:paraId="00000532"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六、委託雲端服務業者處理之客戶資料及其儲存地應依下列規定辦理：</w:t>
            </w:r>
          </w:p>
          <w:p w14:paraId="00000533"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（一）金融機構須保有其指定資料處理及儲存地之權利。</w:t>
            </w:r>
          </w:p>
        </w:tc>
        <w:tc>
          <w:tcPr>
            <w:tcW w:w="2126" w:type="dxa"/>
            <w:vAlign w:val="center"/>
          </w:tcPr>
          <w:p w14:paraId="00000534" w14:textId="77777777" w:rsidR="002C4EB8" w:rsidRPr="00B81731" w:rsidRDefault="00D23FBA">
            <w:pPr>
              <w:jc w:val="both"/>
              <w:rPr>
                <w:rFonts w:asciiTheme="minorHAnsi" w:eastAsia="標楷體" w:hAnsiTheme="minorHAnsi" w:cstheme="minorHAnsi"/>
              </w:rPr>
            </w:pPr>
            <w:r w:rsidRPr="00B81731">
              <w:rPr>
                <w:rFonts w:asciiTheme="minorHAnsi" w:eastAsia="標楷體" w:hAnsiTheme="minorHAnsi" w:cstheme="minorHAnsi"/>
              </w:rPr>
              <w:t>□</w:t>
            </w:r>
            <w:r w:rsidRPr="00B81731">
              <w:rPr>
                <w:rFonts w:asciiTheme="minorHAnsi" w:eastAsia="標楷體" w:hAnsiTheme="minorHAnsi" w:cstheme="minorHAnsi"/>
              </w:rPr>
              <w:t>符合</w:t>
            </w:r>
            <w:r w:rsidRPr="00B81731">
              <w:rPr>
                <w:rFonts w:asciiTheme="minorHAnsi" w:eastAsia="標楷體" w:hAnsiTheme="minorHAnsi" w:cstheme="minorHAnsi"/>
              </w:rPr>
              <w:t xml:space="preserve"> □</w:t>
            </w:r>
            <w:r w:rsidRPr="00B81731">
              <w:rPr>
                <w:rFonts w:asciiTheme="minorHAnsi" w:eastAsia="標楷體" w:hAnsiTheme="minorHAnsi" w:cstheme="minorHAnsi"/>
              </w:rPr>
              <w:t>未符合</w:t>
            </w:r>
          </w:p>
        </w:tc>
      </w:tr>
    </w:tbl>
    <w:p w14:paraId="00000535" w14:textId="77777777" w:rsidR="002C4EB8" w:rsidRPr="00B81731" w:rsidRDefault="002C4EB8">
      <w:pPr>
        <w:widowControl/>
        <w:rPr>
          <w:rFonts w:asciiTheme="minorHAnsi" w:eastAsia="標楷體" w:hAnsiTheme="minorHAnsi" w:cstheme="minorHAnsi"/>
        </w:rPr>
      </w:pPr>
    </w:p>
    <w:p w14:paraId="00000536" w14:textId="77777777" w:rsidR="002C4EB8" w:rsidRPr="00B81731" w:rsidRDefault="002C4EB8">
      <w:pPr>
        <w:rPr>
          <w:rFonts w:asciiTheme="minorHAnsi" w:eastAsia="標楷體" w:hAnsiTheme="minorHAnsi" w:cstheme="minorHAnsi"/>
        </w:rPr>
      </w:pPr>
    </w:p>
    <w:p w14:paraId="00000537" w14:textId="77777777" w:rsidR="002C4EB8" w:rsidRPr="00B81731" w:rsidRDefault="00D23FBA">
      <w:pPr>
        <w:widowControl/>
        <w:rPr>
          <w:rFonts w:asciiTheme="minorHAnsi" w:eastAsia="標楷體" w:hAnsiTheme="minorHAnsi" w:cstheme="minorHAnsi"/>
        </w:rPr>
      </w:pPr>
      <w:r w:rsidRPr="00B81731">
        <w:rPr>
          <w:rFonts w:asciiTheme="minorHAnsi" w:eastAsia="標楷體" w:hAnsiTheme="minorHAnsi" w:cstheme="minorHAnsi"/>
        </w:rPr>
        <w:br w:type="page"/>
      </w:r>
    </w:p>
    <w:p w14:paraId="00000538" w14:textId="77777777" w:rsidR="002C4EB8" w:rsidRPr="00B81731" w:rsidRDefault="00000000">
      <w:pPr>
        <w:widowControl/>
        <w:rPr>
          <w:rFonts w:asciiTheme="minorHAnsi" w:eastAsia="標楷體" w:hAnsiTheme="minorHAnsi" w:cstheme="minorHAnsi"/>
          <w:b/>
          <w:lang w:eastAsia="zh-TW"/>
        </w:rPr>
      </w:pPr>
      <w:sdt>
        <w:sdtPr>
          <w:rPr>
            <w:rFonts w:asciiTheme="minorHAnsi" w:eastAsia="標楷體" w:hAnsiTheme="minorHAnsi" w:cstheme="minorHAnsi"/>
          </w:rPr>
          <w:tag w:val="goog_rdk_688"/>
          <w:id w:val="2093192575"/>
        </w:sdtPr>
        <w:sdtContent>
          <w:r w:rsidR="00D23FBA" w:rsidRPr="00B81731">
            <w:rPr>
              <w:rFonts w:asciiTheme="minorHAnsi" w:eastAsia="標楷體" w:hAnsiTheme="minorHAnsi" w:cstheme="minorHAnsi"/>
              <w:b/>
              <w:lang w:eastAsia="zh-TW"/>
            </w:rPr>
            <w:t>附件</w:t>
          </w:r>
          <w:r w:rsidR="00D23FBA" w:rsidRPr="00B81731">
            <w:rPr>
              <w:rFonts w:asciiTheme="minorHAnsi" w:eastAsia="標楷體" w:hAnsiTheme="minorHAnsi" w:cstheme="minorHAnsi"/>
              <w:b/>
              <w:lang w:eastAsia="zh-TW"/>
            </w:rPr>
            <w:t>4 CSP</w:t>
          </w:r>
          <w:r w:rsidR="00D23FBA" w:rsidRPr="00B81731">
            <w:rPr>
              <w:rFonts w:asciiTheme="minorHAnsi" w:eastAsia="標楷體" w:hAnsiTheme="minorHAnsi" w:cstheme="minorHAnsi"/>
              <w:b/>
              <w:lang w:eastAsia="zh-TW"/>
            </w:rPr>
            <w:t>合約檢核表</w:t>
          </w:r>
        </w:sdtContent>
      </w:sdt>
      <w:r w:rsidR="00D23FBA" w:rsidRPr="00B81731">
        <w:rPr>
          <w:rFonts w:asciiTheme="minorHAnsi" w:eastAsia="標楷體" w:hAnsiTheme="minorHAnsi" w:cstheme="minorHAnsi"/>
          <w:b/>
          <w:vertAlign w:val="superscript"/>
        </w:rPr>
        <w:footnoteReference w:id="2"/>
      </w:r>
      <w:sdt>
        <w:sdtPr>
          <w:rPr>
            <w:rFonts w:asciiTheme="minorHAnsi" w:eastAsia="標楷體" w:hAnsiTheme="minorHAnsi" w:cstheme="minorHAnsi"/>
          </w:rPr>
          <w:tag w:val="goog_rdk_689"/>
          <w:id w:val="-178133043"/>
        </w:sdtPr>
        <w:sdtContent>
          <w:r w:rsidR="00D23FBA" w:rsidRPr="00B81731">
            <w:rPr>
              <w:rFonts w:asciiTheme="minorHAnsi" w:eastAsia="標楷體" w:hAnsiTheme="minorHAnsi" w:cstheme="minorHAnsi"/>
              <w:b/>
              <w:lang w:eastAsia="zh-TW"/>
            </w:rPr>
            <w:t>（檢核案例示範，</w:t>
          </w:r>
        </w:sdtContent>
      </w:sdt>
      <w:r w:rsidR="00D23FBA" w:rsidRPr="00B81731">
        <w:rPr>
          <w:rFonts w:asciiTheme="minorHAnsi" w:eastAsia="標楷體" w:hAnsiTheme="minorHAnsi" w:cstheme="minorHAnsi"/>
          <w:b/>
          <w:lang w:eastAsia="zh-TW"/>
        </w:rPr>
        <w:t>本檢核結果僅供參考，各金融機構應自行評估擇定合作之雲端業者，並得基於自身雲端使用需求、採購水準及內外</w:t>
      </w:r>
      <w:proofErr w:type="gramStart"/>
      <w:r w:rsidR="00D23FBA" w:rsidRPr="00B81731">
        <w:rPr>
          <w:rFonts w:asciiTheme="minorHAnsi" w:eastAsia="標楷體" w:hAnsiTheme="minorHAnsi" w:cstheme="minorHAnsi"/>
          <w:b/>
          <w:lang w:eastAsia="zh-TW"/>
        </w:rPr>
        <w:t>規</w:t>
      </w:r>
      <w:proofErr w:type="gramEnd"/>
      <w:r w:rsidR="00D23FBA" w:rsidRPr="00B81731">
        <w:rPr>
          <w:rFonts w:asciiTheme="minorHAnsi" w:eastAsia="標楷體" w:hAnsiTheme="minorHAnsi" w:cstheme="minorHAnsi"/>
          <w:b/>
          <w:lang w:eastAsia="zh-TW"/>
        </w:rPr>
        <w:t>評估，與雲端業者簽署其他合約及承諾文件，不受本檢核結果拘束</w:t>
      </w:r>
      <w:sdt>
        <w:sdtPr>
          <w:rPr>
            <w:rFonts w:asciiTheme="minorHAnsi" w:eastAsia="標楷體" w:hAnsiTheme="minorHAnsi" w:cstheme="minorHAnsi"/>
          </w:rPr>
          <w:tag w:val="goog_rdk_690"/>
          <w:id w:val="269059718"/>
        </w:sdtPr>
        <w:sdtContent>
          <w:r w:rsidR="00D23FBA" w:rsidRPr="00B81731">
            <w:rPr>
              <w:rFonts w:asciiTheme="minorHAnsi" w:eastAsia="標楷體" w:hAnsiTheme="minorHAnsi" w:cstheme="minorHAnsi"/>
              <w:b/>
              <w:lang w:eastAsia="zh-TW"/>
            </w:rPr>
            <w:t>）</w:t>
          </w:r>
        </w:sdtContent>
      </w:sdt>
    </w:p>
    <w:p w14:paraId="00000539" w14:textId="77777777" w:rsidR="002C4EB8" w:rsidRPr="00B81731" w:rsidRDefault="002C4EB8">
      <w:pPr>
        <w:widowControl/>
        <w:rPr>
          <w:rFonts w:asciiTheme="minorHAnsi" w:eastAsia="標楷體" w:hAnsiTheme="minorHAnsi" w:cstheme="minorHAnsi"/>
          <w:b/>
          <w:lang w:eastAsia="zh-TW"/>
        </w:rPr>
      </w:pPr>
    </w:p>
    <w:p w14:paraId="0000053A" w14:textId="77777777" w:rsidR="002C4EB8" w:rsidRPr="00B81731" w:rsidRDefault="00000000">
      <w:pPr>
        <w:jc w:val="both"/>
        <w:rPr>
          <w:rFonts w:asciiTheme="minorHAnsi" w:eastAsia="標楷體" w:hAnsiTheme="minorHAnsi" w:cstheme="minorHAnsi"/>
          <w:b/>
        </w:rPr>
      </w:pPr>
      <w:sdt>
        <w:sdtPr>
          <w:rPr>
            <w:rFonts w:asciiTheme="minorHAnsi" w:eastAsia="標楷體" w:hAnsiTheme="minorHAnsi" w:cstheme="minorHAnsi"/>
          </w:rPr>
          <w:tag w:val="goog_rdk_691"/>
          <w:id w:val="611260167"/>
        </w:sdtPr>
        <w:sdtContent>
          <w:r w:rsidR="00D23FBA" w:rsidRPr="00B81731">
            <w:rPr>
              <w:rFonts w:asciiTheme="minorHAnsi" w:eastAsia="標楷體" w:hAnsiTheme="minorHAnsi" w:cstheme="minorHAnsi"/>
              <w:b/>
            </w:rPr>
            <w:t>1.</w:t>
          </w:r>
          <w:r w:rsidR="00D23FBA" w:rsidRPr="00B81731">
            <w:rPr>
              <w:rFonts w:asciiTheme="minorHAnsi" w:eastAsia="標楷體" w:hAnsiTheme="minorHAnsi" w:cstheme="minorHAnsi"/>
              <w:b/>
            </w:rPr>
            <w:t>契約應記載事項</w:t>
          </w:r>
        </w:sdtContent>
      </w:sdt>
    </w:p>
    <w:tbl>
      <w:tblPr>
        <w:tblStyle w:val="affffff6"/>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1984"/>
        <w:gridCol w:w="1985"/>
        <w:gridCol w:w="1985"/>
      </w:tblGrid>
      <w:tr w:rsidR="002C4EB8" w:rsidRPr="00B81731" w14:paraId="7C41AD16" w14:textId="77777777">
        <w:trPr>
          <w:trHeight w:val="336"/>
        </w:trPr>
        <w:tc>
          <w:tcPr>
            <w:tcW w:w="3397" w:type="dxa"/>
            <w:shd w:val="clear" w:color="auto" w:fill="DDD9C4"/>
            <w:vAlign w:val="center"/>
          </w:tcPr>
          <w:p w14:paraId="0000053B"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692"/>
                <w:id w:val="-967122536"/>
              </w:sdtPr>
              <w:sdtContent>
                <w:r w:rsidR="00D23FBA" w:rsidRPr="00B81731">
                  <w:rPr>
                    <w:rFonts w:asciiTheme="minorHAnsi" w:eastAsia="標楷體" w:hAnsiTheme="minorHAnsi" w:cstheme="minorHAnsi"/>
                    <w:lang w:eastAsia="zh-TW"/>
                  </w:rPr>
                  <w:t>金融機構作業委外契約應載明下列事項：</w:t>
                </w:r>
              </w:sdtContent>
            </w:sdt>
          </w:p>
        </w:tc>
        <w:tc>
          <w:tcPr>
            <w:tcW w:w="1984" w:type="dxa"/>
            <w:shd w:val="clear" w:color="auto" w:fill="DDD9C4"/>
            <w:vAlign w:val="center"/>
          </w:tcPr>
          <w:p w14:paraId="0000053C"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693"/>
                <w:id w:val="-549152289"/>
              </w:sdtPr>
              <w:sdtContent>
                <w:r w:rsidR="00D23FBA" w:rsidRPr="00B81731">
                  <w:rPr>
                    <w:rFonts w:asciiTheme="minorHAnsi" w:eastAsia="標楷體" w:hAnsiTheme="minorHAnsi" w:cstheme="minorHAnsi"/>
                  </w:rPr>
                  <w:t>檢核結果</w:t>
                </w:r>
                <w:r w:rsidR="00D23FBA" w:rsidRPr="00B81731">
                  <w:rPr>
                    <w:rFonts w:asciiTheme="minorHAnsi" w:eastAsia="標楷體" w:hAnsiTheme="minorHAnsi" w:cstheme="minorHAnsi"/>
                  </w:rPr>
                  <w:t>-</w:t>
                </w:r>
              </w:sdtContent>
            </w:sdt>
          </w:p>
          <w:p w14:paraId="0000053D"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694"/>
                <w:id w:val="1776287903"/>
              </w:sdtPr>
              <w:sdtContent>
                <w:r w:rsidR="00D23FBA" w:rsidRPr="00B81731">
                  <w:rPr>
                    <w:rFonts w:asciiTheme="minorHAnsi" w:eastAsia="標楷體" w:hAnsiTheme="minorHAnsi" w:cstheme="minorHAnsi"/>
                  </w:rPr>
                  <w:t>廠商</w:t>
                </w:r>
                <w:r w:rsidR="00D23FBA" w:rsidRPr="00B81731">
                  <w:rPr>
                    <w:rFonts w:asciiTheme="minorHAnsi" w:eastAsia="標楷體" w:hAnsiTheme="minorHAnsi" w:cstheme="minorHAnsi"/>
                  </w:rPr>
                  <w:t>A</w:t>
                </w:r>
              </w:sdtContent>
            </w:sdt>
          </w:p>
        </w:tc>
        <w:tc>
          <w:tcPr>
            <w:tcW w:w="1985" w:type="dxa"/>
            <w:shd w:val="clear" w:color="auto" w:fill="DDD9C4"/>
            <w:vAlign w:val="center"/>
          </w:tcPr>
          <w:p w14:paraId="0000053E"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695"/>
                <w:id w:val="265582512"/>
              </w:sdtPr>
              <w:sdtContent>
                <w:r w:rsidR="00D23FBA" w:rsidRPr="00B81731">
                  <w:rPr>
                    <w:rFonts w:asciiTheme="minorHAnsi" w:eastAsia="標楷體" w:hAnsiTheme="minorHAnsi" w:cstheme="minorHAnsi"/>
                  </w:rPr>
                  <w:t>檢核結果</w:t>
                </w:r>
                <w:r w:rsidR="00D23FBA" w:rsidRPr="00B81731">
                  <w:rPr>
                    <w:rFonts w:asciiTheme="minorHAnsi" w:eastAsia="標楷體" w:hAnsiTheme="minorHAnsi" w:cstheme="minorHAnsi"/>
                  </w:rPr>
                  <w:t>-</w:t>
                </w:r>
              </w:sdtContent>
            </w:sdt>
          </w:p>
          <w:p w14:paraId="0000053F"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696"/>
                <w:id w:val="-337233320"/>
              </w:sdtPr>
              <w:sdtContent>
                <w:r w:rsidR="00D23FBA" w:rsidRPr="00B81731">
                  <w:rPr>
                    <w:rFonts w:asciiTheme="minorHAnsi" w:eastAsia="標楷體" w:hAnsiTheme="minorHAnsi" w:cstheme="minorHAnsi"/>
                  </w:rPr>
                  <w:t>廠商</w:t>
                </w:r>
                <w:r w:rsidR="00D23FBA" w:rsidRPr="00B81731">
                  <w:rPr>
                    <w:rFonts w:asciiTheme="minorHAnsi" w:eastAsia="標楷體" w:hAnsiTheme="minorHAnsi" w:cstheme="minorHAnsi"/>
                  </w:rPr>
                  <w:t>B</w:t>
                </w:r>
              </w:sdtContent>
            </w:sdt>
          </w:p>
        </w:tc>
        <w:tc>
          <w:tcPr>
            <w:tcW w:w="1985" w:type="dxa"/>
            <w:shd w:val="clear" w:color="auto" w:fill="DDD9C4"/>
            <w:vAlign w:val="center"/>
          </w:tcPr>
          <w:p w14:paraId="00000540"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697"/>
                <w:id w:val="-1954002270"/>
              </w:sdtPr>
              <w:sdtContent>
                <w:r w:rsidR="00D23FBA" w:rsidRPr="00B81731">
                  <w:rPr>
                    <w:rFonts w:asciiTheme="minorHAnsi" w:eastAsia="標楷體" w:hAnsiTheme="minorHAnsi" w:cstheme="minorHAnsi"/>
                  </w:rPr>
                  <w:t>檢核結果</w:t>
                </w:r>
                <w:r w:rsidR="00D23FBA" w:rsidRPr="00B81731">
                  <w:rPr>
                    <w:rFonts w:asciiTheme="minorHAnsi" w:eastAsia="標楷體" w:hAnsiTheme="minorHAnsi" w:cstheme="minorHAnsi"/>
                  </w:rPr>
                  <w:t>-</w:t>
                </w:r>
              </w:sdtContent>
            </w:sdt>
          </w:p>
          <w:p w14:paraId="00000541"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698"/>
                <w:id w:val="1896771223"/>
              </w:sdtPr>
              <w:sdtContent>
                <w:r w:rsidR="00D23FBA" w:rsidRPr="00B81731">
                  <w:rPr>
                    <w:rFonts w:asciiTheme="minorHAnsi" w:eastAsia="標楷體" w:hAnsiTheme="minorHAnsi" w:cstheme="minorHAnsi"/>
                  </w:rPr>
                  <w:t>廠商</w:t>
                </w:r>
                <w:r w:rsidR="00D23FBA" w:rsidRPr="00B81731">
                  <w:rPr>
                    <w:rFonts w:asciiTheme="minorHAnsi" w:eastAsia="標楷體" w:hAnsiTheme="minorHAnsi" w:cstheme="minorHAnsi"/>
                  </w:rPr>
                  <w:t>C</w:t>
                </w:r>
              </w:sdtContent>
            </w:sdt>
          </w:p>
        </w:tc>
      </w:tr>
      <w:tr w:rsidR="002C4EB8" w:rsidRPr="00B81731" w14:paraId="18B60FAF" w14:textId="77777777">
        <w:trPr>
          <w:trHeight w:val="580"/>
        </w:trPr>
        <w:tc>
          <w:tcPr>
            <w:tcW w:w="3397" w:type="dxa"/>
          </w:tcPr>
          <w:p w14:paraId="00000542"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①</w:t>
            </w:r>
            <w:r w:rsidRPr="00B81731">
              <w:rPr>
                <w:rFonts w:asciiTheme="minorHAnsi" w:eastAsia="標楷體" w:hAnsiTheme="minorHAnsi" w:cstheme="minorHAnsi"/>
                <w:color w:val="000000"/>
                <w:lang w:eastAsia="zh-TW"/>
              </w:rPr>
              <w:t>】</w:t>
            </w:r>
          </w:p>
          <w:p w14:paraId="00000543"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委外事項範圍及受委託機構之權責。</w:t>
            </w:r>
          </w:p>
          <w:p w14:paraId="00000544" w14:textId="77777777" w:rsidR="002C4EB8" w:rsidRPr="00B81731" w:rsidRDefault="00D23FBA">
            <w:pPr>
              <w:jc w:val="both"/>
              <w:rPr>
                <w:rFonts w:asciiTheme="minorHAnsi" w:eastAsia="標楷體" w:hAnsiTheme="minorHAnsi" w:cstheme="minorHAnsi"/>
                <w:lang w:eastAsia="zh-TW"/>
              </w:rPr>
            </w:pPr>
            <w:proofErr w:type="gramStart"/>
            <w:r w:rsidRPr="00B81731">
              <w:rPr>
                <w:rFonts w:asciiTheme="minorHAnsi" w:eastAsia="標楷體" w:hAnsiTheme="minorHAnsi" w:cstheme="minorHAnsi"/>
                <w:lang w:eastAsia="zh-TW"/>
              </w:rPr>
              <w:t>【</w:t>
            </w:r>
            <w:proofErr w:type="gramEnd"/>
            <w:r w:rsidRPr="00B81731">
              <w:rPr>
                <w:rFonts w:asciiTheme="minorHAnsi" w:eastAsia="標楷體" w:hAnsiTheme="minorHAnsi" w:cstheme="minorHAnsi"/>
                <w:lang w:eastAsia="zh-TW"/>
              </w:rPr>
              <w:t>自律規範</w:t>
            </w:r>
            <w:r w:rsidRPr="00B81731">
              <w:rPr>
                <w:rFonts w:asciiTheme="minorHAnsi" w:eastAsia="標楷體" w:hAnsiTheme="minorHAnsi" w:cstheme="minorHAnsi"/>
                <w:lang w:eastAsia="zh-TW"/>
              </w:rPr>
              <w:t>§5 II</w:t>
            </w:r>
            <w:r w:rsidRPr="00B81731">
              <w:rPr>
                <w:rFonts w:asciiTheme="minorHAnsi" w:hAnsiTheme="minorHAnsi" w:cstheme="minorHAnsi"/>
                <w:lang w:eastAsia="zh-TW"/>
              </w:rPr>
              <w:t>①</w:t>
            </w:r>
            <w:r w:rsidRPr="00B81731">
              <w:rPr>
                <w:rFonts w:asciiTheme="minorHAnsi" w:eastAsia="標楷體" w:hAnsiTheme="minorHAnsi" w:cstheme="minorHAnsi"/>
                <w:lang w:eastAsia="zh-TW"/>
              </w:rPr>
              <w:t>(1)</w:t>
            </w:r>
            <w:r w:rsidRPr="00B81731">
              <w:rPr>
                <w:rFonts w:asciiTheme="minorHAnsi" w:eastAsia="標楷體" w:hAnsiTheme="minorHAnsi" w:cstheme="minorHAnsi"/>
                <w:lang w:eastAsia="zh-TW"/>
              </w:rPr>
              <w:t>】</w:t>
            </w:r>
          </w:p>
          <w:p w14:paraId="00000545"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委外事項範圍及雲端服務業者之權責，應包括金融機構與雲端服務業者間之責任區分及雲端服務水準。</w:t>
            </w:r>
          </w:p>
        </w:tc>
        <w:tc>
          <w:tcPr>
            <w:tcW w:w="1984" w:type="dxa"/>
            <w:vAlign w:val="center"/>
          </w:tcPr>
          <w:p w14:paraId="00000546"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699"/>
                <w:id w:val="2103913002"/>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47" w14:textId="43B49B8E" w:rsidR="002C4EB8" w:rsidRPr="00B81731" w:rsidRDefault="0098493E">
            <w:pPr>
              <w:rPr>
                <w:rFonts w:asciiTheme="minorHAnsi" w:eastAsia="標楷體" w:hAnsiTheme="minorHAnsi" w:cstheme="minorHAnsi"/>
                <w:lang w:eastAsia="zh-TW"/>
              </w:rPr>
            </w:pPr>
            <w:r w:rsidRPr="00B81731">
              <w:rPr>
                <w:rFonts w:asciiTheme="minorHAnsi" w:eastAsia="標楷體" w:hAnsiTheme="minorHAnsi" w:cstheme="minorHAnsi"/>
                <w:lang w:eastAsia="zh-TW"/>
              </w:rPr>
              <w:t>FSCMA</w:t>
            </w:r>
            <w:r w:rsidRPr="00B81731">
              <w:rPr>
                <w:rFonts w:asciiTheme="minorHAnsi" w:eastAsia="標楷體" w:hAnsiTheme="minorHAnsi" w:cstheme="minorHAnsi"/>
                <w:lang w:eastAsia="zh-TW"/>
              </w:rPr>
              <w:t>、</w:t>
            </w:r>
            <w:r w:rsidRPr="00B81731">
              <w:rPr>
                <w:rFonts w:asciiTheme="minorHAnsi" w:eastAsia="標楷體" w:hAnsiTheme="minorHAnsi" w:cstheme="minorHAnsi"/>
                <w:lang w:eastAsia="zh-TW"/>
              </w:rPr>
              <w:t>CDPA</w:t>
            </w:r>
            <w:r w:rsidRPr="00B81731">
              <w:rPr>
                <w:rFonts w:asciiTheme="minorHAnsi" w:eastAsia="標楷體" w:hAnsiTheme="minorHAnsi" w:cstheme="minorHAnsi"/>
                <w:lang w:eastAsia="zh-TW"/>
              </w:rPr>
              <w:t>、</w:t>
            </w:r>
            <w:r w:rsidRPr="00B81731">
              <w:rPr>
                <w:rFonts w:asciiTheme="minorHAnsi" w:eastAsia="標楷體" w:hAnsiTheme="minorHAnsi" w:cstheme="minorHAnsi"/>
                <w:lang w:eastAsia="zh-TW"/>
              </w:rPr>
              <w:t>SLA</w:t>
            </w:r>
            <w:r w:rsidRPr="00B81731">
              <w:rPr>
                <w:rFonts w:asciiTheme="minorHAnsi" w:eastAsia="標楷體" w:hAnsiTheme="minorHAnsi" w:cstheme="minorHAnsi"/>
                <w:lang w:eastAsia="zh-TW"/>
              </w:rPr>
              <w:t>、</w:t>
            </w:r>
            <w:r w:rsidRPr="00B81731">
              <w:rPr>
                <w:rFonts w:asciiTheme="minorHAnsi" w:eastAsia="標楷體" w:hAnsiTheme="minorHAnsi" w:cstheme="minorHAnsi"/>
                <w:lang w:eastAsia="zh-TW"/>
              </w:rPr>
              <w:t>SST</w:t>
            </w:r>
            <w:r w:rsidRPr="00B81731">
              <w:rPr>
                <w:rFonts w:asciiTheme="minorHAnsi" w:eastAsia="標楷體" w:hAnsiTheme="minorHAnsi" w:cstheme="minorHAnsi"/>
                <w:lang w:eastAsia="zh-TW"/>
              </w:rPr>
              <w:t>涵蓋相關約定。</w:t>
            </w:r>
          </w:p>
        </w:tc>
        <w:tc>
          <w:tcPr>
            <w:tcW w:w="1985" w:type="dxa"/>
            <w:vAlign w:val="center"/>
          </w:tcPr>
          <w:p w14:paraId="00000548"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02"/>
                <w:id w:val="-352880211"/>
              </w:sdtPr>
              <w:sdtContent>
                <w:r w:rsidR="00D23FBA" w:rsidRPr="00B81731">
                  <w:rPr>
                    <w:rFonts w:asciiTheme="minorHAnsi" w:eastAsia="標楷體" w:hAnsiTheme="minorHAnsi" w:cstheme="minorHAnsi"/>
                    <w:lang w:eastAsia="zh-TW"/>
                  </w:rPr>
                  <w:t>MCA</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M248</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DPA</w:t>
                </w:r>
                <w:r w:rsidR="00D23FBA" w:rsidRPr="00B81731">
                  <w:rPr>
                    <w:rFonts w:asciiTheme="minorHAnsi" w:eastAsia="標楷體" w:hAnsiTheme="minorHAnsi" w:cstheme="minorHAnsi"/>
                    <w:lang w:eastAsia="zh-TW"/>
                  </w:rPr>
                  <w:t>涵蓋相關約定。</w:t>
                </w:r>
              </w:sdtContent>
            </w:sdt>
          </w:p>
        </w:tc>
      </w:tr>
      <w:tr w:rsidR="002C4EB8" w:rsidRPr="00B81731" w14:paraId="665B3E7B" w14:textId="77777777">
        <w:trPr>
          <w:trHeight w:val="580"/>
        </w:trPr>
        <w:tc>
          <w:tcPr>
            <w:tcW w:w="3397" w:type="dxa"/>
          </w:tcPr>
          <w:p w14:paraId="00000549"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②</w:t>
            </w:r>
            <w:r w:rsidRPr="00B81731">
              <w:rPr>
                <w:rFonts w:asciiTheme="minorHAnsi" w:eastAsia="標楷體" w:hAnsiTheme="minorHAnsi" w:cstheme="minorHAnsi"/>
                <w:color w:val="000000"/>
                <w:lang w:eastAsia="zh-TW"/>
              </w:rPr>
              <w:t>】</w:t>
            </w:r>
          </w:p>
          <w:p w14:paraId="0000054A"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金融機構應要求受委託機構配合遵守第二十一條規定。</w:t>
            </w:r>
          </w:p>
        </w:tc>
        <w:tc>
          <w:tcPr>
            <w:tcW w:w="1984" w:type="dxa"/>
            <w:vAlign w:val="center"/>
          </w:tcPr>
          <w:p w14:paraId="0000054B"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03"/>
                <w:id w:val="923304615"/>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4C" w14:textId="0DFB2C38"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04"/>
                <w:id w:val="-1368832380"/>
              </w:sdtPr>
              <w:sdtContent/>
            </w:sdt>
            <w:sdt>
              <w:sdtPr>
                <w:rPr>
                  <w:rFonts w:asciiTheme="minorHAnsi" w:eastAsia="標楷體" w:hAnsiTheme="minorHAnsi" w:cstheme="minorHAnsi"/>
                </w:rPr>
                <w:tag w:val="goog_rdk_705"/>
                <w:id w:val="-2136786720"/>
              </w:sdtPr>
              <w:sdtContent>
                <w:r w:rsidR="007070E9" w:rsidRPr="00B81731">
                  <w:rPr>
                    <w:rFonts w:asciiTheme="minorHAnsi" w:eastAsia="標楷體" w:hAnsiTheme="minorHAnsi" w:cstheme="minorHAnsi"/>
                    <w:lang w:eastAsia="zh-TW"/>
                  </w:rPr>
                  <w:t>FSCMA</w:t>
                </w:r>
                <w:r w:rsidR="007070E9" w:rsidRPr="00B81731">
                  <w:rPr>
                    <w:rFonts w:asciiTheme="minorHAnsi" w:eastAsia="標楷體" w:hAnsiTheme="minorHAnsi" w:cstheme="minorHAnsi"/>
                    <w:lang w:eastAsia="zh-TW"/>
                  </w:rPr>
                  <w:t>涵蓋相關約定。</w:t>
                </w:r>
              </w:sdtContent>
            </w:sdt>
          </w:p>
        </w:tc>
        <w:tc>
          <w:tcPr>
            <w:tcW w:w="1985" w:type="dxa"/>
            <w:vAlign w:val="center"/>
          </w:tcPr>
          <w:p w14:paraId="0000054D"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06"/>
                <w:id w:val="-838232590"/>
              </w:sdtPr>
              <w:sdtContent>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涵蓋相關約定。</w:t>
                </w:r>
              </w:sdtContent>
            </w:sdt>
          </w:p>
        </w:tc>
      </w:tr>
      <w:tr w:rsidR="002C4EB8" w:rsidRPr="00B81731" w14:paraId="5659F110" w14:textId="77777777">
        <w:trPr>
          <w:trHeight w:val="580"/>
        </w:trPr>
        <w:tc>
          <w:tcPr>
            <w:tcW w:w="3397" w:type="dxa"/>
          </w:tcPr>
          <w:p w14:paraId="0000054E"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③</w:t>
            </w:r>
            <w:r w:rsidRPr="00B81731">
              <w:rPr>
                <w:rFonts w:asciiTheme="minorHAnsi" w:eastAsia="標楷體" w:hAnsiTheme="minorHAnsi" w:cstheme="minorHAnsi"/>
                <w:color w:val="000000"/>
                <w:lang w:eastAsia="zh-TW"/>
              </w:rPr>
              <w:t>】</w:t>
            </w:r>
          </w:p>
          <w:p w14:paraId="0000054F"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消費者權益保障，包括客戶資料保密及安全措施。</w:t>
            </w:r>
          </w:p>
          <w:p w14:paraId="00000550" w14:textId="77777777" w:rsidR="002C4EB8" w:rsidRPr="00B81731" w:rsidRDefault="00D23FBA">
            <w:pPr>
              <w:jc w:val="both"/>
              <w:rPr>
                <w:rFonts w:asciiTheme="minorHAnsi" w:eastAsia="標楷體" w:hAnsiTheme="minorHAnsi" w:cstheme="minorHAnsi"/>
                <w:lang w:eastAsia="zh-TW"/>
              </w:rPr>
            </w:pPr>
            <w:proofErr w:type="gramStart"/>
            <w:r w:rsidRPr="00B81731">
              <w:rPr>
                <w:rFonts w:asciiTheme="minorHAnsi" w:eastAsia="標楷體" w:hAnsiTheme="minorHAnsi" w:cstheme="minorHAnsi"/>
                <w:lang w:eastAsia="zh-TW"/>
              </w:rPr>
              <w:t>【</w:t>
            </w:r>
            <w:proofErr w:type="gramEnd"/>
            <w:r w:rsidRPr="00B81731">
              <w:rPr>
                <w:rFonts w:asciiTheme="minorHAnsi" w:eastAsia="標楷體" w:hAnsiTheme="minorHAnsi" w:cstheme="minorHAnsi"/>
                <w:lang w:eastAsia="zh-TW"/>
              </w:rPr>
              <w:t>自律規範</w:t>
            </w:r>
            <w:r w:rsidRPr="00B81731">
              <w:rPr>
                <w:rFonts w:asciiTheme="minorHAnsi" w:eastAsia="標楷體" w:hAnsiTheme="minorHAnsi" w:cstheme="minorHAnsi"/>
                <w:lang w:eastAsia="zh-TW"/>
              </w:rPr>
              <w:t>§5 II</w:t>
            </w:r>
            <w:r w:rsidRPr="00B81731">
              <w:rPr>
                <w:rFonts w:asciiTheme="minorHAnsi" w:hAnsiTheme="minorHAnsi" w:cstheme="minorHAnsi"/>
                <w:lang w:eastAsia="zh-TW"/>
              </w:rPr>
              <w:t>①</w:t>
            </w:r>
            <w:r w:rsidRPr="00B81731">
              <w:rPr>
                <w:rFonts w:asciiTheme="minorHAnsi" w:eastAsia="標楷體" w:hAnsiTheme="minorHAnsi" w:cstheme="minorHAnsi"/>
                <w:lang w:eastAsia="zh-TW"/>
              </w:rPr>
              <w:t>(2)</w:t>
            </w:r>
            <w:r w:rsidRPr="00B81731">
              <w:rPr>
                <w:rFonts w:asciiTheme="minorHAnsi" w:eastAsia="標楷體" w:hAnsiTheme="minorHAnsi" w:cstheme="minorHAnsi"/>
                <w:lang w:eastAsia="zh-TW"/>
              </w:rPr>
              <w:t>】</w:t>
            </w:r>
          </w:p>
          <w:p w14:paraId="00000551"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客戶資料保密及安全措施，應包括金融機構存放於雲端資料所有權，以及雲端服務業者向第三方揭露資料之限制。</w:t>
            </w:r>
          </w:p>
        </w:tc>
        <w:tc>
          <w:tcPr>
            <w:tcW w:w="1984" w:type="dxa"/>
            <w:vAlign w:val="center"/>
          </w:tcPr>
          <w:p w14:paraId="00000552"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07"/>
                <w:id w:val="-1427033287"/>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54" w14:textId="468827EA" w:rsidR="002C4EB8" w:rsidRPr="00B81731" w:rsidRDefault="00000000" w:rsidP="00B81731">
            <w:p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708"/>
                <w:id w:val="1815983367"/>
              </w:sdtPr>
              <w:sdtContent/>
            </w:sdt>
            <w:sdt>
              <w:sdtPr>
                <w:rPr>
                  <w:rFonts w:asciiTheme="minorHAnsi" w:eastAsia="標楷體" w:hAnsiTheme="minorHAnsi" w:cstheme="minorHAnsi"/>
                </w:rPr>
                <w:tag w:val="goog_rdk_710"/>
                <w:id w:val="699365913"/>
                <w:showingPlcHdr/>
              </w:sdtPr>
              <w:sdtContent>
                <w:r w:rsidR="00B81731" w:rsidRPr="00B81731">
                  <w:rPr>
                    <w:rFonts w:asciiTheme="minorHAnsi" w:eastAsia="標楷體" w:hAnsiTheme="minorHAnsi" w:cstheme="minorHAnsi"/>
                    <w:lang w:eastAsia="zh-TW"/>
                  </w:rPr>
                  <w:t xml:space="preserve">     </w:t>
                </w:r>
              </w:sdtContent>
            </w:sdt>
            <w:r w:rsidR="007070E9" w:rsidRPr="00B81731">
              <w:rPr>
                <w:rFonts w:asciiTheme="minorHAnsi" w:eastAsia="標楷體" w:hAnsiTheme="minorHAnsi" w:cstheme="minorHAnsi"/>
                <w:lang w:eastAsia="zh-TW"/>
              </w:rPr>
              <w:t>廠商</w:t>
            </w:r>
            <w:r w:rsidR="007070E9" w:rsidRPr="00B81731">
              <w:rPr>
                <w:rFonts w:asciiTheme="minorHAnsi" w:eastAsia="標楷體" w:hAnsiTheme="minorHAnsi" w:cstheme="minorHAnsi"/>
                <w:lang w:eastAsia="zh-TW"/>
              </w:rPr>
              <w:t>B</w:t>
            </w:r>
            <w:r w:rsidR="007070E9" w:rsidRPr="00B81731">
              <w:rPr>
                <w:rFonts w:asciiTheme="minorHAnsi" w:eastAsia="標楷體" w:hAnsiTheme="minorHAnsi" w:cstheme="minorHAnsi"/>
                <w:lang w:eastAsia="zh-TW"/>
              </w:rPr>
              <w:t>承諾函、</w:t>
            </w:r>
            <w:r w:rsidR="007070E9" w:rsidRPr="00B81731">
              <w:rPr>
                <w:rFonts w:asciiTheme="minorHAnsi" w:eastAsia="標楷體" w:hAnsiTheme="minorHAnsi" w:cstheme="minorHAnsi"/>
                <w:lang w:eastAsia="zh-TW"/>
              </w:rPr>
              <w:t>FSCMA</w:t>
            </w:r>
            <w:r w:rsidR="007070E9" w:rsidRPr="00B81731">
              <w:rPr>
                <w:rFonts w:asciiTheme="minorHAnsi" w:eastAsia="標楷體" w:hAnsiTheme="minorHAnsi" w:cstheme="minorHAnsi"/>
                <w:lang w:eastAsia="zh-TW"/>
              </w:rPr>
              <w:t>涵蓋相關約定。</w:t>
            </w:r>
          </w:p>
        </w:tc>
        <w:tc>
          <w:tcPr>
            <w:tcW w:w="1985" w:type="dxa"/>
            <w:vAlign w:val="center"/>
          </w:tcPr>
          <w:p w14:paraId="00000555"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11"/>
                <w:id w:val="-639343749"/>
              </w:sdtPr>
              <w:sdtContent>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涵蓋相關約定。</w:t>
                </w:r>
              </w:sdtContent>
            </w:sdt>
          </w:p>
        </w:tc>
      </w:tr>
      <w:tr w:rsidR="002C4EB8" w:rsidRPr="00B81731" w14:paraId="30560F8E" w14:textId="77777777">
        <w:trPr>
          <w:trHeight w:val="580"/>
        </w:trPr>
        <w:tc>
          <w:tcPr>
            <w:tcW w:w="3397" w:type="dxa"/>
          </w:tcPr>
          <w:p w14:paraId="00000556"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④</w:t>
            </w:r>
            <w:r w:rsidRPr="00B81731">
              <w:rPr>
                <w:rFonts w:asciiTheme="minorHAnsi" w:eastAsia="標楷體" w:hAnsiTheme="minorHAnsi" w:cstheme="minorHAnsi"/>
                <w:color w:val="000000"/>
                <w:lang w:eastAsia="zh-TW"/>
              </w:rPr>
              <w:t>】</w:t>
            </w:r>
          </w:p>
          <w:p w14:paraId="00000557"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受委託機構應依金融機構監督訂定之標準作業程序，執行消費者權益保障、風險管理、內部控制及內部稽核制度。</w:t>
            </w:r>
          </w:p>
        </w:tc>
        <w:tc>
          <w:tcPr>
            <w:tcW w:w="1984" w:type="dxa"/>
            <w:vAlign w:val="center"/>
          </w:tcPr>
          <w:p w14:paraId="00000558"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12"/>
                <w:id w:val="-1493013299"/>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59" w14:textId="51C958F8" w:rsidR="002C4EB8" w:rsidRPr="00B81731" w:rsidRDefault="00000000" w:rsidP="00B81731">
            <w:pPr>
              <w:pBdr>
                <w:top w:val="nil"/>
                <w:left w:val="nil"/>
                <w:bottom w:val="nil"/>
                <w:right w:val="nil"/>
                <w:between w:val="nil"/>
              </w:pBdr>
              <w:rPr>
                <w:rFonts w:asciiTheme="minorHAnsi" w:eastAsia="標楷體" w:hAnsiTheme="minorHAnsi" w:cstheme="minorHAnsi"/>
                <w:lang w:eastAsia="zh-TW"/>
              </w:rPr>
            </w:pPr>
            <w:sdt>
              <w:sdtPr>
                <w:rPr>
                  <w:rFonts w:asciiTheme="minorHAnsi" w:eastAsia="標楷體" w:hAnsiTheme="minorHAnsi" w:cstheme="minorHAnsi"/>
                </w:rPr>
                <w:tag w:val="goog_rdk_714"/>
                <w:id w:val="-171882249"/>
              </w:sdtPr>
              <w:sdtEndPr>
                <w:rPr>
                  <w:lang w:eastAsia="zh-TW"/>
                </w:rPr>
              </w:sdtEndPr>
              <w:sdtContent>
                <w:r w:rsidR="007070E9" w:rsidRPr="00B81731">
                  <w:rPr>
                    <w:rFonts w:asciiTheme="minorHAnsi" w:eastAsia="標楷體" w:hAnsiTheme="minorHAnsi" w:cstheme="minorHAnsi"/>
                    <w:lang w:eastAsia="zh-TW"/>
                  </w:rPr>
                  <w:t>廠商</w:t>
                </w:r>
                <w:r w:rsidR="007070E9" w:rsidRPr="00B81731">
                  <w:rPr>
                    <w:rFonts w:asciiTheme="minorHAnsi" w:eastAsia="標楷體" w:hAnsiTheme="minorHAnsi" w:cstheme="minorHAnsi"/>
                    <w:lang w:eastAsia="zh-TW"/>
                  </w:rPr>
                  <w:t>B</w:t>
                </w:r>
                <w:r w:rsidR="007070E9" w:rsidRPr="00B81731">
                  <w:rPr>
                    <w:rFonts w:asciiTheme="minorHAnsi" w:eastAsia="標楷體" w:hAnsiTheme="minorHAnsi" w:cstheme="minorHAnsi"/>
                    <w:lang w:eastAsia="zh-TW"/>
                  </w:rPr>
                  <w:t>承諾函、</w:t>
                </w:r>
                <w:r w:rsidR="007070E9" w:rsidRPr="00B81731">
                  <w:rPr>
                    <w:rFonts w:asciiTheme="minorHAnsi" w:eastAsia="標楷體" w:hAnsiTheme="minorHAnsi" w:cstheme="minorHAnsi"/>
                    <w:lang w:eastAsia="zh-TW"/>
                  </w:rPr>
                  <w:t>FSCMA</w:t>
                </w:r>
                <w:r w:rsidR="007070E9" w:rsidRPr="00B81731">
                  <w:rPr>
                    <w:rFonts w:asciiTheme="minorHAnsi" w:eastAsia="標楷體" w:hAnsiTheme="minorHAnsi" w:cstheme="minorHAnsi"/>
                    <w:lang w:eastAsia="zh-TW"/>
                  </w:rPr>
                  <w:t>、</w:t>
                </w:r>
                <w:r w:rsidR="007070E9" w:rsidRPr="00B81731">
                  <w:rPr>
                    <w:rFonts w:asciiTheme="minorHAnsi" w:eastAsia="標楷體" w:hAnsiTheme="minorHAnsi" w:cstheme="minorHAnsi"/>
                    <w:lang w:eastAsia="zh-TW"/>
                  </w:rPr>
                  <w:t>CDPA</w:t>
                </w:r>
                <w:r w:rsidR="007070E9" w:rsidRPr="00B81731">
                  <w:rPr>
                    <w:rFonts w:asciiTheme="minorHAnsi" w:eastAsia="標楷體" w:hAnsiTheme="minorHAnsi" w:cstheme="minorHAnsi"/>
                    <w:lang w:eastAsia="zh-TW"/>
                  </w:rPr>
                  <w:t>涵蓋相關約定。</w:t>
                </w:r>
              </w:sdtContent>
            </w:sdt>
          </w:p>
          <w:p w14:paraId="0000055A" w14:textId="70701A44" w:rsidR="002C4EB8" w:rsidRPr="00B81731" w:rsidRDefault="00000000" w:rsidP="00B81731">
            <w:p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715"/>
                <w:id w:val="-1830127760"/>
                <w:showingPlcHdr/>
              </w:sdtPr>
              <w:sdtContent>
                <w:r w:rsidR="00B81731" w:rsidRPr="00B81731">
                  <w:rPr>
                    <w:rFonts w:asciiTheme="minorHAnsi" w:eastAsia="標楷體" w:hAnsiTheme="minorHAnsi" w:cstheme="minorHAnsi"/>
                  </w:rPr>
                  <w:t xml:space="preserve">     </w:t>
                </w:r>
              </w:sdtContent>
            </w:sdt>
          </w:p>
        </w:tc>
        <w:tc>
          <w:tcPr>
            <w:tcW w:w="1985" w:type="dxa"/>
            <w:vAlign w:val="center"/>
          </w:tcPr>
          <w:p w14:paraId="0000055B"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16"/>
                <w:id w:val="1959908639"/>
              </w:sdtPr>
              <w:sdtContent>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涵蓋相關約定。</w:t>
                </w:r>
              </w:sdtContent>
            </w:sdt>
          </w:p>
        </w:tc>
      </w:tr>
      <w:tr w:rsidR="002C4EB8" w:rsidRPr="00B81731" w14:paraId="71A54151" w14:textId="77777777">
        <w:trPr>
          <w:trHeight w:val="580"/>
        </w:trPr>
        <w:tc>
          <w:tcPr>
            <w:tcW w:w="3397" w:type="dxa"/>
          </w:tcPr>
          <w:p w14:paraId="0000055C"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⑤</w:t>
            </w:r>
            <w:r w:rsidRPr="00B81731">
              <w:rPr>
                <w:rFonts w:asciiTheme="minorHAnsi" w:eastAsia="標楷體" w:hAnsiTheme="minorHAnsi" w:cstheme="minorHAnsi"/>
                <w:color w:val="000000"/>
                <w:lang w:eastAsia="zh-TW"/>
              </w:rPr>
              <w:t>】</w:t>
            </w:r>
          </w:p>
          <w:p w14:paraId="0000055D"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消費者爭端解決機制，包括解決時程、程序及補救措施。</w:t>
            </w:r>
          </w:p>
        </w:tc>
        <w:tc>
          <w:tcPr>
            <w:tcW w:w="1984" w:type="dxa"/>
            <w:vAlign w:val="center"/>
          </w:tcPr>
          <w:p w14:paraId="0000055E"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17"/>
                <w:id w:val="-516003497"/>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5F" w14:textId="4BD17C66" w:rsidR="002C4EB8" w:rsidRPr="00B81731" w:rsidRDefault="00000000" w:rsidP="00B81731">
            <w:pPr>
              <w:pBdr>
                <w:top w:val="nil"/>
                <w:left w:val="nil"/>
                <w:bottom w:val="nil"/>
                <w:right w:val="nil"/>
                <w:between w:val="nil"/>
              </w:pBdr>
              <w:rPr>
                <w:rFonts w:asciiTheme="minorHAnsi" w:eastAsia="標楷體" w:hAnsiTheme="minorHAnsi" w:cstheme="minorHAnsi"/>
                <w:lang w:eastAsia="zh-TW"/>
              </w:rPr>
            </w:pPr>
            <w:sdt>
              <w:sdtPr>
                <w:rPr>
                  <w:rFonts w:asciiTheme="minorHAnsi" w:eastAsia="標楷體" w:hAnsiTheme="minorHAnsi" w:cstheme="minorHAnsi"/>
                </w:rPr>
                <w:tag w:val="goog_rdk_719"/>
                <w:id w:val="-1003583694"/>
              </w:sdtPr>
              <w:sdtEndPr>
                <w:rPr>
                  <w:lang w:eastAsia="zh-TW"/>
                </w:rPr>
              </w:sdtEndPr>
              <w:sdtContent>
                <w:r w:rsidR="007070E9" w:rsidRPr="00B81731">
                  <w:rPr>
                    <w:rFonts w:asciiTheme="minorHAnsi" w:eastAsia="標楷體" w:hAnsiTheme="minorHAnsi" w:cstheme="minorHAnsi"/>
                    <w:lang w:eastAsia="zh-TW"/>
                  </w:rPr>
                  <w:t>廠商</w:t>
                </w:r>
                <w:r w:rsidR="007070E9" w:rsidRPr="00B81731">
                  <w:rPr>
                    <w:rFonts w:asciiTheme="minorHAnsi" w:eastAsia="標楷體" w:hAnsiTheme="minorHAnsi" w:cstheme="minorHAnsi"/>
                    <w:lang w:eastAsia="zh-TW"/>
                  </w:rPr>
                  <w:t>B</w:t>
                </w:r>
                <w:r w:rsidR="007070E9" w:rsidRPr="00B81731">
                  <w:rPr>
                    <w:rFonts w:asciiTheme="minorHAnsi" w:eastAsia="標楷體" w:hAnsiTheme="minorHAnsi" w:cstheme="minorHAnsi"/>
                    <w:lang w:eastAsia="zh-TW"/>
                  </w:rPr>
                  <w:t>承諾函、</w:t>
                </w:r>
                <w:r w:rsidR="007070E9" w:rsidRPr="00B81731">
                  <w:rPr>
                    <w:rFonts w:asciiTheme="minorHAnsi" w:eastAsia="標楷體" w:hAnsiTheme="minorHAnsi" w:cstheme="minorHAnsi"/>
                    <w:lang w:eastAsia="zh-TW"/>
                  </w:rPr>
                  <w:t>FSCMA</w:t>
                </w:r>
                <w:r w:rsidR="007070E9" w:rsidRPr="00B81731">
                  <w:rPr>
                    <w:rFonts w:asciiTheme="minorHAnsi" w:eastAsia="標楷體" w:hAnsiTheme="minorHAnsi" w:cstheme="minorHAnsi"/>
                    <w:lang w:eastAsia="zh-TW"/>
                  </w:rPr>
                  <w:t>涵蓋相關約定。</w:t>
                </w:r>
              </w:sdtContent>
            </w:sdt>
          </w:p>
          <w:p w14:paraId="00000560" w14:textId="17AC8FE0" w:rsidR="002C4EB8" w:rsidRPr="00B81731" w:rsidRDefault="00000000" w:rsidP="00B81731">
            <w:p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720"/>
                <w:id w:val="-406842753"/>
                <w:showingPlcHdr/>
              </w:sdtPr>
              <w:sdtContent>
                <w:r w:rsidR="00B81731" w:rsidRPr="00B81731">
                  <w:rPr>
                    <w:rFonts w:asciiTheme="minorHAnsi" w:eastAsia="標楷體" w:hAnsiTheme="minorHAnsi" w:cstheme="minorHAnsi"/>
                  </w:rPr>
                  <w:t xml:space="preserve">     </w:t>
                </w:r>
              </w:sdtContent>
            </w:sdt>
          </w:p>
        </w:tc>
        <w:tc>
          <w:tcPr>
            <w:tcW w:w="1985" w:type="dxa"/>
            <w:vAlign w:val="center"/>
          </w:tcPr>
          <w:p w14:paraId="00000561"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21"/>
                <w:id w:val="1087421888"/>
              </w:sdtPr>
              <w:sdtContent>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涵蓋相關約定。</w:t>
                </w:r>
              </w:sdtContent>
            </w:sdt>
          </w:p>
        </w:tc>
      </w:tr>
      <w:tr w:rsidR="002C4EB8" w:rsidRPr="00B81731" w14:paraId="5D35E859" w14:textId="77777777">
        <w:trPr>
          <w:trHeight w:val="580"/>
        </w:trPr>
        <w:tc>
          <w:tcPr>
            <w:tcW w:w="3397" w:type="dxa"/>
          </w:tcPr>
          <w:p w14:paraId="00000562"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⑥</w:t>
            </w:r>
            <w:r w:rsidRPr="00B81731">
              <w:rPr>
                <w:rFonts w:asciiTheme="minorHAnsi" w:eastAsia="標楷體" w:hAnsiTheme="minorHAnsi" w:cstheme="minorHAnsi"/>
                <w:color w:val="000000"/>
                <w:lang w:eastAsia="zh-TW"/>
              </w:rPr>
              <w:t>】</w:t>
            </w:r>
          </w:p>
          <w:p w14:paraId="00000563"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受委託機構聘僱人員之管理，包括人員晉用、考核及處分等情事。</w:t>
            </w:r>
          </w:p>
        </w:tc>
        <w:tc>
          <w:tcPr>
            <w:tcW w:w="1984" w:type="dxa"/>
            <w:vAlign w:val="center"/>
          </w:tcPr>
          <w:p w14:paraId="00000564"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lang w:eastAsia="zh-TW"/>
                </w:rPr>
                <w:tag w:val="goog_rdk_722"/>
                <w:id w:val="-678508028"/>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65"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lang w:eastAsia="zh-TW"/>
                </w:rPr>
                <w:tag w:val="goog_rdk_723"/>
                <w:id w:val="1649007136"/>
              </w:sdtPr>
              <w:sdtContent>
                <w:r w:rsidR="00D23FBA" w:rsidRPr="00B81731">
                  <w:rPr>
                    <w:rFonts w:asciiTheme="minorHAnsi" w:eastAsia="標楷體" w:hAnsiTheme="minorHAnsi" w:cstheme="minorHAnsi"/>
                    <w:lang w:eastAsia="zh-TW"/>
                  </w:rPr>
                  <w:t>CDPA</w:t>
                </w:r>
                <w:r w:rsidR="00D23FBA" w:rsidRPr="00B81731">
                  <w:rPr>
                    <w:rFonts w:asciiTheme="minorHAnsi" w:eastAsia="標楷體" w:hAnsiTheme="minorHAnsi" w:cstheme="minorHAnsi"/>
                    <w:lang w:eastAsia="zh-TW"/>
                  </w:rPr>
                  <w:t>涵蓋</w:t>
                </w:r>
                <w:r w:rsidR="00D23FBA" w:rsidRPr="00B81731">
                  <w:rPr>
                    <w:rFonts w:asciiTheme="minorHAnsi" w:eastAsia="標楷體" w:hAnsiTheme="minorHAnsi" w:cstheme="minorHAnsi"/>
                    <w:lang w:eastAsia="zh-TW"/>
                  </w:rPr>
                  <w:t xml:space="preserve"> “Personnel Security”</w:t>
                </w:r>
                <w:r w:rsidR="00D23FBA" w:rsidRPr="00B81731">
                  <w:rPr>
                    <w:rFonts w:asciiTheme="minorHAnsi" w:eastAsia="標楷體" w:hAnsiTheme="minorHAnsi" w:cstheme="minorHAnsi"/>
                    <w:lang w:eastAsia="zh-TW"/>
                  </w:rPr>
                  <w:t>相關約定。</w:t>
                </w:r>
              </w:sdtContent>
            </w:sdt>
          </w:p>
        </w:tc>
        <w:tc>
          <w:tcPr>
            <w:tcW w:w="1985" w:type="dxa"/>
            <w:vAlign w:val="center"/>
          </w:tcPr>
          <w:p w14:paraId="00000566"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24"/>
                <w:id w:val="2017645417"/>
              </w:sdtPr>
              <w:sdtContent>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涵蓋相關約定。</w:t>
                </w:r>
              </w:sdtContent>
            </w:sdt>
          </w:p>
        </w:tc>
      </w:tr>
      <w:tr w:rsidR="002C4EB8" w:rsidRPr="00B81731" w14:paraId="4919C818" w14:textId="77777777">
        <w:trPr>
          <w:trHeight w:val="580"/>
        </w:trPr>
        <w:tc>
          <w:tcPr>
            <w:tcW w:w="3397" w:type="dxa"/>
          </w:tcPr>
          <w:p w14:paraId="00000567"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⑦</w:t>
            </w:r>
            <w:r w:rsidRPr="00B81731">
              <w:rPr>
                <w:rFonts w:asciiTheme="minorHAnsi" w:eastAsia="標楷體" w:hAnsiTheme="minorHAnsi" w:cstheme="minorHAnsi"/>
                <w:color w:val="000000"/>
                <w:lang w:eastAsia="zh-TW"/>
              </w:rPr>
              <w:t>】</w:t>
            </w:r>
          </w:p>
          <w:p w14:paraId="00000568"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與受委託機構終止委外契約之重大事由，包括主管機關通知依契約終止或解約之條款。</w:t>
            </w:r>
          </w:p>
          <w:p w14:paraId="00000569"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lastRenderedPageBreak/>
              <w:t>【</w:t>
            </w:r>
            <w:proofErr w:type="gramEnd"/>
            <w:r w:rsidRPr="00B81731">
              <w:rPr>
                <w:rFonts w:asciiTheme="minorHAnsi" w:eastAsia="標楷體" w:hAnsiTheme="minorHAnsi" w:cstheme="minorHAnsi"/>
                <w:color w:val="000000"/>
                <w:lang w:eastAsia="zh-TW"/>
              </w:rPr>
              <w:t>自律規範</w:t>
            </w:r>
            <w:r w:rsidRPr="00B81731">
              <w:rPr>
                <w:rFonts w:asciiTheme="minorHAnsi" w:eastAsia="標楷體" w:hAnsiTheme="minorHAnsi" w:cstheme="minorHAnsi"/>
                <w:color w:val="000000"/>
                <w:lang w:eastAsia="zh-TW"/>
              </w:rPr>
              <w:t>§5 II</w:t>
            </w:r>
            <w:r w:rsidRPr="00B81731">
              <w:rPr>
                <w:rFonts w:asciiTheme="minorHAnsi" w:hAnsiTheme="minorHAnsi" w:cstheme="minorHAnsi"/>
                <w:color w:val="000000"/>
                <w:lang w:eastAsia="zh-TW"/>
              </w:rPr>
              <w:t>①</w:t>
            </w:r>
            <w:r w:rsidRPr="00B81731">
              <w:rPr>
                <w:rFonts w:asciiTheme="minorHAnsi" w:eastAsia="標楷體" w:hAnsiTheme="minorHAnsi" w:cstheme="minorHAnsi"/>
                <w:color w:val="000000"/>
                <w:lang w:eastAsia="zh-TW"/>
              </w:rPr>
              <w:t>(3)</w:t>
            </w:r>
            <w:r w:rsidRPr="00B81731">
              <w:rPr>
                <w:rFonts w:asciiTheme="minorHAnsi" w:eastAsia="標楷體" w:hAnsiTheme="minorHAnsi" w:cstheme="minorHAnsi"/>
                <w:color w:val="000000"/>
                <w:lang w:eastAsia="zh-TW"/>
              </w:rPr>
              <w:t>】</w:t>
            </w:r>
          </w:p>
          <w:p w14:paraId="0000056A"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與雲端服務業者終止委外契約之重大事由，應包括服務終止之資料處理責任。</w:t>
            </w:r>
          </w:p>
        </w:tc>
        <w:tc>
          <w:tcPr>
            <w:tcW w:w="1984" w:type="dxa"/>
            <w:vAlign w:val="center"/>
          </w:tcPr>
          <w:p w14:paraId="0000056B"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25"/>
                <w:id w:val="-264383544"/>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6C" w14:textId="521850E0"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26"/>
                <w:id w:val="289785657"/>
              </w:sdtPr>
              <w:sdtContent/>
            </w:sdt>
            <w:sdt>
              <w:sdtPr>
                <w:rPr>
                  <w:rFonts w:asciiTheme="minorHAnsi" w:eastAsia="標楷體" w:hAnsiTheme="minorHAnsi" w:cstheme="minorHAnsi"/>
                </w:rPr>
                <w:tag w:val="goog_rdk_727"/>
                <w:id w:val="905876208"/>
                <w:showingPlcHdr/>
              </w:sdtPr>
              <w:sdtContent>
                <w:r w:rsidR="00B81731" w:rsidRPr="00B81731">
                  <w:rPr>
                    <w:rFonts w:asciiTheme="minorHAnsi" w:eastAsia="標楷體" w:hAnsiTheme="minorHAnsi" w:cstheme="minorHAnsi"/>
                    <w:lang w:eastAsia="zh-TW"/>
                  </w:rPr>
                  <w:t xml:space="preserve">     </w:t>
                </w:r>
              </w:sdtContent>
            </w:sdt>
            <w:r w:rsidR="007070E9" w:rsidRPr="00B81731">
              <w:rPr>
                <w:rFonts w:asciiTheme="minorHAnsi" w:eastAsia="標楷體" w:hAnsiTheme="minorHAnsi" w:cstheme="minorHAnsi"/>
                <w:lang w:eastAsia="zh-TW"/>
              </w:rPr>
              <w:t>FSCMA</w:t>
            </w:r>
            <w:r w:rsidR="007070E9" w:rsidRPr="00B81731">
              <w:rPr>
                <w:rFonts w:asciiTheme="minorHAnsi" w:eastAsia="標楷體" w:hAnsiTheme="minorHAnsi" w:cstheme="minorHAnsi"/>
                <w:lang w:eastAsia="zh-TW"/>
              </w:rPr>
              <w:t>涵蓋相關約定。</w:t>
            </w:r>
          </w:p>
        </w:tc>
        <w:tc>
          <w:tcPr>
            <w:tcW w:w="1985" w:type="dxa"/>
            <w:vAlign w:val="center"/>
          </w:tcPr>
          <w:p w14:paraId="0000056D"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28"/>
                <w:id w:val="-796063368"/>
              </w:sdtPr>
              <w:sdtContent>
                <w:r w:rsidR="00D23FBA" w:rsidRPr="00B81731">
                  <w:rPr>
                    <w:rFonts w:asciiTheme="minorHAnsi" w:eastAsia="標楷體" w:hAnsiTheme="minorHAnsi" w:cstheme="minorHAnsi"/>
                    <w:lang w:eastAsia="zh-TW"/>
                  </w:rPr>
                  <w:t>M248</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涵蓋相關約定。</w:t>
                </w:r>
              </w:sdtContent>
            </w:sdt>
          </w:p>
        </w:tc>
      </w:tr>
      <w:tr w:rsidR="002C4EB8" w:rsidRPr="00B81731" w14:paraId="2CB577D9" w14:textId="77777777">
        <w:trPr>
          <w:trHeight w:val="580"/>
        </w:trPr>
        <w:tc>
          <w:tcPr>
            <w:tcW w:w="3397" w:type="dxa"/>
          </w:tcPr>
          <w:p w14:paraId="0000056E"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⑧</w:t>
            </w:r>
            <w:r w:rsidRPr="00B81731">
              <w:rPr>
                <w:rFonts w:asciiTheme="minorHAnsi" w:eastAsia="標楷體" w:hAnsiTheme="minorHAnsi" w:cstheme="minorHAnsi"/>
                <w:color w:val="000000"/>
                <w:lang w:eastAsia="zh-TW"/>
              </w:rPr>
              <w:t>】</w:t>
            </w:r>
          </w:p>
          <w:p w14:paraId="0000056F"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受委託機構就受託事項範圍，同意主管機關及中央銀行得取得相關資料或報告，及進行金融檢查，或得命令其於限期內提供相關資料或報告。</w:t>
            </w:r>
          </w:p>
          <w:p w14:paraId="00000570"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自律規範</w:t>
            </w:r>
            <w:r w:rsidRPr="00B81731">
              <w:rPr>
                <w:rFonts w:asciiTheme="minorHAnsi" w:eastAsia="標楷體" w:hAnsiTheme="minorHAnsi" w:cstheme="minorHAnsi"/>
                <w:color w:val="000000"/>
                <w:lang w:eastAsia="zh-TW"/>
              </w:rPr>
              <w:t>§5 II</w:t>
            </w:r>
            <w:r w:rsidRPr="00B81731">
              <w:rPr>
                <w:rFonts w:asciiTheme="minorHAnsi" w:hAnsiTheme="minorHAnsi" w:cstheme="minorHAnsi"/>
                <w:color w:val="000000"/>
                <w:lang w:eastAsia="zh-TW"/>
              </w:rPr>
              <w:t>①</w:t>
            </w:r>
            <w:r w:rsidRPr="00B81731">
              <w:rPr>
                <w:rFonts w:asciiTheme="minorHAnsi" w:eastAsia="標楷體" w:hAnsiTheme="minorHAnsi" w:cstheme="minorHAnsi"/>
                <w:color w:val="000000"/>
                <w:lang w:eastAsia="zh-TW"/>
              </w:rPr>
              <w:t>(4)</w:t>
            </w:r>
            <w:r w:rsidRPr="00B81731">
              <w:rPr>
                <w:rFonts w:asciiTheme="minorHAnsi" w:eastAsia="標楷體" w:hAnsiTheme="minorHAnsi" w:cstheme="minorHAnsi"/>
                <w:color w:val="000000"/>
                <w:lang w:eastAsia="zh-TW"/>
              </w:rPr>
              <w:t>】</w:t>
            </w:r>
          </w:p>
          <w:p w14:paraId="00000571"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雲端服務業者就受託事項範圍，同意金融機構、主管機關或其指定之人查核之要求。</w:t>
            </w:r>
          </w:p>
        </w:tc>
        <w:tc>
          <w:tcPr>
            <w:tcW w:w="1984" w:type="dxa"/>
            <w:vAlign w:val="center"/>
          </w:tcPr>
          <w:p w14:paraId="00000572"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29"/>
                <w:id w:val="-96792504"/>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73" w14:textId="508FF5CD"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30"/>
                <w:id w:val="-621768412"/>
              </w:sdtPr>
              <w:sdtContent/>
            </w:sdt>
            <w:sdt>
              <w:sdtPr>
                <w:rPr>
                  <w:rFonts w:asciiTheme="minorHAnsi" w:eastAsia="標楷體" w:hAnsiTheme="minorHAnsi" w:cstheme="minorHAnsi"/>
                </w:rPr>
                <w:tag w:val="goog_rdk_731"/>
                <w:id w:val="1604610595"/>
              </w:sdtPr>
              <w:sdtContent>
                <w:r w:rsidR="007070E9" w:rsidRPr="00B81731">
                  <w:rPr>
                    <w:rFonts w:asciiTheme="minorHAnsi" w:eastAsia="標楷體" w:hAnsiTheme="minorHAnsi" w:cstheme="minorHAnsi"/>
                    <w:lang w:eastAsia="zh-TW"/>
                  </w:rPr>
                  <w:t>FSCMA</w:t>
                </w:r>
                <w:r w:rsidR="007070E9" w:rsidRPr="00B81731">
                  <w:rPr>
                    <w:rFonts w:asciiTheme="minorHAnsi" w:eastAsia="標楷體" w:hAnsiTheme="minorHAnsi" w:cstheme="minorHAnsi"/>
                    <w:lang w:eastAsia="zh-TW"/>
                  </w:rPr>
                  <w:t>涵蓋相關約定。</w:t>
                </w:r>
              </w:sdtContent>
            </w:sdt>
          </w:p>
        </w:tc>
        <w:tc>
          <w:tcPr>
            <w:tcW w:w="1985" w:type="dxa"/>
            <w:vAlign w:val="center"/>
          </w:tcPr>
          <w:p w14:paraId="00000574"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32"/>
                <w:id w:val="-2123452269"/>
              </w:sdtPr>
              <w:sdtContent>
                <w:r w:rsidR="00D23FBA" w:rsidRPr="00B81731">
                  <w:rPr>
                    <w:rFonts w:asciiTheme="minorHAnsi" w:eastAsia="標楷體" w:hAnsiTheme="minorHAnsi" w:cstheme="minorHAnsi"/>
                    <w:lang w:eastAsia="zh-TW"/>
                  </w:rPr>
                  <w:t>M248</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涵蓋相關約定。</w:t>
                </w:r>
              </w:sdtContent>
            </w:sdt>
          </w:p>
        </w:tc>
      </w:tr>
      <w:tr w:rsidR="002C4EB8" w:rsidRPr="00B81731" w14:paraId="35A1D755" w14:textId="77777777">
        <w:trPr>
          <w:trHeight w:val="580"/>
        </w:trPr>
        <w:tc>
          <w:tcPr>
            <w:tcW w:w="3397" w:type="dxa"/>
          </w:tcPr>
          <w:p w14:paraId="00000575"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⑨</w:t>
            </w:r>
            <w:r w:rsidRPr="00B81731">
              <w:rPr>
                <w:rFonts w:asciiTheme="minorHAnsi" w:eastAsia="標楷體" w:hAnsiTheme="minorHAnsi" w:cstheme="minorHAnsi"/>
                <w:color w:val="000000"/>
                <w:lang w:eastAsia="zh-TW"/>
              </w:rPr>
              <w:t>】</w:t>
            </w:r>
          </w:p>
          <w:p w14:paraId="00000576"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受委託機構對外不得以金融機構名義辦理受託處理事項，亦不得進行不實廣告或於辦理貸款行銷作業時向客戶收取任何費用。</w:t>
            </w:r>
          </w:p>
        </w:tc>
        <w:tc>
          <w:tcPr>
            <w:tcW w:w="1984" w:type="dxa"/>
            <w:vAlign w:val="center"/>
          </w:tcPr>
          <w:p w14:paraId="00000577"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33"/>
                <w:id w:val="-1853481961"/>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78" w14:textId="05F10C45"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34"/>
                <w:id w:val="-543136030"/>
              </w:sdtPr>
              <w:sdtContent/>
            </w:sdt>
            <w:sdt>
              <w:sdtPr>
                <w:rPr>
                  <w:rFonts w:asciiTheme="minorHAnsi" w:eastAsia="標楷體" w:hAnsiTheme="minorHAnsi" w:cstheme="minorHAnsi"/>
                </w:rPr>
                <w:tag w:val="goog_rdk_735"/>
                <w:id w:val="1398243755"/>
              </w:sdtPr>
              <w:sdtContent>
                <w:r w:rsidR="007070E9" w:rsidRPr="00B81731">
                  <w:rPr>
                    <w:rFonts w:asciiTheme="minorHAnsi" w:eastAsia="標楷體" w:hAnsiTheme="minorHAnsi" w:cstheme="minorHAnsi"/>
                    <w:lang w:eastAsia="zh-TW"/>
                  </w:rPr>
                  <w:t>FSCMA</w:t>
                </w:r>
                <w:r w:rsidR="007070E9" w:rsidRPr="00B81731">
                  <w:rPr>
                    <w:rFonts w:asciiTheme="minorHAnsi" w:eastAsia="標楷體" w:hAnsiTheme="minorHAnsi" w:cstheme="minorHAnsi"/>
                    <w:lang w:eastAsia="zh-TW"/>
                  </w:rPr>
                  <w:t>涵蓋相關約定。</w:t>
                </w:r>
              </w:sdtContent>
            </w:sdt>
          </w:p>
        </w:tc>
        <w:tc>
          <w:tcPr>
            <w:tcW w:w="1985" w:type="dxa"/>
            <w:vAlign w:val="center"/>
          </w:tcPr>
          <w:p w14:paraId="00000579"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36"/>
                <w:id w:val="-1616356341"/>
              </w:sdtPr>
              <w:sdtContent>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涵蓋相關約定。</w:t>
                </w:r>
              </w:sdtContent>
            </w:sdt>
          </w:p>
        </w:tc>
      </w:tr>
      <w:tr w:rsidR="002C4EB8" w:rsidRPr="00B81731" w14:paraId="72746B19" w14:textId="77777777">
        <w:trPr>
          <w:trHeight w:val="580"/>
        </w:trPr>
        <w:tc>
          <w:tcPr>
            <w:tcW w:w="3397" w:type="dxa"/>
          </w:tcPr>
          <w:p w14:paraId="0000057A"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 I</w:t>
            </w:r>
            <w:r w:rsidRPr="00B81731">
              <w:rPr>
                <w:rFonts w:asciiTheme="minorHAnsi" w:hAnsiTheme="minorHAnsi" w:cstheme="minorHAnsi"/>
                <w:color w:val="000000"/>
                <w:lang w:eastAsia="zh-TW"/>
              </w:rPr>
              <w:t>⑩</w:t>
            </w:r>
            <w:r w:rsidRPr="00B81731">
              <w:rPr>
                <w:rFonts w:asciiTheme="minorHAnsi" w:eastAsia="標楷體" w:hAnsiTheme="minorHAnsi" w:cstheme="minorHAnsi"/>
                <w:color w:val="000000"/>
                <w:lang w:eastAsia="zh-TW"/>
              </w:rPr>
              <w:t>】</w:t>
            </w:r>
          </w:p>
          <w:p w14:paraId="0000057B"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受委託機構對委外事項若有重大異常或缺失應立即通知金融機構。</w:t>
            </w:r>
          </w:p>
          <w:p w14:paraId="0000057C"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自律規範</w:t>
            </w:r>
            <w:r w:rsidRPr="00B81731">
              <w:rPr>
                <w:rFonts w:asciiTheme="minorHAnsi" w:eastAsia="標楷體" w:hAnsiTheme="minorHAnsi" w:cstheme="minorHAnsi"/>
                <w:color w:val="000000"/>
                <w:lang w:eastAsia="zh-TW"/>
              </w:rPr>
              <w:t>§5 II</w:t>
            </w:r>
            <w:r w:rsidRPr="00B81731">
              <w:rPr>
                <w:rFonts w:asciiTheme="minorHAnsi" w:hAnsiTheme="minorHAnsi" w:cstheme="minorHAnsi"/>
                <w:color w:val="000000"/>
                <w:lang w:eastAsia="zh-TW"/>
              </w:rPr>
              <w:t>①</w:t>
            </w:r>
            <w:r w:rsidRPr="00B81731">
              <w:rPr>
                <w:rFonts w:asciiTheme="minorHAnsi" w:eastAsia="標楷體" w:hAnsiTheme="minorHAnsi" w:cstheme="minorHAnsi"/>
                <w:color w:val="000000"/>
                <w:lang w:eastAsia="zh-TW"/>
              </w:rPr>
              <w:t>(5)</w:t>
            </w:r>
            <w:r w:rsidRPr="00B81731">
              <w:rPr>
                <w:rFonts w:asciiTheme="minorHAnsi" w:eastAsia="標楷體" w:hAnsiTheme="minorHAnsi" w:cstheme="minorHAnsi"/>
                <w:color w:val="000000"/>
                <w:lang w:eastAsia="zh-TW"/>
              </w:rPr>
              <w:t>】</w:t>
            </w:r>
          </w:p>
          <w:p w14:paraId="0000057D"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雲端服務業者針對受託事項若有重大異常或缺失應立即通知金融機構，包括對於影響金融機構之資訊安全事件通報責任。</w:t>
            </w:r>
          </w:p>
        </w:tc>
        <w:tc>
          <w:tcPr>
            <w:tcW w:w="1984" w:type="dxa"/>
            <w:vAlign w:val="center"/>
          </w:tcPr>
          <w:p w14:paraId="0000057E"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37"/>
                <w:id w:val="966623496"/>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80" w14:textId="2993751B" w:rsidR="002C4EB8" w:rsidRPr="00B81731" w:rsidRDefault="007070E9" w:rsidP="00B81731">
            <w:pPr>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lang w:eastAsia="zh-TW"/>
              </w:rPr>
              <w:t>廠商</w:t>
            </w:r>
            <w:r w:rsidRPr="00B81731">
              <w:rPr>
                <w:rFonts w:asciiTheme="minorHAnsi" w:eastAsia="標楷體" w:hAnsiTheme="minorHAnsi" w:cstheme="minorHAnsi"/>
                <w:lang w:eastAsia="zh-TW"/>
              </w:rPr>
              <w:t>B</w:t>
            </w:r>
            <w:r w:rsidRPr="00B81731">
              <w:rPr>
                <w:rFonts w:asciiTheme="minorHAnsi" w:eastAsia="標楷體" w:hAnsiTheme="minorHAnsi" w:cstheme="minorHAnsi"/>
                <w:lang w:eastAsia="zh-TW"/>
              </w:rPr>
              <w:t>承諾函、</w:t>
            </w:r>
            <w:r w:rsidRPr="00B81731">
              <w:rPr>
                <w:rFonts w:asciiTheme="minorHAnsi" w:eastAsia="標楷體" w:hAnsiTheme="minorHAnsi" w:cstheme="minorHAnsi"/>
                <w:lang w:eastAsia="zh-TW"/>
              </w:rPr>
              <w:t>FSCMA</w:t>
            </w:r>
            <w:r w:rsidRPr="00B81731">
              <w:rPr>
                <w:rFonts w:asciiTheme="minorHAnsi" w:eastAsia="標楷體" w:hAnsiTheme="minorHAnsi" w:cstheme="minorHAnsi"/>
                <w:lang w:eastAsia="zh-TW"/>
              </w:rPr>
              <w:t>、</w:t>
            </w:r>
            <w:r w:rsidRPr="00B81731">
              <w:rPr>
                <w:rFonts w:asciiTheme="minorHAnsi" w:eastAsia="標楷體" w:hAnsiTheme="minorHAnsi" w:cstheme="minorHAnsi"/>
                <w:lang w:eastAsia="zh-TW"/>
              </w:rPr>
              <w:t>CDPA</w:t>
            </w:r>
            <w:r w:rsidRPr="00B81731">
              <w:rPr>
                <w:rFonts w:asciiTheme="minorHAnsi" w:eastAsia="標楷體" w:hAnsiTheme="minorHAnsi" w:cstheme="minorHAnsi"/>
                <w:lang w:eastAsia="zh-TW"/>
              </w:rPr>
              <w:t>涵蓋相關約定。</w:t>
            </w:r>
          </w:p>
        </w:tc>
        <w:tc>
          <w:tcPr>
            <w:tcW w:w="1985" w:type="dxa"/>
            <w:vAlign w:val="center"/>
          </w:tcPr>
          <w:p w14:paraId="00000581"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41"/>
                <w:id w:val="-936285309"/>
              </w:sdtPr>
              <w:sdtContent>
                <w:r w:rsidR="00D23FBA" w:rsidRPr="00B81731">
                  <w:rPr>
                    <w:rFonts w:asciiTheme="minorHAnsi" w:eastAsia="標楷體" w:hAnsiTheme="minorHAnsi" w:cstheme="minorHAnsi"/>
                    <w:lang w:eastAsia="zh-TW"/>
                  </w:rPr>
                  <w:t>M248</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DPA</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涵蓋相關約定。</w:t>
                </w:r>
              </w:sdtContent>
            </w:sdt>
          </w:p>
        </w:tc>
      </w:tr>
      <w:tr w:rsidR="002C4EB8" w:rsidRPr="00B81731" w14:paraId="69111D03" w14:textId="77777777">
        <w:trPr>
          <w:trHeight w:val="580"/>
        </w:trPr>
        <w:tc>
          <w:tcPr>
            <w:tcW w:w="3397" w:type="dxa"/>
          </w:tcPr>
          <w:p w14:paraId="00000582"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§10II</w:t>
            </w:r>
            <w:r w:rsidRPr="00B81731">
              <w:rPr>
                <w:rFonts w:asciiTheme="minorHAnsi" w:eastAsia="標楷體" w:hAnsiTheme="minorHAnsi" w:cstheme="minorHAnsi"/>
                <w:color w:val="000000"/>
                <w:lang w:eastAsia="zh-TW"/>
              </w:rPr>
              <w:t>】</w:t>
            </w:r>
          </w:p>
          <w:p w14:paraId="00000583"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rPr>
            </w:pPr>
            <w:r w:rsidRPr="00B81731">
              <w:rPr>
                <w:rFonts w:asciiTheme="minorHAnsi" w:eastAsia="標楷體" w:hAnsiTheme="minorHAnsi" w:cstheme="minorHAnsi"/>
                <w:color w:val="000000"/>
                <w:lang w:eastAsia="zh-TW"/>
              </w:rPr>
              <w:t>金融機構應於契約中要求受委託機構非經金融機構書面同意，不得將作業</w:t>
            </w:r>
            <w:proofErr w:type="gramStart"/>
            <w:r w:rsidRPr="00B81731">
              <w:rPr>
                <w:rFonts w:asciiTheme="minorHAnsi" w:eastAsia="標楷體" w:hAnsiTheme="minorHAnsi" w:cstheme="minorHAnsi"/>
                <w:color w:val="000000"/>
                <w:lang w:eastAsia="zh-TW"/>
              </w:rPr>
              <w:t>複</w:t>
            </w:r>
            <w:proofErr w:type="gramEnd"/>
            <w:r w:rsidRPr="00B81731">
              <w:rPr>
                <w:rFonts w:asciiTheme="minorHAnsi" w:eastAsia="標楷體" w:hAnsiTheme="minorHAnsi" w:cstheme="minorHAnsi"/>
                <w:color w:val="000000"/>
                <w:lang w:eastAsia="zh-TW"/>
              </w:rPr>
              <w:t>委託。委外契約中應針對</w:t>
            </w:r>
            <w:proofErr w:type="gramStart"/>
            <w:r w:rsidRPr="00B81731">
              <w:rPr>
                <w:rFonts w:asciiTheme="minorHAnsi" w:eastAsia="標楷體" w:hAnsiTheme="minorHAnsi" w:cstheme="minorHAnsi"/>
                <w:color w:val="000000"/>
                <w:lang w:eastAsia="zh-TW"/>
              </w:rPr>
              <w:t>複</w:t>
            </w:r>
            <w:proofErr w:type="gramEnd"/>
            <w:r w:rsidRPr="00B81731">
              <w:rPr>
                <w:rFonts w:asciiTheme="minorHAnsi" w:eastAsia="標楷體" w:hAnsiTheme="minorHAnsi" w:cstheme="minorHAnsi"/>
                <w:color w:val="000000"/>
                <w:lang w:eastAsia="zh-TW"/>
              </w:rPr>
              <w:t>委託情形，訂明</w:t>
            </w:r>
            <w:proofErr w:type="gramStart"/>
            <w:r w:rsidRPr="00B81731">
              <w:rPr>
                <w:rFonts w:asciiTheme="minorHAnsi" w:eastAsia="標楷體" w:hAnsiTheme="minorHAnsi" w:cstheme="minorHAnsi"/>
                <w:color w:val="000000"/>
                <w:lang w:eastAsia="zh-TW"/>
              </w:rPr>
              <w:t>複</w:t>
            </w:r>
            <w:proofErr w:type="gramEnd"/>
            <w:r w:rsidRPr="00B81731">
              <w:rPr>
                <w:rFonts w:asciiTheme="minorHAnsi" w:eastAsia="標楷體" w:hAnsiTheme="minorHAnsi" w:cstheme="minorHAnsi"/>
                <w:color w:val="000000"/>
                <w:lang w:eastAsia="zh-TW"/>
              </w:rPr>
              <w:t>委託之範圍、限制或條件。</w:t>
            </w:r>
            <w:r w:rsidRPr="00B81731">
              <w:rPr>
                <w:rFonts w:asciiTheme="minorHAnsi" w:eastAsia="標楷體" w:hAnsiTheme="minorHAnsi" w:cstheme="minorHAnsi"/>
                <w:color w:val="000000"/>
              </w:rPr>
              <w:t>複委託契約應準用本條規定訂定之。</w:t>
            </w:r>
          </w:p>
        </w:tc>
        <w:tc>
          <w:tcPr>
            <w:tcW w:w="1984" w:type="dxa"/>
            <w:vAlign w:val="center"/>
          </w:tcPr>
          <w:p w14:paraId="00000584"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42"/>
                <w:id w:val="-293987334"/>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86" w14:textId="72B1FADE" w:rsidR="002C4EB8" w:rsidRPr="00B81731" w:rsidRDefault="007070E9" w:rsidP="00B81731">
            <w:pPr>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lang w:eastAsia="zh-TW"/>
              </w:rPr>
              <w:t>廠商</w:t>
            </w:r>
            <w:r w:rsidRPr="00B81731">
              <w:rPr>
                <w:rFonts w:asciiTheme="minorHAnsi" w:eastAsia="標楷體" w:hAnsiTheme="minorHAnsi" w:cstheme="minorHAnsi"/>
                <w:lang w:eastAsia="zh-TW"/>
              </w:rPr>
              <w:t>B</w:t>
            </w:r>
            <w:r w:rsidRPr="00B81731">
              <w:rPr>
                <w:rFonts w:asciiTheme="minorHAnsi" w:eastAsia="標楷體" w:hAnsiTheme="minorHAnsi" w:cstheme="minorHAnsi"/>
                <w:lang w:eastAsia="zh-TW"/>
              </w:rPr>
              <w:t>承諾函、</w:t>
            </w:r>
            <w:r w:rsidRPr="00B81731">
              <w:rPr>
                <w:rFonts w:asciiTheme="minorHAnsi" w:eastAsia="標楷體" w:hAnsiTheme="minorHAnsi" w:cstheme="minorHAnsi"/>
                <w:lang w:eastAsia="zh-TW"/>
              </w:rPr>
              <w:t>FSCMA</w:t>
            </w:r>
            <w:r w:rsidRPr="00B81731">
              <w:rPr>
                <w:rFonts w:asciiTheme="minorHAnsi" w:eastAsia="標楷體" w:hAnsiTheme="minorHAnsi" w:cstheme="minorHAnsi"/>
                <w:lang w:eastAsia="zh-TW"/>
              </w:rPr>
              <w:t>涵蓋相關約定。</w:t>
            </w:r>
          </w:p>
        </w:tc>
        <w:tc>
          <w:tcPr>
            <w:tcW w:w="1985" w:type="dxa"/>
            <w:vAlign w:val="center"/>
          </w:tcPr>
          <w:p w14:paraId="00000587"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46"/>
                <w:id w:val="-980841748"/>
              </w:sdtPr>
              <w:sdtContent>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涵蓋相關約定。</w:t>
                </w:r>
              </w:sdtContent>
            </w:sdt>
          </w:p>
        </w:tc>
      </w:tr>
      <w:tr w:rsidR="002C4EB8" w:rsidRPr="00B81731" w14:paraId="59059318" w14:textId="77777777">
        <w:trPr>
          <w:trHeight w:val="580"/>
        </w:trPr>
        <w:tc>
          <w:tcPr>
            <w:tcW w:w="3397" w:type="dxa"/>
            <w:vAlign w:val="center"/>
          </w:tcPr>
          <w:p w14:paraId="00000588"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proofErr w:type="gramStart"/>
            <w:r w:rsidRPr="00B81731">
              <w:rPr>
                <w:rFonts w:asciiTheme="minorHAnsi" w:eastAsia="標楷體" w:hAnsiTheme="minorHAnsi" w:cstheme="minorHAnsi"/>
                <w:color w:val="000000"/>
                <w:lang w:eastAsia="zh-TW"/>
              </w:rPr>
              <w:t>【</w:t>
            </w:r>
            <w:proofErr w:type="gramEnd"/>
            <w:r w:rsidRPr="00B81731">
              <w:rPr>
                <w:rFonts w:asciiTheme="minorHAnsi" w:eastAsia="標楷體" w:hAnsiTheme="minorHAnsi" w:cstheme="minorHAnsi"/>
                <w:color w:val="000000"/>
                <w:lang w:eastAsia="zh-TW"/>
              </w:rPr>
              <w:t>委外辦法</w:t>
            </w:r>
            <w:r w:rsidRPr="00B81731">
              <w:rPr>
                <w:rFonts w:asciiTheme="minorHAnsi" w:eastAsia="標楷體" w:hAnsiTheme="minorHAnsi" w:cstheme="minorHAnsi"/>
                <w:color w:val="000000"/>
                <w:lang w:eastAsia="zh-TW"/>
              </w:rPr>
              <w:t>§18 II</w:t>
            </w:r>
            <w:r w:rsidRPr="00B81731">
              <w:rPr>
                <w:rFonts w:asciiTheme="minorHAnsi" w:hAnsiTheme="minorHAnsi" w:cstheme="minorHAnsi"/>
                <w:color w:val="000000"/>
                <w:lang w:eastAsia="zh-TW"/>
              </w:rPr>
              <w:t>⑥</w:t>
            </w:r>
            <w:r w:rsidRPr="00B81731">
              <w:rPr>
                <w:rFonts w:asciiTheme="minorHAnsi" w:eastAsia="標楷體" w:hAnsiTheme="minorHAnsi" w:cstheme="minorHAnsi"/>
                <w:color w:val="000000"/>
                <w:lang w:eastAsia="zh-TW"/>
              </w:rPr>
              <w:t>】</w:t>
            </w:r>
          </w:p>
          <w:p w14:paraId="00000589"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六、應於契約中載明於委外作業移轉至其他受委託機構或移回金融機構之情況，原受委託機構有關系統遷移、資料處理之義務，及受委託機構服務中斷之賠償責任。</w:t>
            </w:r>
          </w:p>
          <w:p w14:paraId="0000058A" w14:textId="77777777" w:rsidR="002C4EB8" w:rsidRPr="00B81731" w:rsidRDefault="00D23FBA">
            <w:pPr>
              <w:rPr>
                <w:rFonts w:asciiTheme="minorHAnsi" w:eastAsia="標楷體" w:hAnsiTheme="minorHAnsi" w:cstheme="minorHAnsi"/>
                <w:lang w:eastAsia="zh-TW"/>
              </w:rPr>
            </w:pPr>
            <w:proofErr w:type="gramStart"/>
            <w:r w:rsidRPr="00B81731">
              <w:rPr>
                <w:rFonts w:asciiTheme="minorHAnsi" w:eastAsia="標楷體" w:hAnsiTheme="minorHAnsi" w:cstheme="minorHAnsi"/>
                <w:lang w:eastAsia="zh-TW"/>
              </w:rPr>
              <w:lastRenderedPageBreak/>
              <w:t>【</w:t>
            </w:r>
            <w:proofErr w:type="gramEnd"/>
            <w:r w:rsidRPr="00B81731">
              <w:rPr>
                <w:rFonts w:asciiTheme="minorHAnsi" w:eastAsia="標楷體" w:hAnsiTheme="minorHAnsi" w:cstheme="minorHAnsi"/>
                <w:lang w:eastAsia="zh-TW"/>
              </w:rPr>
              <w:t>自律規範</w:t>
            </w:r>
            <w:r w:rsidRPr="00B81731">
              <w:rPr>
                <w:rFonts w:asciiTheme="minorHAnsi" w:eastAsia="標楷體" w:hAnsiTheme="minorHAnsi" w:cstheme="minorHAnsi"/>
                <w:lang w:eastAsia="zh-TW"/>
              </w:rPr>
              <w:t>§5 II</w:t>
            </w:r>
            <w:r w:rsidRPr="00B81731">
              <w:rPr>
                <w:rFonts w:asciiTheme="minorHAnsi" w:hAnsiTheme="minorHAnsi" w:cstheme="minorHAnsi"/>
                <w:lang w:eastAsia="zh-TW"/>
              </w:rPr>
              <w:t>①</w:t>
            </w:r>
            <w:r w:rsidRPr="00B81731">
              <w:rPr>
                <w:rFonts w:asciiTheme="minorHAnsi" w:eastAsia="標楷體" w:hAnsiTheme="minorHAnsi" w:cstheme="minorHAnsi"/>
                <w:lang w:eastAsia="zh-TW"/>
              </w:rPr>
              <w:t xml:space="preserve"> (6)</w:t>
            </w:r>
            <w:r w:rsidRPr="00B81731">
              <w:rPr>
                <w:rFonts w:asciiTheme="minorHAnsi" w:eastAsia="標楷體" w:hAnsiTheme="minorHAnsi" w:cstheme="minorHAnsi"/>
                <w:lang w:eastAsia="zh-TW"/>
              </w:rPr>
              <w:t>】</w:t>
            </w:r>
          </w:p>
          <w:p w14:paraId="0000058B" w14:textId="77777777" w:rsidR="002C4EB8" w:rsidRPr="00B81731" w:rsidRDefault="00D23FBA">
            <w:pPr>
              <w:widowControl/>
              <w:pBdr>
                <w:top w:val="nil"/>
                <w:left w:val="nil"/>
                <w:bottom w:val="nil"/>
                <w:right w:val="nil"/>
                <w:between w:val="nil"/>
              </w:pBdr>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如涉及重大性消費金融業務資訊系統委託由雲端服務業者處理，應包括委外作業移轉至其他雲端服務業者或移回金融機構之情況，原雲端服務業者有關系統遷移、資料處理之義務，及雲端服務業者服務中斷之賠償責任。</w:t>
            </w:r>
          </w:p>
        </w:tc>
        <w:tc>
          <w:tcPr>
            <w:tcW w:w="1984" w:type="dxa"/>
            <w:vAlign w:val="center"/>
          </w:tcPr>
          <w:p w14:paraId="0000058C"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47"/>
                <w:id w:val="-1591385107"/>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8E" w14:textId="43AE6D76" w:rsidR="002C4EB8" w:rsidRPr="00B81731" w:rsidRDefault="007070E9" w:rsidP="00B81731">
            <w:pPr>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lang w:eastAsia="zh-TW"/>
              </w:rPr>
              <w:t>廠商</w:t>
            </w:r>
            <w:r w:rsidRPr="00B81731">
              <w:rPr>
                <w:rFonts w:asciiTheme="minorHAnsi" w:eastAsia="標楷體" w:hAnsiTheme="minorHAnsi" w:cstheme="minorHAnsi"/>
                <w:lang w:eastAsia="zh-TW"/>
              </w:rPr>
              <w:t>B</w:t>
            </w:r>
            <w:r w:rsidRPr="00B81731">
              <w:rPr>
                <w:rFonts w:asciiTheme="minorHAnsi" w:eastAsia="標楷體" w:hAnsiTheme="minorHAnsi" w:cstheme="minorHAnsi"/>
                <w:lang w:eastAsia="zh-TW"/>
              </w:rPr>
              <w:t>承諾函、</w:t>
            </w:r>
            <w:r w:rsidRPr="00B81731">
              <w:rPr>
                <w:rFonts w:asciiTheme="minorHAnsi" w:eastAsia="標楷體" w:hAnsiTheme="minorHAnsi" w:cstheme="minorHAnsi"/>
                <w:lang w:eastAsia="zh-TW"/>
              </w:rPr>
              <w:t>FSCMA</w:t>
            </w:r>
            <w:r w:rsidRPr="00B81731">
              <w:rPr>
                <w:rFonts w:asciiTheme="minorHAnsi" w:eastAsia="標楷體" w:hAnsiTheme="minorHAnsi" w:cstheme="minorHAnsi"/>
                <w:lang w:eastAsia="zh-TW"/>
              </w:rPr>
              <w:t>、</w:t>
            </w:r>
            <w:r w:rsidRPr="00B81731">
              <w:rPr>
                <w:rFonts w:asciiTheme="minorHAnsi" w:eastAsia="標楷體" w:hAnsiTheme="minorHAnsi" w:cstheme="minorHAnsi"/>
                <w:lang w:eastAsia="zh-TW"/>
              </w:rPr>
              <w:t>CDPA</w:t>
            </w:r>
            <w:r w:rsidRPr="00B81731">
              <w:rPr>
                <w:rFonts w:asciiTheme="minorHAnsi" w:eastAsia="標楷體" w:hAnsiTheme="minorHAnsi" w:cstheme="minorHAnsi"/>
                <w:lang w:eastAsia="zh-TW"/>
              </w:rPr>
              <w:t>涵蓋相關約定。</w:t>
            </w:r>
          </w:p>
        </w:tc>
        <w:tc>
          <w:tcPr>
            <w:tcW w:w="1985" w:type="dxa"/>
            <w:vAlign w:val="center"/>
          </w:tcPr>
          <w:p w14:paraId="0000058F"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51"/>
                <w:id w:val="-895580601"/>
              </w:sdtPr>
              <w:sdtContent>
                <w:r w:rsidR="00D23FBA" w:rsidRPr="00B81731">
                  <w:rPr>
                    <w:rFonts w:asciiTheme="minorHAnsi" w:eastAsia="標楷體" w:hAnsiTheme="minorHAnsi" w:cstheme="minorHAnsi"/>
                    <w:lang w:eastAsia="zh-TW"/>
                  </w:rPr>
                  <w:t>M248</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DPA</w:t>
                </w:r>
                <w:r w:rsidR="00D23FBA" w:rsidRPr="00B81731">
                  <w:rPr>
                    <w:rFonts w:asciiTheme="minorHAnsi" w:eastAsia="標楷體" w:hAnsiTheme="minorHAnsi" w:cstheme="minorHAnsi"/>
                    <w:lang w:eastAsia="zh-TW"/>
                  </w:rPr>
                  <w:t>涵蓋相關約定。</w:t>
                </w:r>
              </w:sdtContent>
            </w:sdt>
          </w:p>
        </w:tc>
      </w:tr>
    </w:tbl>
    <w:p w14:paraId="00000590" w14:textId="77777777" w:rsidR="002C4EB8" w:rsidRPr="00B81731" w:rsidRDefault="002C4EB8">
      <w:pPr>
        <w:widowControl/>
        <w:rPr>
          <w:rFonts w:asciiTheme="minorHAnsi" w:eastAsia="標楷體" w:hAnsiTheme="minorHAnsi" w:cstheme="minorHAnsi"/>
          <w:lang w:eastAsia="zh-TW"/>
        </w:rPr>
      </w:pPr>
    </w:p>
    <w:p w14:paraId="00000591" w14:textId="77777777" w:rsidR="002C4EB8" w:rsidRPr="00B81731" w:rsidRDefault="002C4EB8">
      <w:pPr>
        <w:widowControl/>
        <w:rPr>
          <w:rFonts w:asciiTheme="minorHAnsi" w:eastAsia="標楷體" w:hAnsiTheme="minorHAnsi" w:cstheme="minorHAnsi"/>
          <w:lang w:eastAsia="zh-TW"/>
        </w:rPr>
      </w:pPr>
    </w:p>
    <w:p w14:paraId="00000592" w14:textId="77777777" w:rsidR="002C4EB8" w:rsidRPr="00B81731" w:rsidRDefault="00000000">
      <w:pPr>
        <w:widowControl/>
        <w:rPr>
          <w:rFonts w:asciiTheme="minorHAnsi" w:eastAsia="標楷體" w:hAnsiTheme="minorHAnsi" w:cstheme="minorHAnsi"/>
          <w:b/>
          <w:lang w:eastAsia="zh-TW"/>
        </w:rPr>
      </w:pPr>
      <w:sdt>
        <w:sdtPr>
          <w:rPr>
            <w:rFonts w:asciiTheme="minorHAnsi" w:eastAsia="標楷體" w:hAnsiTheme="minorHAnsi" w:cstheme="minorHAnsi"/>
          </w:rPr>
          <w:tag w:val="goog_rdk_752"/>
          <w:id w:val="-1949228291"/>
        </w:sdtPr>
        <w:sdtContent>
          <w:r w:rsidR="00D23FBA" w:rsidRPr="00B81731">
            <w:rPr>
              <w:rFonts w:asciiTheme="minorHAnsi" w:eastAsia="標楷體" w:hAnsiTheme="minorHAnsi" w:cstheme="minorHAnsi"/>
              <w:b/>
              <w:lang w:eastAsia="zh-TW"/>
            </w:rPr>
            <w:t>2.</w:t>
          </w:r>
          <w:r w:rsidR="00D23FBA" w:rsidRPr="00B81731">
            <w:rPr>
              <w:rFonts w:asciiTheme="minorHAnsi" w:eastAsia="標楷體" w:hAnsiTheme="minorHAnsi" w:cstheme="minorHAnsi"/>
              <w:b/>
              <w:lang w:eastAsia="zh-TW"/>
            </w:rPr>
            <w:t>協力義務</w:t>
          </w:r>
          <w:r w:rsidR="00D23FBA" w:rsidRPr="00B81731">
            <w:rPr>
              <w:rFonts w:asciiTheme="minorHAnsi" w:eastAsia="標楷體" w:hAnsiTheme="minorHAnsi" w:cstheme="minorHAnsi"/>
              <w:b/>
              <w:lang w:eastAsia="zh-TW"/>
            </w:rPr>
            <w:t>(</w:t>
          </w:r>
          <w:r w:rsidR="00D23FBA" w:rsidRPr="00B81731">
            <w:rPr>
              <w:rFonts w:asciiTheme="minorHAnsi" w:eastAsia="標楷體" w:hAnsiTheme="minorHAnsi" w:cstheme="minorHAnsi"/>
              <w:b/>
              <w:lang w:eastAsia="zh-TW"/>
            </w:rPr>
            <w:t>參照委外辦法第十七條</w:t>
          </w:r>
          <w:r w:rsidR="00D23FBA" w:rsidRPr="00B81731">
            <w:rPr>
              <w:rFonts w:asciiTheme="minorHAnsi" w:eastAsia="標楷體" w:hAnsiTheme="minorHAnsi" w:cstheme="minorHAnsi"/>
              <w:b/>
              <w:lang w:eastAsia="zh-TW"/>
            </w:rPr>
            <w:t xml:space="preserve"> </w:t>
          </w:r>
          <w:r w:rsidR="00D23FBA" w:rsidRPr="00B81731">
            <w:rPr>
              <w:rFonts w:asciiTheme="minorHAnsi" w:eastAsia="標楷體" w:hAnsiTheme="minorHAnsi" w:cstheme="minorHAnsi"/>
              <w:b/>
              <w:lang w:eastAsia="zh-TW"/>
            </w:rPr>
            <w:t>、第十八、第十九條</w:t>
          </w:r>
          <w:r w:rsidR="00D23FBA" w:rsidRPr="00B81731">
            <w:rPr>
              <w:rFonts w:asciiTheme="minorHAnsi" w:eastAsia="標楷體" w:hAnsiTheme="minorHAnsi" w:cstheme="minorHAnsi"/>
              <w:b/>
              <w:lang w:eastAsia="zh-TW"/>
            </w:rPr>
            <w:t>)</w:t>
          </w:r>
        </w:sdtContent>
      </w:sdt>
      <w:r w:rsidR="00D23FBA" w:rsidRPr="00B81731">
        <w:rPr>
          <w:rFonts w:asciiTheme="minorHAnsi" w:eastAsia="標楷體" w:hAnsiTheme="minorHAnsi" w:cstheme="minorHAnsi"/>
          <w:b/>
          <w:vertAlign w:val="superscript"/>
        </w:rPr>
        <w:footnoteReference w:id="3"/>
      </w:r>
    </w:p>
    <w:tbl>
      <w:tblPr>
        <w:tblStyle w:val="affffff7"/>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1984"/>
        <w:gridCol w:w="1985"/>
        <w:gridCol w:w="1985"/>
      </w:tblGrid>
      <w:tr w:rsidR="002C4EB8" w:rsidRPr="00B81731" w14:paraId="4D86750C" w14:textId="77777777">
        <w:trPr>
          <w:trHeight w:val="336"/>
        </w:trPr>
        <w:tc>
          <w:tcPr>
            <w:tcW w:w="3397" w:type="dxa"/>
            <w:shd w:val="clear" w:color="auto" w:fill="DDD9C4"/>
            <w:vAlign w:val="center"/>
          </w:tcPr>
          <w:p w14:paraId="00000593"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53"/>
                <w:id w:val="-1897193600"/>
              </w:sdtPr>
              <w:sdtContent>
                <w:r w:rsidR="00D23FBA" w:rsidRPr="00B81731">
                  <w:rPr>
                    <w:rFonts w:asciiTheme="minorHAnsi" w:eastAsia="標楷體" w:hAnsiTheme="minorHAnsi" w:cstheme="minorHAnsi"/>
                    <w:lang w:eastAsia="zh-TW"/>
                  </w:rPr>
                  <w:t>委外辦法第十七條</w:t>
                </w:r>
                <w:r w:rsidR="00D23FBA" w:rsidRPr="00B81731">
                  <w:rPr>
                    <w:rFonts w:asciiTheme="minorHAnsi" w:eastAsia="標楷體" w:hAnsiTheme="minorHAnsi" w:cstheme="minorHAnsi"/>
                    <w:lang w:eastAsia="zh-TW"/>
                  </w:rPr>
                  <w:t xml:space="preserve"> </w:t>
                </w:r>
              </w:sdtContent>
            </w:sdt>
          </w:p>
          <w:p w14:paraId="00000594"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54"/>
                <w:id w:val="-809866407"/>
              </w:sdtPr>
              <w:sdtContent>
                <w:r w:rsidR="00D23FBA" w:rsidRPr="00B81731">
                  <w:rPr>
                    <w:rFonts w:asciiTheme="minorHAnsi" w:eastAsia="標楷體" w:hAnsiTheme="minorHAnsi" w:cstheme="minorHAnsi"/>
                    <w:lang w:eastAsia="zh-TW"/>
                  </w:rPr>
                  <w:t>I.</w:t>
                </w:r>
                <w:r w:rsidR="00D23FBA" w:rsidRPr="00B81731">
                  <w:rPr>
                    <w:rFonts w:asciiTheme="minorHAnsi" w:eastAsia="標楷體" w:hAnsiTheme="minorHAnsi" w:cstheme="minorHAnsi"/>
                    <w:lang w:eastAsia="zh-TW"/>
                  </w:rPr>
                  <w:t>金融機構將作業項目委託至境外處理者，應依下列規定辦理：</w:t>
                </w:r>
              </w:sdtContent>
            </w:sdt>
          </w:p>
        </w:tc>
        <w:tc>
          <w:tcPr>
            <w:tcW w:w="1984" w:type="dxa"/>
            <w:shd w:val="clear" w:color="auto" w:fill="DDD9C4"/>
            <w:vAlign w:val="center"/>
          </w:tcPr>
          <w:p w14:paraId="00000595"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55"/>
                <w:id w:val="-1854331440"/>
              </w:sdtPr>
              <w:sdtContent>
                <w:r w:rsidR="00D23FBA" w:rsidRPr="00B81731">
                  <w:rPr>
                    <w:rFonts w:asciiTheme="minorHAnsi" w:eastAsia="標楷體" w:hAnsiTheme="minorHAnsi" w:cstheme="minorHAnsi"/>
                  </w:rPr>
                  <w:t>檢核結果</w:t>
                </w:r>
                <w:r w:rsidR="00D23FBA" w:rsidRPr="00B81731">
                  <w:rPr>
                    <w:rFonts w:asciiTheme="minorHAnsi" w:eastAsia="標楷體" w:hAnsiTheme="minorHAnsi" w:cstheme="minorHAnsi"/>
                  </w:rPr>
                  <w:t>-</w:t>
                </w:r>
              </w:sdtContent>
            </w:sdt>
          </w:p>
          <w:p w14:paraId="00000596"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56"/>
                <w:id w:val="-593544403"/>
              </w:sdtPr>
              <w:sdtContent>
                <w:r w:rsidR="00D23FBA" w:rsidRPr="00B81731">
                  <w:rPr>
                    <w:rFonts w:asciiTheme="minorHAnsi" w:eastAsia="標楷體" w:hAnsiTheme="minorHAnsi" w:cstheme="minorHAnsi"/>
                  </w:rPr>
                  <w:t>廠商</w:t>
                </w:r>
                <w:r w:rsidR="00D23FBA" w:rsidRPr="00B81731">
                  <w:rPr>
                    <w:rFonts w:asciiTheme="minorHAnsi" w:eastAsia="標楷體" w:hAnsiTheme="minorHAnsi" w:cstheme="minorHAnsi"/>
                  </w:rPr>
                  <w:t>A</w:t>
                </w:r>
              </w:sdtContent>
            </w:sdt>
          </w:p>
        </w:tc>
        <w:tc>
          <w:tcPr>
            <w:tcW w:w="1985" w:type="dxa"/>
            <w:shd w:val="clear" w:color="auto" w:fill="DDD9C4"/>
            <w:vAlign w:val="center"/>
          </w:tcPr>
          <w:p w14:paraId="00000597"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57"/>
                <w:id w:val="1858531632"/>
              </w:sdtPr>
              <w:sdtContent>
                <w:r w:rsidR="00D23FBA" w:rsidRPr="00B81731">
                  <w:rPr>
                    <w:rFonts w:asciiTheme="minorHAnsi" w:eastAsia="標楷體" w:hAnsiTheme="minorHAnsi" w:cstheme="minorHAnsi"/>
                  </w:rPr>
                  <w:t>檢核結果</w:t>
                </w:r>
                <w:r w:rsidR="00D23FBA" w:rsidRPr="00B81731">
                  <w:rPr>
                    <w:rFonts w:asciiTheme="minorHAnsi" w:eastAsia="標楷體" w:hAnsiTheme="minorHAnsi" w:cstheme="minorHAnsi"/>
                  </w:rPr>
                  <w:t>-</w:t>
                </w:r>
              </w:sdtContent>
            </w:sdt>
          </w:p>
          <w:p w14:paraId="00000598"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58"/>
                <w:id w:val="730202238"/>
              </w:sdtPr>
              <w:sdtContent>
                <w:r w:rsidR="00D23FBA" w:rsidRPr="00B81731">
                  <w:rPr>
                    <w:rFonts w:asciiTheme="minorHAnsi" w:eastAsia="標楷體" w:hAnsiTheme="minorHAnsi" w:cstheme="minorHAnsi"/>
                  </w:rPr>
                  <w:t>廠商</w:t>
                </w:r>
                <w:r w:rsidR="00D23FBA" w:rsidRPr="00B81731">
                  <w:rPr>
                    <w:rFonts w:asciiTheme="minorHAnsi" w:eastAsia="標楷體" w:hAnsiTheme="minorHAnsi" w:cstheme="minorHAnsi"/>
                  </w:rPr>
                  <w:t>B</w:t>
                </w:r>
              </w:sdtContent>
            </w:sdt>
          </w:p>
        </w:tc>
        <w:tc>
          <w:tcPr>
            <w:tcW w:w="1985" w:type="dxa"/>
            <w:shd w:val="clear" w:color="auto" w:fill="DDD9C4"/>
            <w:vAlign w:val="center"/>
          </w:tcPr>
          <w:p w14:paraId="00000599"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59"/>
                <w:id w:val="783152696"/>
              </w:sdtPr>
              <w:sdtContent>
                <w:r w:rsidR="00D23FBA" w:rsidRPr="00B81731">
                  <w:rPr>
                    <w:rFonts w:asciiTheme="minorHAnsi" w:eastAsia="標楷體" w:hAnsiTheme="minorHAnsi" w:cstheme="minorHAnsi"/>
                  </w:rPr>
                  <w:t>檢核結果</w:t>
                </w:r>
                <w:r w:rsidR="00D23FBA" w:rsidRPr="00B81731">
                  <w:rPr>
                    <w:rFonts w:asciiTheme="minorHAnsi" w:eastAsia="標楷體" w:hAnsiTheme="minorHAnsi" w:cstheme="minorHAnsi"/>
                  </w:rPr>
                  <w:t>-</w:t>
                </w:r>
              </w:sdtContent>
            </w:sdt>
          </w:p>
          <w:p w14:paraId="0000059A"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60"/>
                <w:id w:val="532388200"/>
              </w:sdtPr>
              <w:sdtContent>
                <w:r w:rsidR="00D23FBA" w:rsidRPr="00B81731">
                  <w:rPr>
                    <w:rFonts w:asciiTheme="minorHAnsi" w:eastAsia="標楷體" w:hAnsiTheme="minorHAnsi" w:cstheme="minorHAnsi"/>
                  </w:rPr>
                  <w:t>廠商</w:t>
                </w:r>
                <w:r w:rsidR="00D23FBA" w:rsidRPr="00B81731">
                  <w:rPr>
                    <w:rFonts w:asciiTheme="minorHAnsi" w:eastAsia="標楷體" w:hAnsiTheme="minorHAnsi" w:cstheme="minorHAnsi"/>
                  </w:rPr>
                  <w:t>C</w:t>
                </w:r>
              </w:sdtContent>
            </w:sdt>
          </w:p>
        </w:tc>
      </w:tr>
      <w:tr w:rsidR="002C4EB8" w:rsidRPr="00B81731" w14:paraId="5D8D8624" w14:textId="77777777">
        <w:trPr>
          <w:trHeight w:val="580"/>
        </w:trPr>
        <w:tc>
          <w:tcPr>
            <w:tcW w:w="3397" w:type="dxa"/>
            <w:vAlign w:val="center"/>
          </w:tcPr>
          <w:p w14:paraId="0000059B"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三、應要求受託機構確實遵守以下事項：</w:t>
            </w:r>
          </w:p>
          <w:p w14:paraId="0000059C"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w:t>
            </w:r>
            <w:proofErr w:type="gramStart"/>
            <w:r w:rsidRPr="00B81731">
              <w:rPr>
                <w:rFonts w:asciiTheme="minorHAnsi" w:eastAsia="標楷體" w:hAnsiTheme="minorHAnsi" w:cstheme="minorHAnsi"/>
                <w:color w:val="000000"/>
                <w:lang w:eastAsia="zh-TW"/>
              </w:rPr>
              <w:t>一</w:t>
            </w:r>
            <w:proofErr w:type="gramEnd"/>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金融機構之客戶資訊僅限由受委託機構之獲授權人員於受託事項範圍內使用及處理。</w:t>
            </w:r>
          </w:p>
          <w:p w14:paraId="0000059D" w14:textId="77777777" w:rsidR="002C4EB8" w:rsidRPr="00B81731" w:rsidRDefault="00D23FBA">
            <w:pPr>
              <w:widowControl/>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二</w:t>
            </w: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金融機構之客戶資訊應與受委託機構及其處理他機構之資料有明確區隔。</w:t>
            </w:r>
          </w:p>
          <w:p w14:paraId="0000059E" w14:textId="77777777" w:rsidR="002C4EB8" w:rsidRPr="00B81731" w:rsidRDefault="00D23FBA">
            <w:pPr>
              <w:rPr>
                <w:rFonts w:asciiTheme="minorHAnsi" w:eastAsia="標楷體" w:hAnsiTheme="minorHAnsi" w:cstheme="minorHAnsi"/>
                <w:lang w:eastAsia="zh-TW"/>
              </w:rPr>
            </w:pPr>
            <w:r w:rsidRPr="00B81731">
              <w:rPr>
                <w:rFonts w:asciiTheme="minorHAnsi" w:eastAsia="標楷體" w:hAnsiTheme="minorHAnsi" w:cstheme="minorHAnsi"/>
                <w:lang w:eastAsia="zh-TW"/>
              </w:rPr>
              <w:t>(</w:t>
            </w:r>
            <w:r w:rsidRPr="00B81731">
              <w:rPr>
                <w:rFonts w:asciiTheme="minorHAnsi" w:eastAsia="標楷體" w:hAnsiTheme="minorHAnsi" w:cstheme="minorHAnsi"/>
                <w:lang w:eastAsia="zh-TW"/>
              </w:rPr>
              <w:t>三</w:t>
            </w:r>
            <w:r w:rsidRPr="00B81731">
              <w:rPr>
                <w:rFonts w:asciiTheme="minorHAnsi" w:eastAsia="標楷體" w:hAnsiTheme="minorHAnsi" w:cstheme="minorHAnsi"/>
                <w:lang w:eastAsia="zh-TW"/>
              </w:rPr>
              <w:t>)</w:t>
            </w:r>
            <w:r w:rsidRPr="00B81731">
              <w:rPr>
                <w:rFonts w:asciiTheme="minorHAnsi" w:eastAsia="標楷體" w:hAnsiTheme="minorHAnsi" w:cstheme="minorHAnsi"/>
                <w:lang w:eastAsia="zh-TW"/>
              </w:rPr>
              <w:t>受委託機構處理之金融機構客戶資訊應能及時提供予主管機關及金融機構。</w:t>
            </w:r>
          </w:p>
        </w:tc>
        <w:tc>
          <w:tcPr>
            <w:tcW w:w="1984" w:type="dxa"/>
            <w:vAlign w:val="center"/>
          </w:tcPr>
          <w:p w14:paraId="0000059F"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61"/>
                <w:id w:val="1955140810"/>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A1" w14:textId="61A2663B" w:rsidR="002C4EB8" w:rsidRPr="00B81731" w:rsidRDefault="007070E9" w:rsidP="00B81731">
            <w:pPr>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lang w:eastAsia="zh-TW"/>
              </w:rPr>
              <w:t>廠商</w:t>
            </w:r>
            <w:r w:rsidRPr="00B81731">
              <w:rPr>
                <w:rFonts w:asciiTheme="minorHAnsi" w:eastAsia="標楷體" w:hAnsiTheme="minorHAnsi" w:cstheme="minorHAnsi"/>
                <w:lang w:eastAsia="zh-TW"/>
              </w:rPr>
              <w:t>B</w:t>
            </w:r>
            <w:r w:rsidRPr="00B81731">
              <w:rPr>
                <w:rFonts w:asciiTheme="minorHAnsi" w:eastAsia="標楷體" w:hAnsiTheme="minorHAnsi" w:cstheme="minorHAnsi"/>
                <w:lang w:eastAsia="zh-TW"/>
              </w:rPr>
              <w:t>承諾函、</w:t>
            </w:r>
            <w:r w:rsidRPr="00B81731">
              <w:rPr>
                <w:rFonts w:asciiTheme="minorHAnsi" w:eastAsia="標楷體" w:hAnsiTheme="minorHAnsi" w:cstheme="minorHAnsi"/>
                <w:lang w:eastAsia="zh-TW"/>
              </w:rPr>
              <w:t>FSCMA</w:t>
            </w:r>
            <w:r w:rsidRPr="00B81731">
              <w:rPr>
                <w:rFonts w:asciiTheme="minorHAnsi" w:eastAsia="標楷體" w:hAnsiTheme="minorHAnsi" w:cstheme="minorHAnsi"/>
                <w:lang w:eastAsia="zh-TW"/>
              </w:rPr>
              <w:t>、</w:t>
            </w:r>
            <w:r w:rsidRPr="00B81731">
              <w:rPr>
                <w:rFonts w:asciiTheme="minorHAnsi" w:eastAsia="標楷體" w:hAnsiTheme="minorHAnsi" w:cstheme="minorHAnsi"/>
                <w:lang w:eastAsia="zh-TW"/>
              </w:rPr>
              <w:t>CDPA</w:t>
            </w:r>
            <w:r w:rsidRPr="00B81731">
              <w:rPr>
                <w:rFonts w:asciiTheme="minorHAnsi" w:eastAsia="標楷體" w:hAnsiTheme="minorHAnsi" w:cstheme="minorHAnsi"/>
                <w:lang w:eastAsia="zh-TW"/>
              </w:rPr>
              <w:t>涵蓋相關約定。</w:t>
            </w:r>
          </w:p>
        </w:tc>
        <w:tc>
          <w:tcPr>
            <w:tcW w:w="1985" w:type="dxa"/>
            <w:vAlign w:val="center"/>
          </w:tcPr>
          <w:p w14:paraId="000005A2"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65"/>
                <w:id w:val="1493453676"/>
              </w:sdtPr>
              <w:sdtContent>
                <w:r w:rsidR="00D23FBA" w:rsidRPr="00B81731">
                  <w:rPr>
                    <w:rFonts w:asciiTheme="minorHAnsi" w:eastAsia="標楷體" w:hAnsiTheme="minorHAnsi" w:cstheme="minorHAnsi"/>
                    <w:lang w:eastAsia="zh-TW"/>
                  </w:rPr>
                  <w:t>M248</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DPA</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涵蓋相關約定。</w:t>
                </w:r>
              </w:sdtContent>
            </w:sdt>
          </w:p>
        </w:tc>
      </w:tr>
      <w:tr w:rsidR="002C4EB8" w:rsidRPr="00B81731" w14:paraId="43EF7A5F" w14:textId="77777777">
        <w:trPr>
          <w:trHeight w:val="580"/>
        </w:trPr>
        <w:tc>
          <w:tcPr>
            <w:tcW w:w="3397" w:type="dxa"/>
            <w:vAlign w:val="center"/>
          </w:tcPr>
          <w:p w14:paraId="000005A3" w14:textId="77777777" w:rsidR="002C4EB8" w:rsidRPr="00B81731" w:rsidRDefault="00D23FBA">
            <w:pPr>
              <w:rPr>
                <w:rFonts w:asciiTheme="minorHAnsi" w:eastAsia="標楷體" w:hAnsiTheme="minorHAnsi" w:cstheme="minorHAnsi"/>
                <w:lang w:eastAsia="zh-TW"/>
              </w:rPr>
            </w:pPr>
            <w:r w:rsidRPr="00B81731">
              <w:rPr>
                <w:rFonts w:asciiTheme="minorHAnsi" w:eastAsia="標楷體" w:hAnsiTheme="minorHAnsi" w:cstheme="minorHAnsi"/>
                <w:lang w:eastAsia="zh-TW"/>
              </w:rPr>
              <w:t>五、受委託機構所在地金融主管機關請求提供我國客戶資訊時，金融機構應先將事由通知我國主管機關並取得同意後始得提供。</w:t>
            </w:r>
          </w:p>
        </w:tc>
        <w:tc>
          <w:tcPr>
            <w:tcW w:w="1984" w:type="dxa"/>
            <w:vAlign w:val="center"/>
          </w:tcPr>
          <w:p w14:paraId="000005A4"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66"/>
                <w:id w:val="851388517"/>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A5" w14:textId="00515EF4" w:rsidR="002C4EB8" w:rsidRPr="00B81731" w:rsidRDefault="007070E9">
            <w:pPr>
              <w:rPr>
                <w:rFonts w:asciiTheme="minorHAnsi" w:eastAsia="標楷體" w:hAnsiTheme="minorHAnsi" w:cstheme="minorHAnsi"/>
                <w:lang w:eastAsia="zh-TW"/>
              </w:rPr>
            </w:pPr>
            <w:r w:rsidRPr="00B81731">
              <w:rPr>
                <w:rFonts w:asciiTheme="minorHAnsi" w:eastAsia="標楷體" w:hAnsiTheme="minorHAnsi" w:cstheme="minorHAnsi"/>
                <w:lang w:eastAsia="zh-TW"/>
              </w:rPr>
              <w:t>FSCMA</w:t>
            </w:r>
            <w:r w:rsidRPr="00B81731">
              <w:rPr>
                <w:rFonts w:asciiTheme="minorHAnsi" w:eastAsia="標楷體" w:hAnsiTheme="minorHAnsi" w:cstheme="minorHAnsi"/>
                <w:lang w:eastAsia="zh-TW"/>
              </w:rPr>
              <w:t>涵蓋相關約定。</w:t>
            </w:r>
          </w:p>
        </w:tc>
        <w:tc>
          <w:tcPr>
            <w:tcW w:w="1985" w:type="dxa"/>
            <w:vAlign w:val="center"/>
          </w:tcPr>
          <w:p w14:paraId="000005A6"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69"/>
                <w:id w:val="266819332"/>
              </w:sdtPr>
              <w:sdtContent>
                <w:r w:rsidR="00D23FBA" w:rsidRPr="00B81731">
                  <w:rPr>
                    <w:rFonts w:asciiTheme="minorHAnsi" w:eastAsia="標楷體" w:hAnsiTheme="minorHAnsi" w:cstheme="minorHAnsi"/>
                    <w:lang w:eastAsia="zh-TW"/>
                  </w:rPr>
                  <w:t>DPA</w:t>
                </w:r>
                <w:r w:rsidR="00D23FBA" w:rsidRPr="00B81731">
                  <w:rPr>
                    <w:rFonts w:asciiTheme="minorHAnsi" w:eastAsia="標楷體" w:hAnsiTheme="minorHAnsi" w:cstheme="minorHAnsi"/>
                    <w:lang w:eastAsia="zh-TW"/>
                  </w:rPr>
                  <w:t>有涵蓋相關約定。</w:t>
                </w:r>
              </w:sdtContent>
            </w:sdt>
          </w:p>
        </w:tc>
      </w:tr>
    </w:tbl>
    <w:p w14:paraId="000005A7" w14:textId="77777777" w:rsidR="002C4EB8" w:rsidRPr="00B81731" w:rsidRDefault="002C4EB8">
      <w:pPr>
        <w:widowControl/>
        <w:rPr>
          <w:rFonts w:asciiTheme="minorHAnsi" w:eastAsia="標楷體" w:hAnsiTheme="minorHAnsi" w:cstheme="minorHAnsi"/>
          <w:lang w:eastAsia="zh-TW"/>
        </w:rPr>
      </w:pPr>
    </w:p>
    <w:tbl>
      <w:tblPr>
        <w:tblStyle w:val="affffff8"/>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1984"/>
        <w:gridCol w:w="1985"/>
        <w:gridCol w:w="1985"/>
      </w:tblGrid>
      <w:tr w:rsidR="002C4EB8" w:rsidRPr="00B81731" w14:paraId="7F333DEE" w14:textId="77777777">
        <w:trPr>
          <w:trHeight w:val="336"/>
        </w:trPr>
        <w:tc>
          <w:tcPr>
            <w:tcW w:w="3397" w:type="dxa"/>
            <w:shd w:val="clear" w:color="auto" w:fill="DDD9C4"/>
            <w:vAlign w:val="center"/>
          </w:tcPr>
          <w:p w14:paraId="000005A8"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70"/>
                <w:id w:val="-1435743221"/>
              </w:sdtPr>
              <w:sdtContent>
                <w:r w:rsidR="00D23FBA" w:rsidRPr="00B81731">
                  <w:rPr>
                    <w:rFonts w:asciiTheme="minorHAnsi" w:eastAsia="標楷體" w:hAnsiTheme="minorHAnsi" w:cstheme="minorHAnsi"/>
                    <w:lang w:eastAsia="zh-TW"/>
                  </w:rPr>
                  <w:t>委外辦法第十八條</w:t>
                </w:r>
              </w:sdtContent>
            </w:sdt>
          </w:p>
          <w:p w14:paraId="000005A9"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71"/>
                <w:id w:val="-2003192790"/>
              </w:sdtPr>
              <w:sdtContent>
                <w:r w:rsidR="00D23FBA" w:rsidRPr="00B81731">
                  <w:rPr>
                    <w:rFonts w:asciiTheme="minorHAnsi" w:eastAsia="標楷體" w:hAnsiTheme="minorHAnsi" w:cstheme="minorHAnsi"/>
                    <w:lang w:eastAsia="zh-TW"/>
                  </w:rPr>
                  <w:t>I.</w:t>
                </w:r>
                <w:r w:rsidR="00D23FBA" w:rsidRPr="00B81731">
                  <w:rPr>
                    <w:rFonts w:asciiTheme="minorHAnsi" w:eastAsia="標楷體" w:hAnsiTheme="minorHAnsi" w:cstheme="minorHAnsi"/>
                    <w:lang w:eastAsia="zh-TW"/>
                  </w:rPr>
                  <w:t>金融機構辦理作業委外，涉及重大性消費金融業務資訊系統委託至境外處理，應檢具下列書件向主管機關申請核准：</w:t>
                </w:r>
              </w:sdtContent>
            </w:sdt>
          </w:p>
        </w:tc>
        <w:tc>
          <w:tcPr>
            <w:tcW w:w="1984" w:type="dxa"/>
            <w:shd w:val="clear" w:color="auto" w:fill="DDD9C4"/>
            <w:vAlign w:val="center"/>
          </w:tcPr>
          <w:p w14:paraId="000005AA"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72"/>
                <w:id w:val="68082278"/>
              </w:sdtPr>
              <w:sdtContent>
                <w:r w:rsidR="00D23FBA" w:rsidRPr="00B81731">
                  <w:rPr>
                    <w:rFonts w:asciiTheme="minorHAnsi" w:eastAsia="標楷體" w:hAnsiTheme="minorHAnsi" w:cstheme="minorHAnsi"/>
                  </w:rPr>
                  <w:t>檢核結果</w:t>
                </w:r>
                <w:r w:rsidR="00D23FBA" w:rsidRPr="00B81731">
                  <w:rPr>
                    <w:rFonts w:asciiTheme="minorHAnsi" w:eastAsia="標楷體" w:hAnsiTheme="minorHAnsi" w:cstheme="minorHAnsi"/>
                  </w:rPr>
                  <w:t>-</w:t>
                </w:r>
              </w:sdtContent>
            </w:sdt>
          </w:p>
          <w:p w14:paraId="000005AB"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73"/>
                <w:id w:val="-157852969"/>
              </w:sdtPr>
              <w:sdtContent>
                <w:r w:rsidR="00D23FBA" w:rsidRPr="00B81731">
                  <w:rPr>
                    <w:rFonts w:asciiTheme="minorHAnsi" w:eastAsia="標楷體" w:hAnsiTheme="minorHAnsi" w:cstheme="minorHAnsi"/>
                  </w:rPr>
                  <w:t>廠商</w:t>
                </w:r>
                <w:r w:rsidR="00D23FBA" w:rsidRPr="00B81731">
                  <w:rPr>
                    <w:rFonts w:asciiTheme="minorHAnsi" w:eastAsia="標楷體" w:hAnsiTheme="minorHAnsi" w:cstheme="minorHAnsi"/>
                  </w:rPr>
                  <w:t>A</w:t>
                </w:r>
              </w:sdtContent>
            </w:sdt>
          </w:p>
        </w:tc>
        <w:tc>
          <w:tcPr>
            <w:tcW w:w="1985" w:type="dxa"/>
            <w:shd w:val="clear" w:color="auto" w:fill="DDD9C4"/>
            <w:vAlign w:val="center"/>
          </w:tcPr>
          <w:p w14:paraId="000005AC"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74"/>
                <w:id w:val="1270286971"/>
              </w:sdtPr>
              <w:sdtContent>
                <w:r w:rsidR="00D23FBA" w:rsidRPr="00B81731">
                  <w:rPr>
                    <w:rFonts w:asciiTheme="minorHAnsi" w:eastAsia="標楷體" w:hAnsiTheme="minorHAnsi" w:cstheme="minorHAnsi"/>
                  </w:rPr>
                  <w:t>檢核結果</w:t>
                </w:r>
                <w:r w:rsidR="00D23FBA" w:rsidRPr="00B81731">
                  <w:rPr>
                    <w:rFonts w:asciiTheme="minorHAnsi" w:eastAsia="標楷體" w:hAnsiTheme="minorHAnsi" w:cstheme="minorHAnsi"/>
                  </w:rPr>
                  <w:t>-</w:t>
                </w:r>
              </w:sdtContent>
            </w:sdt>
          </w:p>
          <w:p w14:paraId="000005AD"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75"/>
                <w:id w:val="1670134669"/>
              </w:sdtPr>
              <w:sdtContent>
                <w:r w:rsidR="00D23FBA" w:rsidRPr="00B81731">
                  <w:rPr>
                    <w:rFonts w:asciiTheme="minorHAnsi" w:eastAsia="標楷體" w:hAnsiTheme="minorHAnsi" w:cstheme="minorHAnsi"/>
                  </w:rPr>
                  <w:t>廠商</w:t>
                </w:r>
                <w:r w:rsidR="00D23FBA" w:rsidRPr="00B81731">
                  <w:rPr>
                    <w:rFonts w:asciiTheme="minorHAnsi" w:eastAsia="標楷體" w:hAnsiTheme="minorHAnsi" w:cstheme="minorHAnsi"/>
                  </w:rPr>
                  <w:t>B</w:t>
                </w:r>
              </w:sdtContent>
            </w:sdt>
          </w:p>
        </w:tc>
        <w:tc>
          <w:tcPr>
            <w:tcW w:w="1985" w:type="dxa"/>
            <w:shd w:val="clear" w:color="auto" w:fill="DDD9C4"/>
            <w:vAlign w:val="center"/>
          </w:tcPr>
          <w:p w14:paraId="000005AE"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76"/>
                <w:id w:val="-426510355"/>
              </w:sdtPr>
              <w:sdtContent>
                <w:r w:rsidR="00D23FBA" w:rsidRPr="00B81731">
                  <w:rPr>
                    <w:rFonts w:asciiTheme="minorHAnsi" w:eastAsia="標楷體" w:hAnsiTheme="minorHAnsi" w:cstheme="minorHAnsi"/>
                  </w:rPr>
                  <w:t>檢核結果</w:t>
                </w:r>
                <w:r w:rsidR="00D23FBA" w:rsidRPr="00B81731">
                  <w:rPr>
                    <w:rFonts w:asciiTheme="minorHAnsi" w:eastAsia="標楷體" w:hAnsiTheme="minorHAnsi" w:cstheme="minorHAnsi"/>
                  </w:rPr>
                  <w:t>-</w:t>
                </w:r>
              </w:sdtContent>
            </w:sdt>
          </w:p>
          <w:p w14:paraId="000005AF"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77"/>
                <w:id w:val="-1099712614"/>
              </w:sdtPr>
              <w:sdtContent>
                <w:r w:rsidR="00D23FBA" w:rsidRPr="00B81731">
                  <w:rPr>
                    <w:rFonts w:asciiTheme="minorHAnsi" w:eastAsia="標楷體" w:hAnsiTheme="minorHAnsi" w:cstheme="minorHAnsi"/>
                  </w:rPr>
                  <w:t>廠商</w:t>
                </w:r>
                <w:r w:rsidR="00D23FBA" w:rsidRPr="00B81731">
                  <w:rPr>
                    <w:rFonts w:asciiTheme="minorHAnsi" w:eastAsia="標楷體" w:hAnsiTheme="minorHAnsi" w:cstheme="minorHAnsi"/>
                  </w:rPr>
                  <w:t>C</w:t>
                </w:r>
              </w:sdtContent>
            </w:sdt>
          </w:p>
        </w:tc>
      </w:tr>
      <w:tr w:rsidR="002C4EB8" w:rsidRPr="00B81731" w14:paraId="3B1B9A87" w14:textId="77777777">
        <w:trPr>
          <w:trHeight w:val="580"/>
        </w:trPr>
        <w:tc>
          <w:tcPr>
            <w:tcW w:w="3397" w:type="dxa"/>
          </w:tcPr>
          <w:p w14:paraId="000005B0"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四、（三）資訊安全及管理：</w:t>
            </w:r>
          </w:p>
          <w:p w14:paraId="000005B1"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 xml:space="preserve">1. </w:t>
            </w:r>
            <w:r w:rsidRPr="00B81731">
              <w:rPr>
                <w:rFonts w:asciiTheme="minorHAnsi" w:eastAsia="標楷體" w:hAnsiTheme="minorHAnsi" w:cstheme="minorHAnsi"/>
                <w:lang w:eastAsia="zh-TW"/>
              </w:rPr>
              <w:t>資料安全管理措施、資料傳輸及區隔，以及資料所有權說明。</w:t>
            </w:r>
          </w:p>
        </w:tc>
        <w:tc>
          <w:tcPr>
            <w:tcW w:w="1984" w:type="dxa"/>
            <w:vMerge w:val="restart"/>
            <w:vAlign w:val="center"/>
          </w:tcPr>
          <w:p w14:paraId="000005B2"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78"/>
                <w:id w:val="-675884101"/>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B4" w14:textId="28D5B44F" w:rsidR="002C4EB8" w:rsidRPr="00B81731" w:rsidRDefault="007070E9" w:rsidP="00B81731">
            <w:pPr>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lang w:eastAsia="zh-TW"/>
              </w:rPr>
              <w:t>廠商</w:t>
            </w:r>
            <w:r w:rsidRPr="00B81731">
              <w:rPr>
                <w:rFonts w:asciiTheme="minorHAnsi" w:eastAsia="標楷體" w:hAnsiTheme="minorHAnsi" w:cstheme="minorHAnsi"/>
                <w:lang w:eastAsia="zh-TW"/>
              </w:rPr>
              <w:t>B</w:t>
            </w:r>
            <w:r w:rsidRPr="00B81731">
              <w:rPr>
                <w:rFonts w:asciiTheme="minorHAnsi" w:eastAsia="標楷體" w:hAnsiTheme="minorHAnsi" w:cstheme="minorHAnsi"/>
                <w:lang w:eastAsia="zh-TW"/>
              </w:rPr>
              <w:t>承諾函、</w:t>
            </w:r>
            <w:r w:rsidRPr="00B81731">
              <w:rPr>
                <w:rFonts w:asciiTheme="minorHAnsi" w:eastAsia="標楷體" w:hAnsiTheme="minorHAnsi" w:cstheme="minorHAnsi"/>
                <w:lang w:eastAsia="zh-TW"/>
              </w:rPr>
              <w:t>FSCMA</w:t>
            </w:r>
            <w:r w:rsidRPr="00B81731">
              <w:rPr>
                <w:rFonts w:asciiTheme="minorHAnsi" w:eastAsia="標楷體" w:hAnsiTheme="minorHAnsi" w:cstheme="minorHAnsi"/>
                <w:lang w:eastAsia="zh-TW"/>
              </w:rPr>
              <w:t>涵蓋相關約定。</w:t>
            </w:r>
          </w:p>
        </w:tc>
        <w:tc>
          <w:tcPr>
            <w:tcW w:w="1985" w:type="dxa"/>
            <w:vAlign w:val="center"/>
          </w:tcPr>
          <w:p w14:paraId="000005B5"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82"/>
                <w:id w:val="1477024817"/>
              </w:sdtPr>
              <w:sdtContent>
                <w:r w:rsidR="00D23FBA" w:rsidRPr="00B81731">
                  <w:rPr>
                    <w:rFonts w:asciiTheme="minorHAnsi" w:eastAsia="標楷體" w:hAnsiTheme="minorHAnsi" w:cstheme="minorHAnsi"/>
                    <w:lang w:eastAsia="zh-TW"/>
                  </w:rPr>
                  <w:t>M248</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DPA</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涵蓋相關約定。</w:t>
                </w:r>
              </w:sdtContent>
            </w:sdt>
          </w:p>
        </w:tc>
      </w:tr>
      <w:tr w:rsidR="002C4EB8" w:rsidRPr="00B81731" w14:paraId="142DB71C" w14:textId="77777777">
        <w:trPr>
          <w:trHeight w:val="580"/>
        </w:trPr>
        <w:tc>
          <w:tcPr>
            <w:tcW w:w="3397" w:type="dxa"/>
          </w:tcPr>
          <w:p w14:paraId="000005B6"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 xml:space="preserve">2. </w:t>
            </w:r>
            <w:r w:rsidRPr="00B81731">
              <w:rPr>
                <w:rFonts w:asciiTheme="minorHAnsi" w:eastAsia="標楷體" w:hAnsiTheme="minorHAnsi" w:cstheme="minorHAnsi"/>
                <w:lang w:eastAsia="zh-TW"/>
              </w:rPr>
              <w:t>資料儲存地之管理政策，包</w:t>
            </w:r>
            <w:r w:rsidRPr="00B81731">
              <w:rPr>
                <w:rFonts w:asciiTheme="minorHAnsi" w:eastAsia="標楷體" w:hAnsiTheme="minorHAnsi" w:cstheme="minorHAnsi"/>
                <w:lang w:eastAsia="zh-TW"/>
              </w:rPr>
              <w:lastRenderedPageBreak/>
              <w:t>括資料處理地及儲存地之法律、政治、經濟安定性評估說明，資料備份及得隨時存取資料之說明。</w:t>
            </w:r>
          </w:p>
        </w:tc>
        <w:tc>
          <w:tcPr>
            <w:tcW w:w="1984" w:type="dxa"/>
            <w:vMerge/>
            <w:vAlign w:val="center"/>
          </w:tcPr>
          <w:p w14:paraId="000005B7"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1985" w:type="dxa"/>
            <w:vAlign w:val="center"/>
          </w:tcPr>
          <w:p w14:paraId="000005B8" w14:textId="09E38CAD"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83"/>
                <w:id w:val="1510415110"/>
              </w:sdtPr>
              <w:sdtContent/>
            </w:sdt>
            <w:sdt>
              <w:sdtPr>
                <w:rPr>
                  <w:rFonts w:asciiTheme="minorHAnsi" w:eastAsia="標楷體" w:hAnsiTheme="minorHAnsi" w:cstheme="minorHAnsi"/>
                </w:rPr>
                <w:tag w:val="goog_rdk_784"/>
                <w:id w:val="22210957"/>
                <w:showingPlcHdr/>
              </w:sdtPr>
              <w:sdtContent>
                <w:r w:rsidR="00B81731" w:rsidRPr="00B81731">
                  <w:rPr>
                    <w:rFonts w:asciiTheme="minorHAnsi" w:eastAsia="標楷體" w:hAnsiTheme="minorHAnsi" w:cstheme="minorHAnsi"/>
                    <w:lang w:eastAsia="zh-TW"/>
                  </w:rPr>
                  <w:t xml:space="preserve">     </w:t>
                </w:r>
              </w:sdtContent>
            </w:sdt>
            <w:r w:rsidR="007070E9" w:rsidRPr="00B81731">
              <w:rPr>
                <w:rFonts w:asciiTheme="minorHAnsi" w:eastAsia="標楷體" w:hAnsiTheme="minorHAnsi" w:cstheme="minorHAnsi"/>
                <w:lang w:eastAsia="zh-TW"/>
              </w:rPr>
              <w:t>FSCMA</w:t>
            </w:r>
            <w:r w:rsidR="007070E9" w:rsidRPr="00B81731">
              <w:rPr>
                <w:rFonts w:asciiTheme="minorHAnsi" w:eastAsia="標楷體" w:hAnsiTheme="minorHAnsi" w:cstheme="minorHAnsi"/>
                <w:lang w:eastAsia="zh-TW"/>
              </w:rPr>
              <w:t>涵蓋相</w:t>
            </w:r>
            <w:r w:rsidR="007070E9" w:rsidRPr="00B81731">
              <w:rPr>
                <w:rFonts w:asciiTheme="minorHAnsi" w:eastAsia="標楷體" w:hAnsiTheme="minorHAnsi" w:cstheme="minorHAnsi"/>
                <w:lang w:eastAsia="zh-TW"/>
              </w:rPr>
              <w:lastRenderedPageBreak/>
              <w:t>關約定。</w:t>
            </w:r>
          </w:p>
        </w:tc>
        <w:tc>
          <w:tcPr>
            <w:tcW w:w="1985" w:type="dxa"/>
            <w:vAlign w:val="center"/>
          </w:tcPr>
          <w:p w14:paraId="000005B9"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85"/>
                <w:id w:val="-1530099930"/>
              </w:sdtPr>
              <w:sdtContent>
                <w:r w:rsidR="00D23FBA" w:rsidRPr="00B81731">
                  <w:rPr>
                    <w:rFonts w:asciiTheme="minorHAnsi" w:eastAsia="標楷體" w:hAnsiTheme="minorHAnsi" w:cstheme="minorHAnsi"/>
                    <w:lang w:eastAsia="zh-TW"/>
                  </w:rPr>
                  <w:t>M248</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lastRenderedPageBreak/>
                  <w:t>涵蓋相關約定。</w:t>
                </w:r>
              </w:sdtContent>
            </w:sdt>
          </w:p>
        </w:tc>
      </w:tr>
      <w:tr w:rsidR="002C4EB8" w:rsidRPr="00B81731" w14:paraId="7DCAD401" w14:textId="77777777">
        <w:trPr>
          <w:trHeight w:val="580"/>
        </w:trPr>
        <w:tc>
          <w:tcPr>
            <w:tcW w:w="3397" w:type="dxa"/>
          </w:tcPr>
          <w:p w14:paraId="000005BA"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lastRenderedPageBreak/>
              <w:t>五、受委託機構出具之同意函或委外契約，同意必要時得由金融機構指定之人，對受託事項進行查核。上開指定之人亦得由我國主管機關指派之，其費用由金融機構負擔。</w:t>
            </w:r>
          </w:p>
        </w:tc>
        <w:tc>
          <w:tcPr>
            <w:tcW w:w="1984" w:type="dxa"/>
            <w:vAlign w:val="center"/>
          </w:tcPr>
          <w:p w14:paraId="000005BB"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86"/>
                <w:id w:val="1907106819"/>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BC" w14:textId="79988084"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87"/>
                <w:id w:val="-796142591"/>
              </w:sdtPr>
              <w:sdtContent/>
            </w:sdt>
            <w:sdt>
              <w:sdtPr>
                <w:rPr>
                  <w:rFonts w:asciiTheme="minorHAnsi" w:eastAsia="標楷體" w:hAnsiTheme="minorHAnsi" w:cstheme="minorHAnsi"/>
                </w:rPr>
                <w:tag w:val="goog_rdk_788"/>
                <w:id w:val="-1510369029"/>
                <w:showingPlcHdr/>
              </w:sdtPr>
              <w:sdtContent>
                <w:r w:rsidR="00B81731" w:rsidRPr="00B81731">
                  <w:rPr>
                    <w:rFonts w:asciiTheme="minorHAnsi" w:eastAsia="標楷體" w:hAnsiTheme="minorHAnsi" w:cstheme="minorHAnsi"/>
                    <w:lang w:eastAsia="zh-TW"/>
                  </w:rPr>
                  <w:t xml:space="preserve">     </w:t>
                </w:r>
              </w:sdtContent>
            </w:sdt>
            <w:r w:rsidR="007070E9" w:rsidRPr="00B81731">
              <w:rPr>
                <w:rFonts w:asciiTheme="minorHAnsi" w:eastAsia="標楷體" w:hAnsiTheme="minorHAnsi" w:cstheme="minorHAnsi"/>
                <w:lang w:eastAsia="zh-TW"/>
              </w:rPr>
              <w:t>FSCMA</w:t>
            </w:r>
            <w:r w:rsidR="007070E9" w:rsidRPr="00B81731">
              <w:rPr>
                <w:rFonts w:asciiTheme="minorHAnsi" w:eastAsia="標楷體" w:hAnsiTheme="minorHAnsi" w:cstheme="minorHAnsi"/>
                <w:lang w:eastAsia="zh-TW"/>
              </w:rPr>
              <w:t>涵蓋相關約定。</w:t>
            </w:r>
          </w:p>
        </w:tc>
        <w:tc>
          <w:tcPr>
            <w:tcW w:w="1985" w:type="dxa"/>
            <w:vAlign w:val="center"/>
          </w:tcPr>
          <w:p w14:paraId="000005BD"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89"/>
                <w:id w:val="-455409092"/>
              </w:sdtPr>
              <w:sdtContent>
                <w:r w:rsidR="00D23FBA" w:rsidRPr="00B81731">
                  <w:rPr>
                    <w:rFonts w:asciiTheme="minorHAnsi" w:eastAsia="標楷體" w:hAnsiTheme="minorHAnsi" w:cstheme="minorHAnsi"/>
                    <w:lang w:eastAsia="zh-TW"/>
                  </w:rPr>
                  <w:t>M248</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涵蓋相關約定。</w:t>
                </w:r>
              </w:sdtContent>
            </w:sdt>
          </w:p>
        </w:tc>
      </w:tr>
      <w:tr w:rsidR="002C4EB8" w:rsidRPr="00B81731" w14:paraId="127F26E0" w14:textId="77777777">
        <w:trPr>
          <w:trHeight w:val="580"/>
        </w:trPr>
        <w:tc>
          <w:tcPr>
            <w:tcW w:w="3397" w:type="dxa"/>
          </w:tcPr>
          <w:p w14:paraId="000005BE" w14:textId="77777777" w:rsidR="002C4EB8" w:rsidRPr="00B81731" w:rsidRDefault="00D23FBA">
            <w:pPr>
              <w:jc w:val="both"/>
              <w:rPr>
                <w:rFonts w:asciiTheme="minorHAnsi" w:eastAsia="標楷體" w:hAnsiTheme="minorHAnsi" w:cstheme="minorHAnsi"/>
                <w:lang w:eastAsia="zh-TW"/>
              </w:rPr>
            </w:pPr>
            <w:r w:rsidRPr="00B81731">
              <w:rPr>
                <w:rFonts w:asciiTheme="minorHAnsi" w:eastAsia="標楷體" w:hAnsiTheme="minorHAnsi" w:cstheme="minorHAnsi"/>
                <w:lang w:eastAsia="zh-TW"/>
              </w:rPr>
              <w:t>六、受委託機構出具近三年內未發生造成客戶權益受損或影響機構健全營運之人員舞弊、資通安全及其他事件之聲明書。</w:t>
            </w:r>
          </w:p>
        </w:tc>
        <w:tc>
          <w:tcPr>
            <w:tcW w:w="1984" w:type="dxa"/>
            <w:vAlign w:val="center"/>
          </w:tcPr>
          <w:p w14:paraId="000005BF"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90"/>
                <w:id w:val="-764991889"/>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proofErr w:type="gramStart"/>
                <w:r w:rsidR="00D23FBA" w:rsidRPr="00B81731">
                  <w:rPr>
                    <w:rFonts w:asciiTheme="minorHAnsi" w:eastAsia="標楷體" w:hAnsiTheme="minorHAnsi" w:cstheme="minorHAnsi"/>
                    <w:lang w:eastAsia="zh-TW"/>
                  </w:rPr>
                  <w:t>承諾函無包含</w:t>
                </w:r>
                <w:proofErr w:type="gramEnd"/>
                <w:r w:rsidR="00D23FBA" w:rsidRPr="00B81731">
                  <w:rPr>
                    <w:rFonts w:asciiTheme="minorHAnsi" w:eastAsia="標楷體" w:hAnsiTheme="minorHAnsi" w:cstheme="minorHAnsi"/>
                    <w:lang w:eastAsia="zh-TW"/>
                  </w:rPr>
                  <w:t>此項目，提醒同業簽約時應取得相關聲明書。</w:t>
                </w:r>
              </w:sdtContent>
            </w:sdt>
          </w:p>
        </w:tc>
        <w:tc>
          <w:tcPr>
            <w:tcW w:w="1985" w:type="dxa"/>
            <w:vAlign w:val="center"/>
          </w:tcPr>
          <w:p w14:paraId="000005C1" w14:textId="48E5F8A8" w:rsidR="002C4EB8" w:rsidRPr="00B81731" w:rsidRDefault="007070E9" w:rsidP="00B81731">
            <w:pPr>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lang w:eastAsia="zh-TW"/>
              </w:rPr>
              <w:t>多年來已發出必要的確認函，協助客戶遵守。提醒同業簽約時應取得相關聲明書。</w:t>
            </w:r>
          </w:p>
        </w:tc>
        <w:tc>
          <w:tcPr>
            <w:tcW w:w="1985" w:type="dxa"/>
            <w:vAlign w:val="center"/>
          </w:tcPr>
          <w:p w14:paraId="000005C2"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94"/>
                <w:id w:val="-945238195"/>
              </w:sdtPr>
              <w:sdtContent>
                <w:r w:rsidR="00D23FBA" w:rsidRPr="00B81731">
                  <w:rPr>
                    <w:rFonts w:asciiTheme="minorHAnsi" w:eastAsia="標楷體" w:hAnsiTheme="minorHAnsi" w:cstheme="minorHAnsi"/>
                    <w:lang w:eastAsia="zh-TW"/>
                  </w:rPr>
                  <w:t>MCA</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 xml:space="preserve"> MCA FSA </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M248</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M927</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DPA</w:t>
                </w:r>
                <w:r w:rsidR="00D23FBA" w:rsidRPr="00B81731">
                  <w:rPr>
                    <w:rFonts w:asciiTheme="minorHAnsi" w:eastAsia="標楷體" w:hAnsiTheme="minorHAnsi" w:cstheme="minorHAnsi"/>
                    <w:lang w:eastAsia="zh-TW"/>
                  </w:rPr>
                  <w:t>無涵蓋此項目，提醒同業簽約時應取得相關聲明書。</w:t>
                </w:r>
              </w:sdtContent>
            </w:sdt>
          </w:p>
        </w:tc>
      </w:tr>
    </w:tbl>
    <w:p w14:paraId="000005C3" w14:textId="77777777" w:rsidR="002C4EB8" w:rsidRPr="00B81731" w:rsidRDefault="002C4EB8">
      <w:pPr>
        <w:widowControl/>
        <w:rPr>
          <w:rFonts w:asciiTheme="minorHAnsi" w:eastAsia="標楷體" w:hAnsiTheme="minorHAnsi" w:cstheme="minorHAnsi"/>
          <w:lang w:eastAsia="zh-TW"/>
        </w:rPr>
      </w:pPr>
    </w:p>
    <w:tbl>
      <w:tblPr>
        <w:tblStyle w:val="affffff9"/>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1984"/>
        <w:gridCol w:w="1985"/>
        <w:gridCol w:w="1985"/>
      </w:tblGrid>
      <w:tr w:rsidR="002C4EB8" w:rsidRPr="00B81731" w14:paraId="1DC3E842" w14:textId="77777777">
        <w:trPr>
          <w:trHeight w:val="336"/>
        </w:trPr>
        <w:tc>
          <w:tcPr>
            <w:tcW w:w="3397" w:type="dxa"/>
            <w:shd w:val="clear" w:color="auto" w:fill="DDD9C4"/>
            <w:vAlign w:val="center"/>
          </w:tcPr>
          <w:p w14:paraId="000005C4"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95"/>
                <w:id w:val="1711616574"/>
              </w:sdtPr>
              <w:sdtContent>
                <w:r w:rsidR="00D23FBA" w:rsidRPr="00B81731">
                  <w:rPr>
                    <w:rFonts w:asciiTheme="minorHAnsi" w:eastAsia="標楷體" w:hAnsiTheme="minorHAnsi" w:cstheme="minorHAnsi"/>
                    <w:lang w:eastAsia="zh-TW"/>
                  </w:rPr>
                  <w:t>委外辦法第十九條</w:t>
                </w:r>
              </w:sdtContent>
            </w:sdt>
          </w:p>
          <w:p w14:paraId="000005C5"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796"/>
                <w:id w:val="-1303928143"/>
              </w:sdtPr>
              <w:sdtContent>
                <w:r w:rsidR="00D23FBA" w:rsidRPr="00B81731">
                  <w:rPr>
                    <w:rFonts w:asciiTheme="minorHAnsi" w:eastAsia="標楷體" w:hAnsiTheme="minorHAnsi" w:cstheme="minorHAnsi"/>
                    <w:lang w:eastAsia="zh-TW"/>
                  </w:rPr>
                  <w:t>金融機構將作業委託他人處理涉及使用雲端服務，應依下列規定辦理：</w:t>
                </w:r>
              </w:sdtContent>
            </w:sdt>
          </w:p>
        </w:tc>
        <w:tc>
          <w:tcPr>
            <w:tcW w:w="1984" w:type="dxa"/>
            <w:shd w:val="clear" w:color="auto" w:fill="DDD9C4"/>
            <w:vAlign w:val="center"/>
          </w:tcPr>
          <w:p w14:paraId="000005C6"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97"/>
                <w:id w:val="-893040454"/>
              </w:sdtPr>
              <w:sdtContent>
                <w:r w:rsidR="00D23FBA" w:rsidRPr="00B81731">
                  <w:rPr>
                    <w:rFonts w:asciiTheme="minorHAnsi" w:eastAsia="標楷體" w:hAnsiTheme="minorHAnsi" w:cstheme="minorHAnsi"/>
                  </w:rPr>
                  <w:t>檢核結果</w:t>
                </w:r>
                <w:r w:rsidR="00D23FBA" w:rsidRPr="00B81731">
                  <w:rPr>
                    <w:rFonts w:asciiTheme="minorHAnsi" w:eastAsia="標楷體" w:hAnsiTheme="minorHAnsi" w:cstheme="minorHAnsi"/>
                  </w:rPr>
                  <w:t>-</w:t>
                </w:r>
              </w:sdtContent>
            </w:sdt>
          </w:p>
          <w:p w14:paraId="000005C7"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98"/>
                <w:id w:val="1578634401"/>
              </w:sdtPr>
              <w:sdtContent>
                <w:r w:rsidR="00D23FBA" w:rsidRPr="00B81731">
                  <w:rPr>
                    <w:rFonts w:asciiTheme="minorHAnsi" w:eastAsia="標楷體" w:hAnsiTheme="minorHAnsi" w:cstheme="minorHAnsi"/>
                  </w:rPr>
                  <w:t>廠商</w:t>
                </w:r>
                <w:r w:rsidR="00D23FBA" w:rsidRPr="00B81731">
                  <w:rPr>
                    <w:rFonts w:asciiTheme="minorHAnsi" w:eastAsia="標楷體" w:hAnsiTheme="minorHAnsi" w:cstheme="minorHAnsi"/>
                  </w:rPr>
                  <w:t>A</w:t>
                </w:r>
              </w:sdtContent>
            </w:sdt>
          </w:p>
        </w:tc>
        <w:tc>
          <w:tcPr>
            <w:tcW w:w="1985" w:type="dxa"/>
            <w:shd w:val="clear" w:color="auto" w:fill="DDD9C4"/>
            <w:vAlign w:val="center"/>
          </w:tcPr>
          <w:p w14:paraId="000005C8"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799"/>
                <w:id w:val="-214900176"/>
              </w:sdtPr>
              <w:sdtContent>
                <w:r w:rsidR="00D23FBA" w:rsidRPr="00B81731">
                  <w:rPr>
                    <w:rFonts w:asciiTheme="minorHAnsi" w:eastAsia="標楷體" w:hAnsiTheme="minorHAnsi" w:cstheme="minorHAnsi"/>
                  </w:rPr>
                  <w:t>檢核結果</w:t>
                </w:r>
                <w:r w:rsidR="00D23FBA" w:rsidRPr="00B81731">
                  <w:rPr>
                    <w:rFonts w:asciiTheme="minorHAnsi" w:eastAsia="標楷體" w:hAnsiTheme="minorHAnsi" w:cstheme="minorHAnsi"/>
                  </w:rPr>
                  <w:t>-</w:t>
                </w:r>
              </w:sdtContent>
            </w:sdt>
          </w:p>
          <w:p w14:paraId="000005C9"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800"/>
                <w:id w:val="-909766188"/>
              </w:sdtPr>
              <w:sdtContent>
                <w:r w:rsidR="00D23FBA" w:rsidRPr="00B81731">
                  <w:rPr>
                    <w:rFonts w:asciiTheme="minorHAnsi" w:eastAsia="標楷體" w:hAnsiTheme="minorHAnsi" w:cstheme="minorHAnsi"/>
                  </w:rPr>
                  <w:t>廠商</w:t>
                </w:r>
                <w:r w:rsidR="00D23FBA" w:rsidRPr="00B81731">
                  <w:rPr>
                    <w:rFonts w:asciiTheme="minorHAnsi" w:eastAsia="標楷體" w:hAnsiTheme="minorHAnsi" w:cstheme="minorHAnsi"/>
                  </w:rPr>
                  <w:t>B</w:t>
                </w:r>
              </w:sdtContent>
            </w:sdt>
          </w:p>
        </w:tc>
        <w:tc>
          <w:tcPr>
            <w:tcW w:w="1985" w:type="dxa"/>
            <w:shd w:val="clear" w:color="auto" w:fill="DDD9C4"/>
            <w:vAlign w:val="center"/>
          </w:tcPr>
          <w:p w14:paraId="000005CA"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801"/>
                <w:id w:val="1120645075"/>
              </w:sdtPr>
              <w:sdtContent>
                <w:r w:rsidR="00D23FBA" w:rsidRPr="00B81731">
                  <w:rPr>
                    <w:rFonts w:asciiTheme="minorHAnsi" w:eastAsia="標楷體" w:hAnsiTheme="minorHAnsi" w:cstheme="minorHAnsi"/>
                  </w:rPr>
                  <w:t>檢核結果</w:t>
                </w:r>
                <w:r w:rsidR="00D23FBA" w:rsidRPr="00B81731">
                  <w:rPr>
                    <w:rFonts w:asciiTheme="minorHAnsi" w:eastAsia="標楷體" w:hAnsiTheme="minorHAnsi" w:cstheme="minorHAnsi"/>
                  </w:rPr>
                  <w:t>-</w:t>
                </w:r>
              </w:sdtContent>
            </w:sdt>
          </w:p>
          <w:p w14:paraId="000005CB" w14:textId="77777777" w:rsidR="002C4EB8" w:rsidRPr="00B81731" w:rsidRDefault="00000000">
            <w:pPr>
              <w:jc w:val="center"/>
              <w:rPr>
                <w:rFonts w:asciiTheme="minorHAnsi" w:eastAsia="標楷體" w:hAnsiTheme="minorHAnsi" w:cstheme="minorHAnsi"/>
              </w:rPr>
            </w:pPr>
            <w:sdt>
              <w:sdtPr>
                <w:rPr>
                  <w:rFonts w:asciiTheme="minorHAnsi" w:eastAsia="標楷體" w:hAnsiTheme="minorHAnsi" w:cstheme="minorHAnsi"/>
                </w:rPr>
                <w:tag w:val="goog_rdk_802"/>
                <w:id w:val="-1746712524"/>
              </w:sdtPr>
              <w:sdtContent>
                <w:r w:rsidR="00D23FBA" w:rsidRPr="00B81731">
                  <w:rPr>
                    <w:rFonts w:asciiTheme="minorHAnsi" w:eastAsia="標楷體" w:hAnsiTheme="minorHAnsi" w:cstheme="minorHAnsi"/>
                  </w:rPr>
                  <w:t>廠商</w:t>
                </w:r>
                <w:r w:rsidR="00D23FBA" w:rsidRPr="00B81731">
                  <w:rPr>
                    <w:rFonts w:asciiTheme="minorHAnsi" w:eastAsia="標楷體" w:hAnsiTheme="minorHAnsi" w:cstheme="minorHAnsi"/>
                  </w:rPr>
                  <w:t>C</w:t>
                </w:r>
              </w:sdtContent>
            </w:sdt>
          </w:p>
        </w:tc>
      </w:tr>
      <w:tr w:rsidR="002C4EB8" w:rsidRPr="00B81731" w14:paraId="0F495D4E" w14:textId="77777777">
        <w:trPr>
          <w:trHeight w:val="580"/>
        </w:trPr>
        <w:tc>
          <w:tcPr>
            <w:tcW w:w="3397" w:type="dxa"/>
            <w:vAlign w:val="center"/>
          </w:tcPr>
          <w:p w14:paraId="000005CC" w14:textId="77777777" w:rsidR="002C4EB8" w:rsidRPr="00B81731" w:rsidRDefault="00D23FBA">
            <w:pPr>
              <w:rPr>
                <w:rFonts w:asciiTheme="minorHAnsi" w:eastAsia="標楷體" w:hAnsiTheme="minorHAnsi" w:cstheme="minorHAnsi"/>
                <w:lang w:eastAsia="zh-TW"/>
              </w:rPr>
            </w:pPr>
            <w:r w:rsidRPr="00B81731">
              <w:rPr>
                <w:rFonts w:asciiTheme="minorHAnsi" w:eastAsia="標楷體" w:hAnsiTheme="minorHAnsi" w:cstheme="minorHAnsi"/>
                <w:lang w:eastAsia="zh-TW"/>
              </w:rPr>
              <w:t>三、金融機構得自行委託，或與委託同一雲端服務業者之其他金融機構聯合委託具資訊專業之獨立第三人查核。</w:t>
            </w:r>
          </w:p>
        </w:tc>
        <w:tc>
          <w:tcPr>
            <w:tcW w:w="1984" w:type="dxa"/>
            <w:vMerge w:val="restart"/>
            <w:vAlign w:val="center"/>
          </w:tcPr>
          <w:p w14:paraId="000005CD"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803"/>
                <w:id w:val="-10302779"/>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tc>
        <w:tc>
          <w:tcPr>
            <w:tcW w:w="1985" w:type="dxa"/>
            <w:vAlign w:val="center"/>
          </w:tcPr>
          <w:p w14:paraId="000005CE" w14:textId="6A874694"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804"/>
                <w:id w:val="1442957264"/>
              </w:sdtPr>
              <w:sdtContent/>
            </w:sdt>
            <w:sdt>
              <w:sdtPr>
                <w:rPr>
                  <w:rFonts w:asciiTheme="minorHAnsi" w:eastAsia="標楷體" w:hAnsiTheme="minorHAnsi" w:cstheme="minorHAnsi"/>
                </w:rPr>
                <w:tag w:val="goog_rdk_805"/>
                <w:id w:val="-509447172"/>
                <w:showingPlcHdr/>
              </w:sdtPr>
              <w:sdtContent>
                <w:r w:rsidR="00B81731" w:rsidRPr="00B81731">
                  <w:rPr>
                    <w:rFonts w:asciiTheme="minorHAnsi" w:eastAsia="標楷體" w:hAnsiTheme="minorHAnsi" w:cstheme="minorHAnsi"/>
                    <w:lang w:eastAsia="zh-TW"/>
                  </w:rPr>
                  <w:t xml:space="preserve">     </w:t>
                </w:r>
              </w:sdtContent>
            </w:sdt>
            <w:r w:rsidR="0087248D" w:rsidRPr="00B81731">
              <w:rPr>
                <w:rFonts w:asciiTheme="minorHAnsi" w:eastAsia="標楷體" w:hAnsiTheme="minorHAnsi" w:cstheme="minorHAnsi"/>
                <w:lang w:eastAsia="zh-TW"/>
              </w:rPr>
              <w:t>FSCMA</w:t>
            </w:r>
            <w:r w:rsidR="0087248D" w:rsidRPr="00B81731">
              <w:rPr>
                <w:rFonts w:asciiTheme="minorHAnsi" w:eastAsia="標楷體" w:hAnsiTheme="minorHAnsi" w:cstheme="minorHAnsi"/>
                <w:lang w:eastAsia="zh-TW"/>
              </w:rPr>
              <w:t>涵蓋相關約定。</w:t>
            </w:r>
          </w:p>
        </w:tc>
        <w:tc>
          <w:tcPr>
            <w:tcW w:w="1985" w:type="dxa"/>
            <w:vAlign w:val="center"/>
          </w:tcPr>
          <w:p w14:paraId="000005CF"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806"/>
                <w:id w:val="-1777238908"/>
              </w:sdtPr>
              <w:sdtContent>
                <w:r w:rsidR="00D23FBA" w:rsidRPr="00B81731">
                  <w:rPr>
                    <w:rFonts w:asciiTheme="minorHAnsi" w:eastAsia="標楷體" w:hAnsiTheme="minorHAnsi" w:cstheme="minorHAnsi"/>
                    <w:lang w:eastAsia="zh-TW"/>
                  </w:rPr>
                  <w:t>M248</w:t>
                </w:r>
                <w:r w:rsidR="00D23FBA" w:rsidRPr="00B81731">
                  <w:rPr>
                    <w:rFonts w:asciiTheme="minorHAnsi" w:eastAsia="標楷體" w:hAnsiTheme="minorHAnsi" w:cstheme="minorHAnsi"/>
                    <w:lang w:eastAsia="zh-TW"/>
                  </w:rPr>
                  <w:t>、</w:t>
                </w:r>
                <w:r w:rsidR="00D23FBA" w:rsidRPr="00B81731">
                  <w:rPr>
                    <w:rFonts w:asciiTheme="minorHAnsi" w:eastAsia="標楷體" w:hAnsiTheme="minorHAnsi" w:cstheme="minorHAnsi"/>
                    <w:lang w:eastAsia="zh-TW"/>
                  </w:rPr>
                  <w:t>MCA FSA</w:t>
                </w:r>
                <w:r w:rsidR="00D23FBA" w:rsidRPr="00B81731">
                  <w:rPr>
                    <w:rFonts w:asciiTheme="minorHAnsi" w:eastAsia="標楷體" w:hAnsiTheme="minorHAnsi" w:cstheme="minorHAnsi"/>
                    <w:lang w:eastAsia="zh-TW"/>
                  </w:rPr>
                  <w:t>涵蓋相關約定。</w:t>
                </w:r>
              </w:sdtContent>
            </w:sdt>
          </w:p>
        </w:tc>
      </w:tr>
      <w:tr w:rsidR="002C4EB8" w:rsidRPr="00B81731" w14:paraId="0A87C4E0" w14:textId="77777777">
        <w:trPr>
          <w:trHeight w:val="580"/>
        </w:trPr>
        <w:tc>
          <w:tcPr>
            <w:tcW w:w="3397" w:type="dxa"/>
            <w:vAlign w:val="center"/>
          </w:tcPr>
          <w:p w14:paraId="000005D0" w14:textId="77777777" w:rsidR="002C4EB8" w:rsidRPr="00B81731" w:rsidRDefault="00D23FBA">
            <w:pPr>
              <w:rPr>
                <w:rFonts w:asciiTheme="minorHAnsi" w:eastAsia="標楷體" w:hAnsiTheme="minorHAnsi" w:cstheme="minorHAnsi"/>
                <w:lang w:eastAsia="zh-TW"/>
              </w:rPr>
            </w:pPr>
            <w:r w:rsidRPr="00B81731">
              <w:rPr>
                <w:rFonts w:asciiTheme="minorHAnsi" w:eastAsia="標楷體" w:hAnsiTheme="minorHAnsi" w:cstheme="minorHAnsi"/>
                <w:lang w:eastAsia="zh-TW"/>
              </w:rPr>
              <w:t>四、金融機構傳輸及儲存客戶資料至雲端服務業者，應</w:t>
            </w:r>
            <w:proofErr w:type="gramStart"/>
            <w:r w:rsidRPr="00B81731">
              <w:rPr>
                <w:rFonts w:asciiTheme="minorHAnsi" w:eastAsia="標楷體" w:hAnsiTheme="minorHAnsi" w:cstheme="minorHAnsi"/>
                <w:lang w:eastAsia="zh-TW"/>
              </w:rPr>
              <w:t>採</w:t>
            </w:r>
            <w:proofErr w:type="gramEnd"/>
            <w:r w:rsidRPr="00B81731">
              <w:rPr>
                <w:rFonts w:asciiTheme="minorHAnsi" w:eastAsia="標楷體" w:hAnsiTheme="minorHAnsi" w:cstheme="minorHAnsi"/>
                <w:lang w:eastAsia="zh-TW"/>
              </w:rPr>
              <w:t>行客戶資料加密或代碼化等有效保護措施，並應</w:t>
            </w:r>
            <w:proofErr w:type="gramStart"/>
            <w:r w:rsidRPr="00B81731">
              <w:rPr>
                <w:rFonts w:asciiTheme="minorHAnsi" w:eastAsia="標楷體" w:hAnsiTheme="minorHAnsi" w:cstheme="minorHAnsi"/>
                <w:lang w:eastAsia="zh-TW"/>
              </w:rPr>
              <w:t>訂定妥適</w:t>
            </w:r>
            <w:proofErr w:type="gramEnd"/>
            <w:r w:rsidRPr="00B81731">
              <w:rPr>
                <w:rFonts w:asciiTheme="minorHAnsi" w:eastAsia="標楷體" w:hAnsiTheme="minorHAnsi" w:cstheme="minorHAnsi"/>
                <w:lang w:eastAsia="zh-TW"/>
              </w:rPr>
              <w:t>之加密金</w:t>
            </w:r>
            <w:proofErr w:type="gramStart"/>
            <w:r w:rsidRPr="00B81731">
              <w:rPr>
                <w:rFonts w:asciiTheme="minorHAnsi" w:eastAsia="標楷體" w:hAnsiTheme="minorHAnsi" w:cstheme="minorHAnsi"/>
                <w:lang w:eastAsia="zh-TW"/>
              </w:rPr>
              <w:t>鑰</w:t>
            </w:r>
            <w:proofErr w:type="gramEnd"/>
            <w:r w:rsidRPr="00B81731">
              <w:rPr>
                <w:rFonts w:asciiTheme="minorHAnsi" w:eastAsia="標楷體" w:hAnsiTheme="minorHAnsi" w:cstheme="minorHAnsi"/>
                <w:lang w:eastAsia="zh-TW"/>
              </w:rPr>
              <w:t>管理機制。</w:t>
            </w:r>
          </w:p>
        </w:tc>
        <w:tc>
          <w:tcPr>
            <w:tcW w:w="1984" w:type="dxa"/>
            <w:vMerge/>
            <w:vAlign w:val="center"/>
          </w:tcPr>
          <w:p w14:paraId="000005D1"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1985" w:type="dxa"/>
            <w:vAlign w:val="center"/>
          </w:tcPr>
          <w:p w14:paraId="000005D2" w14:textId="77777777" w:rsidR="002C4EB8" w:rsidRPr="00B81731" w:rsidRDefault="00000000" w:rsidP="00B81731">
            <w:pPr>
              <w:ind w:left="39" w:hanging="39"/>
              <w:rPr>
                <w:rFonts w:asciiTheme="minorHAnsi" w:eastAsia="標楷體" w:hAnsiTheme="minorHAnsi" w:cstheme="minorHAnsi"/>
              </w:rPr>
            </w:pPr>
            <w:sdt>
              <w:sdtPr>
                <w:rPr>
                  <w:rFonts w:asciiTheme="minorHAnsi" w:eastAsia="標楷體" w:hAnsiTheme="minorHAnsi" w:cstheme="minorHAnsi"/>
                </w:rPr>
                <w:tag w:val="goog_rdk_807"/>
                <w:id w:val="421149615"/>
              </w:sdtPr>
              <w:sdtContent>
                <w:r w:rsidR="00D23FBA" w:rsidRPr="00B81731">
                  <w:rPr>
                    <w:rFonts w:asciiTheme="minorHAnsi" w:eastAsia="標楷體" w:hAnsiTheme="minorHAnsi" w:cstheme="minorHAnsi"/>
                  </w:rPr>
                  <w:t xml:space="preserve"> </w:t>
                </w:r>
                <w:r w:rsidR="00D23FBA" w:rsidRPr="00B81731">
                  <w:rPr>
                    <w:rFonts w:asciiTheme="minorHAnsi" w:eastAsia="標楷體" w:hAnsiTheme="minorHAnsi" w:cstheme="minorHAnsi"/>
                    <w:lang w:eastAsia="zh-TW"/>
                  </w:rPr>
                  <w:t>CDPA</w:t>
                </w:r>
                <w:r w:rsidR="00D23FBA" w:rsidRPr="00B81731">
                  <w:rPr>
                    <w:rFonts w:asciiTheme="minorHAnsi" w:eastAsia="標楷體" w:hAnsiTheme="minorHAnsi" w:cstheme="minorHAnsi"/>
                    <w:lang w:eastAsia="zh-TW"/>
                  </w:rPr>
                  <w:t>涵蓋</w:t>
                </w:r>
                <w:r w:rsidR="00D23FBA" w:rsidRPr="00B81731">
                  <w:rPr>
                    <w:rFonts w:asciiTheme="minorHAnsi" w:eastAsia="標楷體" w:hAnsiTheme="minorHAnsi" w:cstheme="minorHAnsi"/>
                    <w:lang w:eastAsia="zh-TW"/>
                  </w:rPr>
                  <w:t>“Security Measures”</w:t>
                </w:r>
                <w:r w:rsidR="00D23FBA" w:rsidRPr="00B81731">
                  <w:rPr>
                    <w:rFonts w:asciiTheme="minorHAnsi" w:eastAsia="標楷體" w:hAnsiTheme="minorHAnsi" w:cstheme="minorHAnsi"/>
                    <w:lang w:eastAsia="zh-TW"/>
                  </w:rPr>
                  <w:t>相關約定。</w:t>
                </w:r>
              </w:sdtContent>
            </w:sdt>
          </w:p>
        </w:tc>
        <w:tc>
          <w:tcPr>
            <w:tcW w:w="1985" w:type="dxa"/>
            <w:vAlign w:val="center"/>
          </w:tcPr>
          <w:p w14:paraId="000005D3"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808"/>
                <w:id w:val="-205029902"/>
              </w:sdtPr>
              <w:sdtContent>
                <w:r w:rsidR="00D23FBA" w:rsidRPr="00B81731">
                  <w:rPr>
                    <w:rFonts w:asciiTheme="minorHAnsi" w:eastAsia="標楷體" w:hAnsiTheme="minorHAnsi" w:cstheme="minorHAnsi"/>
                    <w:lang w:eastAsia="zh-TW"/>
                  </w:rPr>
                  <w:t>DPA</w:t>
                </w:r>
                <w:r w:rsidR="00D23FBA" w:rsidRPr="00B81731">
                  <w:rPr>
                    <w:rFonts w:asciiTheme="minorHAnsi" w:eastAsia="標楷體" w:hAnsiTheme="minorHAnsi" w:cstheme="minorHAnsi"/>
                    <w:lang w:eastAsia="zh-TW"/>
                  </w:rPr>
                  <w:t>有涵蓋「資料加密」相關約定。</w:t>
                </w:r>
              </w:sdtContent>
            </w:sdt>
          </w:p>
        </w:tc>
      </w:tr>
      <w:tr w:rsidR="002C4EB8" w:rsidRPr="00B81731" w14:paraId="069F56EA" w14:textId="77777777">
        <w:trPr>
          <w:trHeight w:val="580"/>
        </w:trPr>
        <w:tc>
          <w:tcPr>
            <w:tcW w:w="3397" w:type="dxa"/>
            <w:vAlign w:val="center"/>
          </w:tcPr>
          <w:p w14:paraId="000005D4" w14:textId="77777777" w:rsidR="002C4EB8" w:rsidRPr="00B81731" w:rsidRDefault="00D23FBA">
            <w:pPr>
              <w:rPr>
                <w:rFonts w:asciiTheme="minorHAnsi" w:eastAsia="標楷體" w:hAnsiTheme="minorHAnsi" w:cstheme="minorHAnsi"/>
                <w:lang w:eastAsia="zh-TW"/>
              </w:rPr>
            </w:pPr>
            <w:r w:rsidRPr="00B81731">
              <w:rPr>
                <w:rFonts w:asciiTheme="minorHAnsi" w:eastAsia="標楷體" w:hAnsiTheme="minorHAnsi" w:cstheme="minorHAnsi"/>
                <w:lang w:eastAsia="zh-TW"/>
              </w:rPr>
              <w:t>五、對委託雲端處理之資料應保有完整所有權，除執行受託作業外，金融機構應確保雲端服務業者不得有存取客戶資料之權限，並不得為委託範圍以外之利用。</w:t>
            </w:r>
          </w:p>
        </w:tc>
        <w:tc>
          <w:tcPr>
            <w:tcW w:w="1984" w:type="dxa"/>
            <w:vMerge/>
            <w:vAlign w:val="center"/>
          </w:tcPr>
          <w:p w14:paraId="000005D5" w14:textId="77777777" w:rsidR="002C4EB8" w:rsidRPr="00B81731" w:rsidRDefault="002C4EB8">
            <w:pPr>
              <w:pBdr>
                <w:top w:val="nil"/>
                <w:left w:val="nil"/>
                <w:bottom w:val="nil"/>
                <w:right w:val="nil"/>
                <w:between w:val="nil"/>
              </w:pBdr>
              <w:spacing w:line="276" w:lineRule="auto"/>
              <w:rPr>
                <w:rFonts w:asciiTheme="minorHAnsi" w:eastAsia="標楷體" w:hAnsiTheme="minorHAnsi" w:cstheme="minorHAnsi"/>
                <w:lang w:eastAsia="zh-TW"/>
              </w:rPr>
            </w:pPr>
          </w:p>
        </w:tc>
        <w:tc>
          <w:tcPr>
            <w:tcW w:w="1985" w:type="dxa"/>
            <w:vAlign w:val="center"/>
          </w:tcPr>
          <w:p w14:paraId="000005D8" w14:textId="165AED28" w:rsidR="002C4EB8" w:rsidRPr="00B81731" w:rsidRDefault="00000000" w:rsidP="00B81731">
            <w:pPr>
              <w:pBdr>
                <w:top w:val="nil"/>
                <w:left w:val="nil"/>
                <w:bottom w:val="nil"/>
                <w:right w:val="nil"/>
                <w:between w:val="nil"/>
              </w:pBdr>
              <w:rPr>
                <w:rFonts w:asciiTheme="minorHAnsi" w:eastAsia="標楷體" w:hAnsiTheme="minorHAnsi" w:cstheme="minorHAnsi"/>
                <w:color w:val="000000"/>
                <w:lang w:eastAsia="zh-TW"/>
              </w:rPr>
            </w:pPr>
            <w:sdt>
              <w:sdtPr>
                <w:rPr>
                  <w:rFonts w:asciiTheme="minorHAnsi" w:eastAsia="標楷體" w:hAnsiTheme="minorHAnsi" w:cstheme="minorHAnsi"/>
                </w:rPr>
                <w:tag w:val="goog_rdk_809"/>
                <w:id w:val="724578209"/>
              </w:sdtPr>
              <w:sdtContent/>
            </w:sdt>
            <w:r w:rsidR="0087248D" w:rsidRPr="00B81731">
              <w:rPr>
                <w:rFonts w:asciiTheme="minorHAnsi" w:eastAsia="標楷體" w:hAnsiTheme="minorHAnsi" w:cstheme="minorHAnsi"/>
                <w:lang w:eastAsia="zh-TW"/>
              </w:rPr>
              <w:t>廠商</w:t>
            </w:r>
            <w:r w:rsidR="0087248D" w:rsidRPr="00B81731">
              <w:rPr>
                <w:rFonts w:asciiTheme="minorHAnsi" w:eastAsia="標楷體" w:hAnsiTheme="minorHAnsi" w:cstheme="minorHAnsi"/>
                <w:lang w:eastAsia="zh-TW"/>
              </w:rPr>
              <w:t>B</w:t>
            </w:r>
            <w:r w:rsidR="0087248D" w:rsidRPr="00B81731">
              <w:rPr>
                <w:rFonts w:asciiTheme="minorHAnsi" w:eastAsia="標楷體" w:hAnsiTheme="minorHAnsi" w:cstheme="minorHAnsi"/>
                <w:lang w:eastAsia="zh-TW"/>
              </w:rPr>
              <w:t>承諾函、</w:t>
            </w:r>
            <w:r w:rsidR="0087248D" w:rsidRPr="00B81731">
              <w:rPr>
                <w:rFonts w:asciiTheme="minorHAnsi" w:eastAsia="標楷體" w:hAnsiTheme="minorHAnsi" w:cstheme="minorHAnsi"/>
                <w:lang w:eastAsia="zh-TW"/>
              </w:rPr>
              <w:t>FSCMA</w:t>
            </w:r>
            <w:r w:rsidR="0087248D" w:rsidRPr="00B81731">
              <w:rPr>
                <w:rFonts w:asciiTheme="minorHAnsi" w:eastAsia="標楷體" w:hAnsiTheme="minorHAnsi" w:cstheme="minorHAnsi"/>
                <w:lang w:eastAsia="zh-TW"/>
              </w:rPr>
              <w:t>、</w:t>
            </w:r>
            <w:r w:rsidR="0087248D" w:rsidRPr="00B81731">
              <w:rPr>
                <w:rFonts w:asciiTheme="minorHAnsi" w:eastAsia="標楷體" w:hAnsiTheme="minorHAnsi" w:cstheme="minorHAnsi"/>
                <w:lang w:eastAsia="zh-TW"/>
              </w:rPr>
              <w:t>CDPA</w:t>
            </w:r>
            <w:r w:rsidR="0087248D" w:rsidRPr="00B81731">
              <w:rPr>
                <w:rFonts w:asciiTheme="minorHAnsi" w:eastAsia="標楷體" w:hAnsiTheme="minorHAnsi" w:cstheme="minorHAnsi"/>
                <w:lang w:eastAsia="zh-TW"/>
              </w:rPr>
              <w:t>涵蓋相關約定。</w:t>
            </w:r>
          </w:p>
        </w:tc>
        <w:tc>
          <w:tcPr>
            <w:tcW w:w="1985" w:type="dxa"/>
            <w:vAlign w:val="center"/>
          </w:tcPr>
          <w:p w14:paraId="000005D9"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813"/>
                <w:id w:val="185034304"/>
              </w:sdtPr>
              <w:sdtContent>
                <w:r w:rsidR="00D23FBA" w:rsidRPr="00B81731">
                  <w:rPr>
                    <w:rFonts w:asciiTheme="minorHAnsi" w:eastAsia="標楷體" w:hAnsiTheme="minorHAnsi" w:cstheme="minorHAnsi"/>
                    <w:lang w:eastAsia="zh-TW"/>
                  </w:rPr>
                  <w:t>DPA</w:t>
                </w:r>
                <w:r w:rsidR="00D23FBA" w:rsidRPr="00B81731">
                  <w:rPr>
                    <w:rFonts w:asciiTheme="minorHAnsi" w:eastAsia="標楷體" w:hAnsiTheme="minorHAnsi" w:cstheme="minorHAnsi"/>
                    <w:lang w:eastAsia="zh-TW"/>
                  </w:rPr>
                  <w:t>有涵蓋「資料處理之性質、所有權」相關約定。</w:t>
                </w:r>
              </w:sdtContent>
            </w:sdt>
          </w:p>
        </w:tc>
      </w:tr>
      <w:tr w:rsidR="002C4EB8" w:rsidRPr="00B81731" w14:paraId="3F422E6C" w14:textId="77777777">
        <w:trPr>
          <w:trHeight w:val="580"/>
        </w:trPr>
        <w:tc>
          <w:tcPr>
            <w:tcW w:w="3397" w:type="dxa"/>
            <w:vAlign w:val="center"/>
          </w:tcPr>
          <w:p w14:paraId="000005DA" w14:textId="77777777" w:rsidR="002C4EB8" w:rsidRPr="00B81731" w:rsidRDefault="00D23FBA">
            <w:pPr>
              <w:rPr>
                <w:rFonts w:asciiTheme="minorHAnsi" w:eastAsia="標楷體" w:hAnsiTheme="minorHAnsi" w:cstheme="minorHAnsi"/>
                <w:lang w:eastAsia="zh-TW"/>
              </w:rPr>
            </w:pPr>
            <w:r w:rsidRPr="00B81731">
              <w:rPr>
                <w:rFonts w:asciiTheme="minorHAnsi" w:eastAsia="標楷體" w:hAnsiTheme="minorHAnsi" w:cstheme="minorHAnsi"/>
                <w:lang w:eastAsia="zh-TW"/>
              </w:rPr>
              <w:t>六、委託雲端服務業者處理之客戶資料及其儲存地應依下列規定辦理：</w:t>
            </w:r>
          </w:p>
          <w:p w14:paraId="000005DB" w14:textId="77777777" w:rsidR="002C4EB8" w:rsidRPr="00B81731" w:rsidRDefault="00D23FBA">
            <w:pPr>
              <w:rPr>
                <w:rFonts w:asciiTheme="minorHAnsi" w:eastAsia="標楷體" w:hAnsiTheme="minorHAnsi" w:cstheme="minorHAnsi"/>
                <w:lang w:eastAsia="zh-TW"/>
              </w:rPr>
            </w:pPr>
            <w:r w:rsidRPr="00B81731">
              <w:rPr>
                <w:rFonts w:asciiTheme="minorHAnsi" w:eastAsia="標楷體" w:hAnsiTheme="minorHAnsi" w:cstheme="minorHAnsi"/>
                <w:lang w:eastAsia="zh-TW"/>
              </w:rPr>
              <w:t>（一）金融機構須保有其指定資料處理及儲存地之權利。</w:t>
            </w:r>
          </w:p>
        </w:tc>
        <w:tc>
          <w:tcPr>
            <w:tcW w:w="1984" w:type="dxa"/>
            <w:vAlign w:val="center"/>
          </w:tcPr>
          <w:p w14:paraId="000005DC"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814"/>
                <w:id w:val="1403723630"/>
              </w:sdtPr>
              <w:sdtContent>
                <w:r w:rsidR="00D23FBA" w:rsidRPr="00B81731">
                  <w:rPr>
                    <w:rFonts w:asciiTheme="minorHAnsi" w:eastAsia="標楷體" w:hAnsiTheme="minorHAnsi" w:cstheme="minorHAnsi"/>
                    <w:lang w:eastAsia="zh-TW"/>
                  </w:rPr>
                  <w:t>廠商</w:t>
                </w:r>
                <w:r w:rsidR="00D23FBA" w:rsidRPr="00B81731">
                  <w:rPr>
                    <w:rFonts w:asciiTheme="minorHAnsi" w:eastAsia="標楷體" w:hAnsiTheme="minorHAnsi" w:cstheme="minorHAnsi"/>
                    <w:lang w:eastAsia="zh-TW"/>
                  </w:rPr>
                  <w:t>A</w:t>
                </w:r>
                <w:r w:rsidR="00D23FBA" w:rsidRPr="00B81731">
                  <w:rPr>
                    <w:rFonts w:asciiTheme="minorHAnsi" w:eastAsia="標楷體" w:hAnsiTheme="minorHAnsi" w:cstheme="minorHAnsi"/>
                    <w:lang w:eastAsia="zh-TW"/>
                  </w:rPr>
                  <w:t>承諾函包含相關約定。</w:t>
                </w:r>
              </w:sdtContent>
            </w:sdt>
          </w:p>
          <w:p w14:paraId="000005DD"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815"/>
                <w:id w:val="444583174"/>
              </w:sdtPr>
              <w:sdtContent>
                <w:r w:rsidR="00D23FBA" w:rsidRPr="00B81731">
                  <w:rPr>
                    <w:rFonts w:asciiTheme="minorHAnsi" w:eastAsia="標楷體" w:hAnsiTheme="minorHAnsi" w:cstheme="minorHAnsi"/>
                    <w:lang w:eastAsia="zh-TW"/>
                  </w:rPr>
                  <w:t>提醒同業留意評估選用服務類型相應之處理地及儲存地範圍。</w:t>
                </w:r>
              </w:sdtContent>
            </w:sdt>
          </w:p>
        </w:tc>
        <w:tc>
          <w:tcPr>
            <w:tcW w:w="1985" w:type="dxa"/>
            <w:vAlign w:val="center"/>
          </w:tcPr>
          <w:p w14:paraId="000005E0" w14:textId="580AF029" w:rsidR="002C4EB8" w:rsidRPr="00B81731" w:rsidRDefault="0087248D" w:rsidP="00B81731">
            <w:pPr>
              <w:pBdr>
                <w:top w:val="nil"/>
                <w:left w:val="nil"/>
                <w:bottom w:val="nil"/>
                <w:right w:val="nil"/>
                <w:between w:val="nil"/>
              </w:pBdr>
              <w:rPr>
                <w:rFonts w:asciiTheme="minorHAnsi" w:eastAsia="標楷體" w:hAnsiTheme="minorHAnsi" w:cstheme="minorHAnsi"/>
                <w:color w:val="000000"/>
                <w:lang w:eastAsia="zh-TW"/>
              </w:rPr>
            </w:pPr>
            <w:r w:rsidRPr="00B81731">
              <w:rPr>
                <w:rFonts w:asciiTheme="minorHAnsi" w:eastAsia="標楷體" w:hAnsiTheme="minorHAnsi" w:cstheme="minorHAnsi"/>
                <w:lang w:eastAsia="zh-TW"/>
              </w:rPr>
              <w:t>廠商</w:t>
            </w:r>
            <w:r w:rsidRPr="00B81731">
              <w:rPr>
                <w:rFonts w:asciiTheme="minorHAnsi" w:eastAsia="標楷體" w:hAnsiTheme="minorHAnsi" w:cstheme="minorHAnsi"/>
                <w:lang w:eastAsia="zh-TW"/>
              </w:rPr>
              <w:t>B</w:t>
            </w:r>
            <w:r w:rsidRPr="00B81731">
              <w:rPr>
                <w:rFonts w:asciiTheme="minorHAnsi" w:eastAsia="標楷體" w:hAnsiTheme="minorHAnsi" w:cstheme="minorHAnsi"/>
                <w:lang w:eastAsia="zh-TW"/>
              </w:rPr>
              <w:t>承諾函涵蓋相關約定。廠商</w:t>
            </w:r>
            <w:r w:rsidRPr="00B81731">
              <w:rPr>
                <w:rFonts w:asciiTheme="minorHAnsi" w:eastAsia="標楷體" w:hAnsiTheme="minorHAnsi" w:cstheme="minorHAnsi"/>
                <w:lang w:eastAsia="zh-TW"/>
              </w:rPr>
              <w:t xml:space="preserve">B </w:t>
            </w:r>
            <w:r w:rsidRPr="00B81731">
              <w:rPr>
                <w:rFonts w:asciiTheme="minorHAnsi" w:eastAsia="標楷體" w:hAnsiTheme="minorHAnsi" w:cstheme="minorHAnsi"/>
                <w:lang w:eastAsia="zh-TW"/>
              </w:rPr>
              <w:t>提供客戶選擇資料的儲存地點，詳見</w:t>
            </w:r>
            <w:r w:rsidRPr="00B81731">
              <w:rPr>
                <w:rFonts w:asciiTheme="minorHAnsi" w:eastAsia="標楷體" w:hAnsiTheme="minorHAnsi" w:cstheme="minorHAnsi"/>
                <w:lang w:eastAsia="zh-TW"/>
              </w:rPr>
              <w:t>SST</w:t>
            </w:r>
            <w:r w:rsidRPr="00B81731">
              <w:rPr>
                <w:rFonts w:asciiTheme="minorHAnsi" w:eastAsia="標楷體" w:hAnsiTheme="minorHAnsi" w:cstheme="minorHAnsi"/>
                <w:lang w:eastAsia="zh-TW"/>
              </w:rPr>
              <w:t>。提醒同業留意評估選用服務類型相應之處理地及儲存地範圍。</w:t>
            </w:r>
          </w:p>
        </w:tc>
        <w:tc>
          <w:tcPr>
            <w:tcW w:w="1985" w:type="dxa"/>
            <w:vAlign w:val="center"/>
          </w:tcPr>
          <w:p w14:paraId="000005E1"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820"/>
                <w:id w:val="-650822277"/>
              </w:sdtPr>
              <w:sdtContent>
                <w:r w:rsidR="00D23FBA" w:rsidRPr="00B81731">
                  <w:rPr>
                    <w:rFonts w:asciiTheme="minorHAnsi" w:eastAsia="標楷體" w:hAnsiTheme="minorHAnsi" w:cstheme="minorHAnsi"/>
                    <w:lang w:eastAsia="zh-TW"/>
                  </w:rPr>
                  <w:t>DPA</w:t>
                </w:r>
                <w:r w:rsidR="00D23FBA" w:rsidRPr="00B81731">
                  <w:rPr>
                    <w:rFonts w:asciiTheme="minorHAnsi" w:eastAsia="標楷體" w:hAnsiTheme="minorHAnsi" w:cstheme="minorHAnsi"/>
                    <w:lang w:eastAsia="zh-TW"/>
                  </w:rPr>
                  <w:t>有涵蓋「資料傳輸」相關約定。</w:t>
                </w:r>
              </w:sdtContent>
            </w:sdt>
          </w:p>
          <w:p w14:paraId="000005E2" w14:textId="77777777" w:rsidR="002C4EB8" w:rsidRPr="00B81731" w:rsidRDefault="00000000">
            <w:pPr>
              <w:rPr>
                <w:rFonts w:asciiTheme="minorHAnsi" w:eastAsia="標楷體" w:hAnsiTheme="minorHAnsi" w:cstheme="minorHAnsi"/>
                <w:lang w:eastAsia="zh-TW"/>
              </w:rPr>
            </w:pPr>
            <w:sdt>
              <w:sdtPr>
                <w:rPr>
                  <w:rFonts w:asciiTheme="minorHAnsi" w:eastAsia="標楷體" w:hAnsiTheme="minorHAnsi" w:cstheme="minorHAnsi"/>
                </w:rPr>
                <w:tag w:val="goog_rdk_821"/>
                <w:id w:val="-57320370"/>
              </w:sdtPr>
              <w:sdtContent>
                <w:r w:rsidR="00D23FBA" w:rsidRPr="00B81731">
                  <w:rPr>
                    <w:rFonts w:asciiTheme="minorHAnsi" w:eastAsia="標楷體" w:hAnsiTheme="minorHAnsi" w:cstheme="minorHAnsi"/>
                    <w:lang w:eastAsia="zh-TW"/>
                  </w:rPr>
                  <w:t>建議同業留意評估選用服務類型相應之處理地及儲存地範圍。</w:t>
                </w:r>
              </w:sdtContent>
            </w:sdt>
          </w:p>
        </w:tc>
      </w:tr>
    </w:tbl>
    <w:p w14:paraId="000005E3" w14:textId="19E8C9AE" w:rsidR="002C4EB8" w:rsidRPr="00391C57" w:rsidRDefault="00391C57">
      <w:pPr>
        <w:widowControl/>
        <w:rPr>
          <w:rFonts w:asciiTheme="minorHAnsi" w:eastAsia="標楷體" w:hAnsiTheme="minorHAnsi" w:cstheme="minorHAnsi"/>
          <w:b/>
          <w:lang w:eastAsia="zh-TW"/>
        </w:rPr>
      </w:pPr>
      <w:r w:rsidRPr="00391C57">
        <w:rPr>
          <w:rFonts w:asciiTheme="minorHAnsi" w:eastAsia="標楷體" w:hAnsiTheme="minorHAnsi" w:cstheme="minorHAnsi" w:hint="eastAsia"/>
          <w:b/>
          <w:lang w:eastAsia="zh-TW"/>
        </w:rPr>
        <w:lastRenderedPageBreak/>
        <w:t>附件五</w:t>
      </w:r>
      <w:r w:rsidRPr="00391C57">
        <w:rPr>
          <w:rFonts w:asciiTheme="minorHAnsi" w:eastAsia="標楷體" w:hAnsiTheme="minorHAnsi" w:cstheme="minorHAnsi" w:hint="eastAsia"/>
          <w:b/>
          <w:lang w:eastAsia="zh-TW"/>
        </w:rPr>
        <w:t xml:space="preserve"> </w:t>
      </w:r>
      <w:r w:rsidRPr="00391C57">
        <w:rPr>
          <w:rFonts w:asciiTheme="minorHAnsi" w:eastAsia="標楷體" w:hAnsiTheme="minorHAnsi" w:cstheme="minorHAnsi" w:hint="eastAsia"/>
          <w:b/>
          <w:lang w:eastAsia="zh-TW"/>
        </w:rPr>
        <w:t>修正對照表</w:t>
      </w:r>
    </w:p>
    <w:tbl>
      <w:tblPr>
        <w:tblStyle w:val="affffff0"/>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4"/>
        <w:gridCol w:w="2975"/>
        <w:gridCol w:w="3402"/>
      </w:tblGrid>
      <w:tr w:rsidR="00391C57" w:rsidRPr="00B81731" w14:paraId="517A5646" w14:textId="77777777" w:rsidTr="00391C57">
        <w:tc>
          <w:tcPr>
            <w:tcW w:w="2974" w:type="dxa"/>
            <w:shd w:val="clear" w:color="auto" w:fill="DDD9C4"/>
          </w:tcPr>
          <w:p w14:paraId="24B15990" w14:textId="00E9B079" w:rsidR="00391C57" w:rsidRPr="00B81731" w:rsidRDefault="00391C57" w:rsidP="00241CF6">
            <w:pPr>
              <w:rPr>
                <w:rFonts w:asciiTheme="minorHAnsi" w:eastAsia="標楷體" w:hAnsiTheme="minorHAnsi" w:cstheme="minorHAnsi"/>
              </w:rPr>
            </w:pPr>
            <w:sdt>
              <w:sdtPr>
                <w:rPr>
                  <w:rFonts w:asciiTheme="minorHAnsi" w:eastAsia="標楷體" w:hAnsiTheme="minorHAnsi" w:cstheme="minorHAnsi"/>
                </w:rPr>
                <w:tag w:val="goog_rdk_558"/>
                <w:id w:val="1323539859"/>
              </w:sdtPr>
              <w:sdtContent>
                <w:r>
                  <w:rPr>
                    <w:rFonts w:asciiTheme="minorHAnsi" w:eastAsia="標楷體" w:hAnsiTheme="minorHAnsi" w:cstheme="minorHAnsi" w:hint="eastAsia"/>
                  </w:rPr>
                  <w:t>本次修正內容</w:t>
                </w:r>
              </w:sdtContent>
            </w:sdt>
          </w:p>
        </w:tc>
        <w:tc>
          <w:tcPr>
            <w:tcW w:w="2975" w:type="dxa"/>
            <w:shd w:val="clear" w:color="auto" w:fill="DDD9C4"/>
          </w:tcPr>
          <w:p w14:paraId="42C59D9D" w14:textId="7DF18D56" w:rsidR="00391C57" w:rsidRPr="00B81731" w:rsidRDefault="00391C57" w:rsidP="00241CF6">
            <w:pPr>
              <w:rPr>
                <w:rFonts w:asciiTheme="minorHAnsi" w:eastAsia="標楷體" w:hAnsiTheme="minorHAnsi" w:cstheme="minorHAnsi"/>
              </w:rPr>
            </w:pPr>
            <w:sdt>
              <w:sdtPr>
                <w:rPr>
                  <w:rFonts w:asciiTheme="minorHAnsi" w:eastAsia="標楷體" w:hAnsiTheme="minorHAnsi" w:cstheme="minorHAnsi"/>
                </w:rPr>
                <w:tag w:val="goog_rdk_559"/>
                <w:id w:val="1806424874"/>
              </w:sdtPr>
              <w:sdtContent>
                <w:r>
                  <w:rPr>
                    <w:rFonts w:asciiTheme="minorHAnsi" w:eastAsia="標楷體" w:hAnsiTheme="minorHAnsi" w:cstheme="minorHAnsi" w:hint="eastAsia"/>
                  </w:rPr>
                  <w:t>原內容（</w:t>
                </w:r>
                <w:r>
                  <w:rPr>
                    <w:rFonts w:asciiTheme="minorHAnsi" w:eastAsia="標楷體" w:hAnsiTheme="minorHAnsi" w:cstheme="minorHAnsi" w:hint="eastAsia"/>
                    <w:lang w:eastAsia="zh-TW"/>
                  </w:rPr>
                  <w:t>113</w:t>
                </w:r>
                <w:r>
                  <w:rPr>
                    <w:rFonts w:asciiTheme="minorHAnsi" w:eastAsia="標楷體" w:hAnsiTheme="minorHAnsi" w:cstheme="minorHAnsi" w:hint="eastAsia"/>
                    <w:lang w:eastAsia="zh-TW"/>
                  </w:rPr>
                  <w:t>年</w:t>
                </w:r>
                <w:r>
                  <w:rPr>
                    <w:rFonts w:asciiTheme="minorHAnsi" w:eastAsia="標楷體" w:hAnsiTheme="minorHAnsi" w:cstheme="minorHAnsi" w:hint="eastAsia"/>
                    <w:lang w:eastAsia="zh-TW"/>
                  </w:rPr>
                  <w:t>8</w:t>
                </w:r>
                <w:r>
                  <w:rPr>
                    <w:rFonts w:asciiTheme="minorHAnsi" w:eastAsia="標楷體" w:hAnsiTheme="minorHAnsi" w:cstheme="minorHAnsi" w:hint="eastAsia"/>
                    <w:lang w:eastAsia="zh-TW"/>
                  </w:rPr>
                  <w:t>月版）</w:t>
                </w:r>
              </w:sdtContent>
            </w:sdt>
          </w:p>
        </w:tc>
        <w:tc>
          <w:tcPr>
            <w:tcW w:w="3402" w:type="dxa"/>
            <w:shd w:val="clear" w:color="auto" w:fill="DDD9C4"/>
          </w:tcPr>
          <w:p w14:paraId="323C61A2" w14:textId="134E78B4" w:rsidR="00391C57" w:rsidRPr="00B81731" w:rsidRDefault="00391C57" w:rsidP="00241CF6">
            <w:pPr>
              <w:rPr>
                <w:rFonts w:asciiTheme="minorHAnsi" w:eastAsia="標楷體" w:hAnsiTheme="minorHAnsi" w:cstheme="minorHAnsi"/>
              </w:rPr>
            </w:pPr>
            <w:sdt>
              <w:sdtPr>
                <w:rPr>
                  <w:rFonts w:asciiTheme="minorHAnsi" w:eastAsia="標楷體" w:hAnsiTheme="minorHAnsi" w:cstheme="minorHAnsi"/>
                </w:rPr>
                <w:tag w:val="goog_rdk_560"/>
                <w:id w:val="1335805919"/>
              </w:sdtPr>
              <w:sdtContent>
                <w:r>
                  <w:rPr>
                    <w:rFonts w:asciiTheme="minorHAnsi" w:eastAsia="標楷體" w:hAnsiTheme="minorHAnsi" w:cstheme="minorHAnsi" w:hint="eastAsia"/>
                  </w:rPr>
                  <w:t>內容修正說明</w:t>
                </w:r>
              </w:sdtContent>
            </w:sdt>
          </w:p>
        </w:tc>
      </w:tr>
      <w:tr w:rsidR="00391C57" w:rsidRPr="00B81731" w14:paraId="2CD4AF51" w14:textId="77777777" w:rsidTr="00391C57">
        <w:tc>
          <w:tcPr>
            <w:tcW w:w="2974" w:type="dxa"/>
          </w:tcPr>
          <w:p w14:paraId="6F42DF2D" w14:textId="1329660C" w:rsidR="00240E02" w:rsidRPr="00240E02" w:rsidRDefault="00240E02" w:rsidP="00240E02">
            <w:pPr>
              <w:pBdr>
                <w:top w:val="nil"/>
                <w:left w:val="nil"/>
                <w:bottom w:val="nil"/>
                <w:right w:val="nil"/>
                <w:between w:val="nil"/>
              </w:pBdr>
              <w:tabs>
                <w:tab w:val="left" w:pos="567"/>
              </w:tabs>
              <w:jc w:val="both"/>
              <w:rPr>
                <w:rFonts w:asciiTheme="minorHAnsi" w:eastAsia="標楷體" w:hAnsiTheme="minorHAnsi" w:cstheme="minorHAnsi" w:hint="eastAsia"/>
                <w:b/>
                <w:color w:val="000000"/>
                <w:sz w:val="28"/>
                <w:szCs w:val="28"/>
                <w:lang w:eastAsia="zh-TW"/>
              </w:rPr>
            </w:pPr>
            <w:r w:rsidRPr="00240E02">
              <w:rPr>
                <w:rFonts w:asciiTheme="minorHAnsi" w:eastAsia="標楷體" w:hAnsiTheme="minorHAnsi" w:cstheme="minorHAnsi" w:hint="eastAsia"/>
                <w:b/>
                <w:color w:val="000000"/>
                <w:sz w:val="28"/>
                <w:szCs w:val="28"/>
                <w:lang w:eastAsia="zh-TW"/>
              </w:rPr>
              <w:t>第</w:t>
            </w:r>
            <w:r w:rsidRPr="00240E02">
              <w:rPr>
                <w:rFonts w:asciiTheme="minorHAnsi" w:eastAsia="標楷體" w:hAnsiTheme="minorHAnsi" w:cstheme="minorHAnsi" w:hint="eastAsia"/>
                <w:b/>
                <w:color w:val="000000"/>
                <w:sz w:val="28"/>
                <w:szCs w:val="28"/>
                <w:lang w:eastAsia="zh-TW"/>
              </w:rPr>
              <w:t>1</w:t>
            </w:r>
            <w:r w:rsidRPr="00240E02">
              <w:rPr>
                <w:rFonts w:asciiTheme="minorHAnsi" w:eastAsia="標楷體" w:hAnsiTheme="minorHAnsi" w:cstheme="minorHAnsi" w:hint="eastAsia"/>
                <w:b/>
                <w:color w:val="000000"/>
                <w:sz w:val="28"/>
                <w:szCs w:val="28"/>
                <w:lang w:eastAsia="zh-TW"/>
              </w:rPr>
              <w:t>章、雲端服務策略發展與治理</w:t>
            </w:r>
          </w:p>
          <w:p w14:paraId="254ECC88" w14:textId="39251303" w:rsidR="00277369" w:rsidRPr="00240E02" w:rsidRDefault="00277369" w:rsidP="00240E02">
            <w:pPr>
              <w:numPr>
                <w:ilvl w:val="0"/>
                <w:numId w:val="55"/>
              </w:numPr>
              <w:pBdr>
                <w:top w:val="nil"/>
                <w:left w:val="nil"/>
                <w:bottom w:val="nil"/>
                <w:right w:val="nil"/>
                <w:between w:val="nil"/>
              </w:pBdr>
              <w:tabs>
                <w:tab w:val="left" w:pos="567"/>
              </w:tabs>
              <w:jc w:val="both"/>
              <w:rPr>
                <w:rFonts w:asciiTheme="minorHAnsi" w:eastAsia="標楷體" w:hAnsiTheme="minorHAnsi" w:cstheme="minorHAnsi" w:hint="eastAsia"/>
                <w:b/>
                <w:color w:val="000000"/>
                <w:sz w:val="28"/>
                <w:szCs w:val="28"/>
                <w:lang w:eastAsia="zh-TW"/>
              </w:rPr>
            </w:pPr>
            <w:sdt>
              <w:sdtPr>
                <w:rPr>
                  <w:rFonts w:asciiTheme="minorHAnsi" w:eastAsia="標楷體" w:hAnsiTheme="minorHAnsi" w:cstheme="minorHAnsi"/>
                </w:rPr>
                <w:tag w:val="goog_rdk_56"/>
                <w:id w:val="-135809877"/>
              </w:sdtPr>
              <w:sdtContent>
                <w:r w:rsidRPr="00277369">
                  <w:rPr>
                    <w:rFonts w:asciiTheme="minorHAnsi" w:eastAsia="標楷體" w:hAnsiTheme="minorHAnsi" w:cstheme="minorHAnsi"/>
                    <w:b/>
                    <w:color w:val="000000"/>
                    <w:sz w:val="28"/>
                    <w:szCs w:val="28"/>
                    <w:lang w:eastAsia="zh-TW"/>
                  </w:rPr>
                  <w:t>雲端治理架構與</w:t>
                </w:r>
              </w:sdtContent>
            </w:sdt>
            <w:sdt>
              <w:sdtPr>
                <w:rPr>
                  <w:rFonts w:asciiTheme="minorHAnsi" w:eastAsia="標楷體" w:hAnsiTheme="minorHAnsi" w:cstheme="minorHAnsi"/>
                </w:rPr>
                <w:tag w:val="goog_rdk_57"/>
                <w:id w:val="1516954360"/>
              </w:sdtPr>
              <w:sdtContent>
                <w:r w:rsidRPr="00277369">
                  <w:rPr>
                    <w:rFonts w:asciiTheme="minorHAnsi" w:eastAsia="標楷體" w:hAnsiTheme="minorHAnsi" w:cstheme="minorHAnsi"/>
                    <w:b/>
                    <w:color w:val="000000"/>
                    <w:sz w:val="28"/>
                    <w:szCs w:val="28"/>
                    <w:lang w:eastAsia="zh-TW"/>
                  </w:rPr>
                  <w:t>權責劃分</w:t>
                </w:r>
              </w:sdtContent>
            </w:sdt>
          </w:p>
          <w:p w14:paraId="5B0952AC" w14:textId="77777777" w:rsidR="00277369" w:rsidRPr="00277369" w:rsidRDefault="00277369" w:rsidP="00D346F4">
            <w:pPr>
              <w:numPr>
                <w:ilvl w:val="0"/>
                <w:numId w:val="8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62"/>
                <w:id w:val="396399011"/>
              </w:sdtPr>
              <w:sdtContent>
                <w:r w:rsidRPr="00277369">
                  <w:rPr>
                    <w:rFonts w:asciiTheme="minorHAnsi" w:eastAsia="標楷體" w:hAnsiTheme="minorHAnsi" w:cstheme="minorHAnsi"/>
                    <w:color w:val="000000"/>
                    <w:lang w:eastAsia="zh-TW"/>
                  </w:rPr>
                  <w:t>雲端治理委員會：建立專責的委員會，負責雲端治理的全面規劃與決策，確保資源和策略的對齊。委員會成員應包括高階管理人員，如資訊長、</w:t>
                </w:r>
                <w:proofErr w:type="gramStart"/>
                <w:r w:rsidRPr="00277369">
                  <w:rPr>
                    <w:rFonts w:asciiTheme="minorHAnsi" w:eastAsia="標楷體" w:hAnsiTheme="minorHAnsi" w:cstheme="minorHAnsi"/>
                    <w:color w:val="000000"/>
                    <w:lang w:eastAsia="zh-TW"/>
                  </w:rPr>
                  <w:t>資安長</w:t>
                </w:r>
                <w:proofErr w:type="gramEnd"/>
                <w:r w:rsidRPr="00277369">
                  <w:rPr>
                    <w:rFonts w:asciiTheme="minorHAnsi" w:eastAsia="標楷體" w:hAnsiTheme="minorHAnsi" w:cstheme="minorHAnsi"/>
                    <w:color w:val="000000"/>
                    <w:lang w:eastAsia="zh-TW"/>
                  </w:rPr>
                  <w:t>、技術長等，並盡可能包含來自不同部門的代表（如法務、法</w:t>
                </w:r>
                <w:proofErr w:type="gramStart"/>
                <w:r w:rsidRPr="00277369">
                  <w:rPr>
                    <w:rFonts w:asciiTheme="minorHAnsi" w:eastAsia="標楷體" w:hAnsiTheme="minorHAnsi" w:cstheme="minorHAnsi"/>
                    <w:color w:val="000000"/>
                    <w:lang w:eastAsia="zh-TW"/>
                  </w:rPr>
                  <w:t>遵</w:t>
                </w:r>
                <w:proofErr w:type="gramEnd"/>
                <w:r w:rsidRPr="00277369">
                  <w:rPr>
                    <w:rFonts w:asciiTheme="minorHAnsi" w:eastAsia="標楷體" w:hAnsiTheme="minorHAnsi" w:cstheme="minorHAnsi"/>
                    <w:color w:val="000000"/>
                    <w:lang w:eastAsia="zh-TW"/>
                  </w:rPr>
                  <w:t>、</w:t>
                </w:r>
                <w:r w:rsidRPr="00277369">
                  <w:rPr>
                    <w:rFonts w:asciiTheme="minorHAnsi" w:eastAsia="標楷體" w:hAnsiTheme="minorHAnsi" w:cstheme="minorHAnsi" w:hint="eastAsia"/>
                    <w:color w:val="FF0000"/>
                    <w:u w:val="single"/>
                    <w:lang w:eastAsia="zh-TW"/>
                  </w:rPr>
                  <w:t>風管</w:t>
                </w:r>
                <w:r w:rsidRPr="00277369">
                  <w:rPr>
                    <w:rFonts w:asciiTheme="minorHAnsi" w:eastAsia="標楷體" w:hAnsiTheme="minorHAnsi" w:cstheme="minorHAnsi" w:hint="eastAsia"/>
                    <w:color w:val="000000"/>
                    <w:lang w:eastAsia="zh-TW"/>
                  </w:rPr>
                  <w:t>、</w:t>
                </w:r>
                <w:r w:rsidRPr="00277369">
                  <w:rPr>
                    <w:rFonts w:asciiTheme="minorHAnsi" w:eastAsia="標楷體" w:hAnsiTheme="minorHAnsi" w:cstheme="minorHAnsi"/>
                    <w:color w:val="000000"/>
                    <w:lang w:eastAsia="zh-TW"/>
                  </w:rPr>
                  <w:t>資訊與業務部門等）。</w:t>
                </w:r>
              </w:sdtContent>
            </w:sdt>
          </w:p>
          <w:p w14:paraId="0FB58573" w14:textId="64FA414B" w:rsidR="00277369" w:rsidRPr="00277369" w:rsidRDefault="00277369" w:rsidP="00D346F4">
            <w:pPr>
              <w:numPr>
                <w:ilvl w:val="0"/>
                <w:numId w:val="86"/>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63"/>
                <w:id w:val="1916362312"/>
              </w:sdtPr>
              <w:sdtContent>
                <w:r w:rsidRPr="00277369">
                  <w:rPr>
                    <w:rFonts w:asciiTheme="minorHAnsi" w:eastAsia="標楷體" w:hAnsiTheme="minorHAnsi" w:cstheme="minorHAnsi"/>
                    <w:color w:val="000000"/>
                    <w:lang w:eastAsia="zh-TW"/>
                  </w:rPr>
                  <w:t>跨部門協作：雲端治理委員會應促進跨部門協作，確保各部門的雲端需求與觀點能被有效整合，並依據雲端發展目標明確定義雲端治理架構中的角色與</w:t>
                </w:r>
                <w:r w:rsidRPr="00277369">
                  <w:rPr>
                    <w:rFonts w:asciiTheme="minorHAnsi" w:eastAsia="標楷體" w:hAnsiTheme="minorHAnsi" w:cstheme="minorHAnsi"/>
                    <w:lang w:eastAsia="zh-TW"/>
                  </w:rPr>
                  <w:t>責</w:t>
                </w:r>
                <w:r w:rsidRPr="00277369">
                  <w:rPr>
                    <w:rFonts w:asciiTheme="minorHAnsi" w:eastAsia="標楷體" w:hAnsiTheme="minorHAnsi" w:cstheme="minorHAnsi" w:hint="eastAsia"/>
                    <w:color w:val="FF0000"/>
                    <w:u w:val="single"/>
                    <w:lang w:eastAsia="zh-TW"/>
                  </w:rPr>
                  <w:t>任</w:t>
                </w:r>
                <w:r w:rsidRPr="00277369">
                  <w:rPr>
                    <w:rFonts w:asciiTheme="minorHAnsi" w:eastAsia="標楷體" w:hAnsiTheme="minorHAnsi" w:cstheme="minorHAnsi"/>
                    <w:color w:val="000000"/>
                    <w:lang w:eastAsia="zh-TW"/>
                  </w:rPr>
                  <w:t>，包含資訊單位負責技術架構與資源管理、</w:t>
                </w:r>
                <w:proofErr w:type="gramStart"/>
                <w:r w:rsidRPr="00277369">
                  <w:rPr>
                    <w:rFonts w:asciiTheme="minorHAnsi" w:eastAsia="標楷體" w:hAnsiTheme="minorHAnsi" w:cstheme="minorHAnsi"/>
                    <w:color w:val="000000"/>
                    <w:lang w:eastAsia="zh-TW"/>
                  </w:rPr>
                  <w:t>資安單位負責資安策略</w:t>
                </w:r>
                <w:proofErr w:type="gramEnd"/>
                <w:r w:rsidRPr="00277369">
                  <w:rPr>
                    <w:rFonts w:asciiTheme="minorHAnsi" w:eastAsia="標楷體" w:hAnsiTheme="minorHAnsi" w:cstheme="minorHAnsi"/>
                    <w:color w:val="000000"/>
                    <w:lang w:eastAsia="zh-TW"/>
                  </w:rPr>
                  <w:t>的推動、法務單位負</w:t>
                </w:r>
                <w:r w:rsidRPr="00277369">
                  <w:rPr>
                    <w:rFonts w:asciiTheme="minorHAnsi" w:eastAsia="標楷體" w:hAnsiTheme="minorHAnsi" w:cstheme="minorHAnsi" w:hint="eastAsia"/>
                    <w:color w:val="FF0000"/>
                    <w:u w:val="single"/>
                    <w:lang w:eastAsia="zh-TW"/>
                  </w:rPr>
                  <w:t>責</w:t>
                </w:r>
                <w:r w:rsidRPr="00277369">
                  <w:rPr>
                    <w:rFonts w:asciiTheme="minorHAnsi" w:eastAsia="標楷體" w:hAnsiTheme="minorHAnsi" w:cstheme="minorHAnsi"/>
                    <w:color w:val="000000"/>
                    <w:lang w:eastAsia="zh-TW"/>
                  </w:rPr>
                  <w:t>與</w:t>
                </w:r>
                <w:r w:rsidRPr="00277369">
                  <w:rPr>
                    <w:rFonts w:asciiTheme="minorHAnsi" w:eastAsia="標楷體" w:hAnsiTheme="minorHAnsi" w:cstheme="minorHAnsi"/>
                    <w:color w:val="000000"/>
                    <w:lang w:eastAsia="zh-TW"/>
                  </w:rPr>
                  <w:t>CSP</w:t>
                </w:r>
                <w:proofErr w:type="gramStart"/>
                <w:r w:rsidRPr="00277369">
                  <w:rPr>
                    <w:rFonts w:asciiTheme="minorHAnsi" w:eastAsia="標楷體" w:hAnsiTheme="minorHAnsi" w:cstheme="minorHAnsi"/>
                    <w:color w:val="000000"/>
                    <w:lang w:eastAsia="zh-TW"/>
                  </w:rPr>
                  <w:t>間的合約</w:t>
                </w:r>
                <w:proofErr w:type="gramEnd"/>
                <w:r w:rsidRPr="00277369">
                  <w:rPr>
                    <w:rFonts w:asciiTheme="minorHAnsi" w:eastAsia="標楷體" w:hAnsiTheme="minorHAnsi" w:cstheme="minorHAnsi"/>
                    <w:color w:val="000000"/>
                    <w:lang w:eastAsia="zh-TW"/>
                  </w:rPr>
                  <w:t>監督，業務單位則確保雲端解決方案符合業務目標。</w:t>
                </w:r>
              </w:sdtContent>
            </w:sdt>
          </w:p>
          <w:p w14:paraId="452353FC" w14:textId="105651F1" w:rsidR="00391C57" w:rsidRPr="00277369" w:rsidRDefault="00277369" w:rsidP="00D346F4">
            <w:pPr>
              <w:numPr>
                <w:ilvl w:val="0"/>
                <w:numId w:val="86"/>
              </w:numPr>
              <w:pBdr>
                <w:top w:val="nil"/>
                <w:left w:val="nil"/>
                <w:bottom w:val="nil"/>
                <w:right w:val="nil"/>
                <w:between w:val="nil"/>
              </w:pBdr>
              <w:tabs>
                <w:tab w:val="left" w:pos="567"/>
              </w:tabs>
              <w:jc w:val="both"/>
              <w:rPr>
                <w:rFonts w:asciiTheme="minorHAnsi" w:eastAsia="標楷體" w:hAnsiTheme="minorHAnsi" w:cstheme="minorHAnsi" w:hint="eastAsia"/>
                <w:color w:val="000000"/>
                <w:lang w:eastAsia="zh-TW"/>
              </w:rPr>
            </w:pPr>
            <w:sdt>
              <w:sdtPr>
                <w:rPr>
                  <w:rFonts w:asciiTheme="minorHAnsi" w:eastAsia="標楷體" w:hAnsiTheme="minorHAnsi" w:cstheme="minorHAnsi"/>
                </w:rPr>
                <w:tag w:val="goog_rdk_64"/>
                <w:id w:val="976881668"/>
              </w:sdtPr>
              <w:sdtContent>
                <w:r w:rsidRPr="00277369">
                  <w:rPr>
                    <w:rFonts w:asciiTheme="minorHAnsi" w:eastAsia="標楷體" w:hAnsiTheme="minorHAnsi" w:cstheme="minorHAnsi"/>
                    <w:color w:val="000000"/>
                    <w:lang w:eastAsia="zh-TW"/>
                  </w:rPr>
                  <w:t>內部溝通機制：</w:t>
                </w:r>
                <w:r w:rsidRPr="00277369">
                  <w:rPr>
                    <w:rFonts w:asciiTheme="minorHAnsi" w:eastAsia="標楷體" w:hAnsiTheme="minorHAnsi" w:cstheme="minorHAnsi" w:hint="eastAsia"/>
                    <w:color w:val="FF0000"/>
                    <w:u w:val="single"/>
                    <w:lang w:eastAsia="zh-TW"/>
                  </w:rPr>
                  <w:t>雲端</w:t>
                </w:r>
                <w:r w:rsidRPr="00277369">
                  <w:rPr>
                    <w:rFonts w:asciiTheme="minorHAnsi" w:eastAsia="標楷體" w:hAnsiTheme="minorHAnsi" w:cstheme="minorHAnsi"/>
                    <w:color w:val="000000"/>
                    <w:lang w:eastAsia="zh-TW"/>
                  </w:rPr>
                  <w:t>治理組織應</w:t>
                </w:r>
                <w:r w:rsidRPr="00277369">
                  <w:rPr>
                    <w:rFonts w:asciiTheme="minorHAnsi" w:eastAsia="標楷體" w:hAnsiTheme="minorHAnsi" w:cstheme="minorHAnsi"/>
                    <w:color w:val="000000"/>
                    <w:lang w:eastAsia="zh-TW"/>
                  </w:rPr>
                  <w:lastRenderedPageBreak/>
                  <w:t>建立定期且清晰的溝通方式，確保雲端治理的策略和目標能夠在組織內部有效傳達，並促進內部協作</w:t>
                </w:r>
                <w:r w:rsidRPr="00277369">
                  <w:rPr>
                    <w:rFonts w:asciiTheme="minorHAnsi" w:eastAsia="標楷體" w:hAnsiTheme="minorHAnsi" w:cstheme="minorHAnsi"/>
                    <w:color w:val="FF0000"/>
                    <w:u w:val="single"/>
                    <w:lang w:eastAsia="zh-TW"/>
                  </w:rPr>
                  <w:t>。</w:t>
                </w:r>
              </w:sdtContent>
            </w:sdt>
          </w:p>
        </w:tc>
        <w:tc>
          <w:tcPr>
            <w:tcW w:w="2975" w:type="dxa"/>
          </w:tcPr>
          <w:p w14:paraId="311BBC69" w14:textId="400B78E3" w:rsidR="00240E02" w:rsidRPr="00240E02" w:rsidRDefault="00240E02" w:rsidP="00240E02">
            <w:pPr>
              <w:pBdr>
                <w:top w:val="nil"/>
                <w:left w:val="nil"/>
                <w:bottom w:val="nil"/>
                <w:right w:val="nil"/>
                <w:between w:val="nil"/>
              </w:pBdr>
              <w:tabs>
                <w:tab w:val="left" w:pos="567"/>
              </w:tabs>
              <w:jc w:val="both"/>
              <w:rPr>
                <w:rFonts w:asciiTheme="minorHAnsi" w:eastAsia="標楷體" w:hAnsiTheme="minorHAnsi" w:cstheme="minorHAnsi"/>
                <w:b/>
                <w:color w:val="000000"/>
                <w:sz w:val="28"/>
                <w:szCs w:val="28"/>
                <w:lang w:eastAsia="zh-TW"/>
              </w:rPr>
            </w:pPr>
            <w:r w:rsidRPr="00240E02">
              <w:rPr>
                <w:rFonts w:asciiTheme="minorHAnsi" w:eastAsia="標楷體" w:hAnsiTheme="minorHAnsi" w:cstheme="minorHAnsi" w:hint="eastAsia"/>
                <w:b/>
                <w:color w:val="000000"/>
                <w:sz w:val="28"/>
                <w:szCs w:val="28"/>
                <w:lang w:eastAsia="zh-TW"/>
              </w:rPr>
              <w:lastRenderedPageBreak/>
              <w:t>第</w:t>
            </w:r>
            <w:r w:rsidRPr="00240E02">
              <w:rPr>
                <w:rFonts w:asciiTheme="minorHAnsi" w:eastAsia="標楷體" w:hAnsiTheme="minorHAnsi" w:cstheme="minorHAnsi" w:hint="eastAsia"/>
                <w:b/>
                <w:color w:val="000000"/>
                <w:sz w:val="28"/>
                <w:szCs w:val="28"/>
                <w:lang w:eastAsia="zh-TW"/>
              </w:rPr>
              <w:t>1</w:t>
            </w:r>
            <w:r w:rsidRPr="00240E02">
              <w:rPr>
                <w:rFonts w:asciiTheme="minorHAnsi" w:eastAsia="標楷體" w:hAnsiTheme="minorHAnsi" w:cstheme="minorHAnsi" w:hint="eastAsia"/>
                <w:b/>
                <w:color w:val="000000"/>
                <w:sz w:val="28"/>
                <w:szCs w:val="28"/>
                <w:lang w:eastAsia="zh-TW"/>
              </w:rPr>
              <w:t>章、雲端服務策略發展與治理</w:t>
            </w:r>
          </w:p>
          <w:p w14:paraId="33D0F7B9" w14:textId="35C06627" w:rsidR="00277369" w:rsidRPr="00277369" w:rsidRDefault="00277369" w:rsidP="00C80C3D">
            <w:pPr>
              <w:pBdr>
                <w:top w:val="nil"/>
                <w:left w:val="nil"/>
                <w:bottom w:val="nil"/>
                <w:right w:val="nil"/>
                <w:between w:val="nil"/>
              </w:pBdr>
              <w:tabs>
                <w:tab w:val="left" w:pos="567"/>
              </w:tabs>
              <w:ind w:left="480" w:hangingChars="200" w:hanging="480"/>
              <w:jc w:val="both"/>
              <w:rPr>
                <w:rFonts w:asciiTheme="minorHAnsi" w:eastAsia="標楷體" w:hAnsiTheme="minorHAnsi" w:cstheme="minorHAnsi"/>
                <w:b/>
                <w:color w:val="000000"/>
                <w:sz w:val="28"/>
                <w:szCs w:val="28"/>
                <w:lang w:eastAsia="zh-TW"/>
              </w:rPr>
            </w:pPr>
            <w:sdt>
              <w:sdtPr>
                <w:rPr>
                  <w:rFonts w:asciiTheme="minorHAnsi" w:eastAsia="標楷體" w:hAnsiTheme="minorHAnsi" w:cstheme="minorHAnsi"/>
                </w:rPr>
                <w:tag w:val="goog_rdk_56"/>
                <w:id w:val="-294143569"/>
              </w:sdtPr>
              <w:sdtEndPr>
                <w:rPr>
                  <w:b/>
                  <w:color w:val="000000"/>
                  <w:sz w:val="28"/>
                  <w:szCs w:val="28"/>
                  <w:lang w:eastAsia="zh-TW"/>
                </w:rPr>
              </w:sdtEndPr>
              <w:sdtContent>
                <w:r w:rsidR="00C80C3D">
                  <w:rPr>
                    <w:rFonts w:asciiTheme="minorHAnsi" w:eastAsia="標楷體" w:hAnsiTheme="minorHAnsi" w:cstheme="minorHAnsi" w:hint="eastAsia"/>
                    <w:b/>
                    <w:color w:val="000000"/>
                    <w:sz w:val="28"/>
                    <w:szCs w:val="28"/>
                    <w:lang w:eastAsia="zh-TW"/>
                  </w:rPr>
                  <w:t>5</w:t>
                </w:r>
                <w:r w:rsidRPr="00277369">
                  <w:rPr>
                    <w:rFonts w:asciiTheme="minorHAnsi" w:eastAsia="標楷體" w:hAnsiTheme="minorHAnsi" w:cstheme="minorHAnsi" w:hint="eastAsia"/>
                    <w:b/>
                    <w:color w:val="000000"/>
                    <w:sz w:val="28"/>
                    <w:szCs w:val="28"/>
                    <w:lang w:eastAsia="zh-TW"/>
                  </w:rPr>
                  <w:t>、</w:t>
                </w:r>
                <w:r w:rsidRPr="00277369">
                  <w:rPr>
                    <w:rFonts w:asciiTheme="minorHAnsi" w:eastAsia="標楷體" w:hAnsiTheme="minorHAnsi" w:cstheme="minorHAnsi"/>
                    <w:b/>
                    <w:color w:val="000000"/>
                    <w:sz w:val="28"/>
                    <w:szCs w:val="28"/>
                    <w:lang w:eastAsia="zh-TW"/>
                  </w:rPr>
                  <w:t>雲端治理架構與</w:t>
                </w:r>
              </w:sdtContent>
            </w:sdt>
            <w:sdt>
              <w:sdtPr>
                <w:rPr>
                  <w:rFonts w:asciiTheme="minorHAnsi" w:eastAsia="標楷體" w:hAnsiTheme="minorHAnsi" w:cstheme="minorHAnsi"/>
                  <w:b/>
                  <w:color w:val="000000"/>
                  <w:sz w:val="28"/>
                  <w:szCs w:val="28"/>
                  <w:lang w:eastAsia="zh-TW"/>
                </w:rPr>
                <w:tag w:val="goog_rdk_57"/>
                <w:id w:val="-572820245"/>
              </w:sdtPr>
              <w:sdtContent>
                <w:r w:rsidRPr="00277369">
                  <w:rPr>
                    <w:rFonts w:asciiTheme="minorHAnsi" w:eastAsia="標楷體" w:hAnsiTheme="minorHAnsi" w:cstheme="minorHAnsi"/>
                    <w:b/>
                    <w:color w:val="000000"/>
                    <w:sz w:val="28"/>
                    <w:szCs w:val="28"/>
                    <w:lang w:eastAsia="zh-TW"/>
                  </w:rPr>
                  <w:t>權責劃分</w:t>
                </w:r>
              </w:sdtContent>
            </w:sdt>
            <w:r w:rsidRPr="00277369">
              <w:rPr>
                <w:rFonts w:asciiTheme="minorHAnsi" w:eastAsia="標楷體" w:hAnsiTheme="minorHAnsi" w:cstheme="minorHAnsi"/>
                <w:b/>
                <w:color w:val="000000"/>
                <w:sz w:val="28"/>
                <w:szCs w:val="28"/>
                <w:lang w:eastAsia="zh-TW"/>
              </w:rPr>
              <w:t xml:space="preserve"> </w:t>
            </w:r>
          </w:p>
          <w:p w14:paraId="0DE17235" w14:textId="68E799B0" w:rsidR="00277369" w:rsidRPr="00277369" w:rsidRDefault="00277369" w:rsidP="00D346F4">
            <w:pPr>
              <w:numPr>
                <w:ilvl w:val="0"/>
                <w:numId w:val="8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62"/>
                <w:id w:val="805055841"/>
              </w:sdtPr>
              <w:sdtContent>
                <w:r w:rsidRPr="00277369">
                  <w:rPr>
                    <w:rFonts w:asciiTheme="minorHAnsi" w:eastAsia="標楷體" w:hAnsiTheme="minorHAnsi" w:cstheme="minorHAnsi"/>
                    <w:color w:val="000000"/>
                    <w:lang w:eastAsia="zh-TW"/>
                  </w:rPr>
                  <w:t>雲端治理委員會：建立專責的委員會，負責雲端治理的全面規劃與決策，確保資源和策略的對齊。委員會成員應包括高階管理人員，如資訊長、</w:t>
                </w:r>
                <w:proofErr w:type="gramStart"/>
                <w:r w:rsidRPr="00277369">
                  <w:rPr>
                    <w:rFonts w:asciiTheme="minorHAnsi" w:eastAsia="標楷體" w:hAnsiTheme="minorHAnsi" w:cstheme="minorHAnsi"/>
                    <w:color w:val="000000"/>
                    <w:lang w:eastAsia="zh-TW"/>
                  </w:rPr>
                  <w:t>資安長</w:t>
                </w:r>
                <w:proofErr w:type="gramEnd"/>
                <w:r w:rsidRPr="00277369">
                  <w:rPr>
                    <w:rFonts w:asciiTheme="minorHAnsi" w:eastAsia="標楷體" w:hAnsiTheme="minorHAnsi" w:cstheme="minorHAnsi"/>
                    <w:color w:val="000000"/>
                    <w:lang w:eastAsia="zh-TW"/>
                  </w:rPr>
                  <w:t>、技術長等，並盡可能包含來自不同部門的代表（如法務、法</w:t>
                </w:r>
                <w:proofErr w:type="gramStart"/>
                <w:r w:rsidRPr="00277369">
                  <w:rPr>
                    <w:rFonts w:asciiTheme="minorHAnsi" w:eastAsia="標楷體" w:hAnsiTheme="minorHAnsi" w:cstheme="minorHAnsi"/>
                    <w:color w:val="000000"/>
                    <w:lang w:eastAsia="zh-TW"/>
                  </w:rPr>
                  <w:t>遵</w:t>
                </w:r>
                <w:proofErr w:type="gramEnd"/>
                <w:r w:rsidRPr="00277369">
                  <w:rPr>
                    <w:rFonts w:asciiTheme="minorHAnsi" w:eastAsia="標楷體" w:hAnsiTheme="minorHAnsi" w:cstheme="minorHAnsi" w:hint="eastAsia"/>
                    <w:color w:val="000000"/>
                    <w:lang w:eastAsia="zh-TW"/>
                  </w:rPr>
                  <w:t>、</w:t>
                </w:r>
                <w:r w:rsidRPr="00277369">
                  <w:rPr>
                    <w:rFonts w:asciiTheme="minorHAnsi" w:eastAsia="標楷體" w:hAnsiTheme="minorHAnsi" w:cstheme="minorHAnsi"/>
                    <w:color w:val="000000"/>
                    <w:lang w:eastAsia="zh-TW"/>
                  </w:rPr>
                  <w:t>資訊與業務部門等）。</w:t>
                </w:r>
              </w:sdtContent>
            </w:sdt>
          </w:p>
          <w:p w14:paraId="689DF0DA" w14:textId="77777777" w:rsidR="00277369" w:rsidRPr="00277369" w:rsidRDefault="00277369" w:rsidP="00D346F4">
            <w:pPr>
              <w:numPr>
                <w:ilvl w:val="0"/>
                <w:numId w:val="88"/>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63"/>
                <w:id w:val="2077010363"/>
              </w:sdtPr>
              <w:sdtContent>
                <w:r w:rsidRPr="00277369">
                  <w:rPr>
                    <w:rFonts w:asciiTheme="minorHAnsi" w:eastAsia="標楷體" w:hAnsiTheme="minorHAnsi" w:cstheme="minorHAnsi"/>
                    <w:color w:val="000000"/>
                    <w:lang w:eastAsia="zh-TW"/>
                  </w:rPr>
                  <w:t>跨部門協作：雲端治理委員會應促進跨部門協作，確保各部門的雲端需求與觀點能被有效整合，並依據雲端發展目標明確定義雲端治理架構中的角色</w:t>
                </w:r>
                <w:proofErr w:type="gramStart"/>
                <w:r w:rsidRPr="00277369">
                  <w:rPr>
                    <w:rFonts w:asciiTheme="minorHAnsi" w:eastAsia="標楷體" w:hAnsiTheme="minorHAnsi" w:cstheme="minorHAnsi"/>
                    <w:color w:val="000000"/>
                    <w:lang w:eastAsia="zh-TW"/>
                  </w:rPr>
                  <w:t>與責</w:t>
                </w:r>
                <w:r w:rsidRPr="00277369">
                  <w:rPr>
                    <w:rFonts w:asciiTheme="minorHAnsi" w:eastAsia="標楷體" w:hAnsiTheme="minorHAnsi" w:cstheme="minorHAnsi"/>
                    <w:strike/>
                    <w:color w:val="FF0000"/>
                    <w:lang w:eastAsia="zh-TW"/>
                  </w:rPr>
                  <w:t>色</w:t>
                </w:r>
                <w:proofErr w:type="gramEnd"/>
                <w:r w:rsidRPr="00277369">
                  <w:rPr>
                    <w:rFonts w:asciiTheme="minorHAnsi" w:eastAsia="標楷體" w:hAnsiTheme="minorHAnsi" w:cstheme="minorHAnsi"/>
                    <w:color w:val="000000"/>
                    <w:lang w:eastAsia="zh-TW"/>
                  </w:rPr>
                  <w:t>，包含資訊單位負責技術架構與資源管理、</w:t>
                </w:r>
                <w:proofErr w:type="gramStart"/>
                <w:r w:rsidRPr="00277369">
                  <w:rPr>
                    <w:rFonts w:asciiTheme="minorHAnsi" w:eastAsia="標楷體" w:hAnsiTheme="minorHAnsi" w:cstheme="minorHAnsi"/>
                    <w:color w:val="000000"/>
                    <w:lang w:eastAsia="zh-TW"/>
                  </w:rPr>
                  <w:t>資安單位負責資安策略</w:t>
                </w:r>
                <w:proofErr w:type="gramEnd"/>
                <w:r w:rsidRPr="00277369">
                  <w:rPr>
                    <w:rFonts w:asciiTheme="minorHAnsi" w:eastAsia="標楷體" w:hAnsiTheme="minorHAnsi" w:cstheme="minorHAnsi"/>
                    <w:color w:val="000000"/>
                    <w:lang w:eastAsia="zh-TW"/>
                  </w:rPr>
                  <w:t>的推動、法務單位</w:t>
                </w:r>
                <w:r w:rsidRPr="00277369">
                  <w:rPr>
                    <w:rFonts w:asciiTheme="minorHAnsi" w:eastAsia="標楷體" w:hAnsiTheme="minorHAnsi" w:cstheme="minorHAnsi"/>
                    <w:strike/>
                    <w:color w:val="FF0000"/>
                    <w:lang w:eastAsia="zh-TW"/>
                  </w:rPr>
                  <w:t>負</w:t>
                </w:r>
                <w:proofErr w:type="gramStart"/>
                <w:r w:rsidRPr="00277369">
                  <w:rPr>
                    <w:rFonts w:asciiTheme="minorHAnsi" w:eastAsia="標楷體" w:hAnsiTheme="minorHAnsi" w:cstheme="minorHAnsi"/>
                    <w:color w:val="000000"/>
                    <w:lang w:eastAsia="zh-TW"/>
                  </w:rPr>
                  <w:t>負</w:t>
                </w:r>
                <w:proofErr w:type="gramEnd"/>
                <w:r w:rsidRPr="00277369">
                  <w:rPr>
                    <w:rFonts w:asciiTheme="minorHAnsi" w:eastAsia="標楷體" w:hAnsiTheme="minorHAnsi" w:cstheme="minorHAnsi"/>
                    <w:color w:val="000000"/>
                    <w:lang w:eastAsia="zh-TW"/>
                  </w:rPr>
                  <w:t>與</w:t>
                </w:r>
                <w:r w:rsidRPr="00277369">
                  <w:rPr>
                    <w:rFonts w:asciiTheme="minorHAnsi" w:eastAsia="標楷體" w:hAnsiTheme="minorHAnsi" w:cstheme="minorHAnsi"/>
                    <w:color w:val="000000"/>
                    <w:lang w:eastAsia="zh-TW"/>
                  </w:rPr>
                  <w:t>CSP</w:t>
                </w:r>
                <w:proofErr w:type="gramStart"/>
                <w:r w:rsidRPr="00277369">
                  <w:rPr>
                    <w:rFonts w:asciiTheme="minorHAnsi" w:eastAsia="標楷體" w:hAnsiTheme="minorHAnsi" w:cstheme="minorHAnsi"/>
                    <w:color w:val="000000"/>
                    <w:lang w:eastAsia="zh-TW"/>
                  </w:rPr>
                  <w:t>間的合約</w:t>
                </w:r>
                <w:proofErr w:type="gramEnd"/>
                <w:r w:rsidRPr="00277369">
                  <w:rPr>
                    <w:rFonts w:asciiTheme="minorHAnsi" w:eastAsia="標楷體" w:hAnsiTheme="minorHAnsi" w:cstheme="minorHAnsi"/>
                    <w:color w:val="000000"/>
                    <w:lang w:eastAsia="zh-TW"/>
                  </w:rPr>
                  <w:t>監督，業務單位則確保雲端解決方案符合業務目標。</w:t>
                </w:r>
              </w:sdtContent>
            </w:sdt>
          </w:p>
          <w:p w14:paraId="7759B9AB" w14:textId="45A50C36" w:rsidR="00391C57" w:rsidRPr="00C80C3D" w:rsidRDefault="00277369" w:rsidP="00D346F4">
            <w:pPr>
              <w:numPr>
                <w:ilvl w:val="0"/>
                <w:numId w:val="88"/>
              </w:numPr>
              <w:pBdr>
                <w:top w:val="nil"/>
                <w:left w:val="nil"/>
                <w:bottom w:val="nil"/>
                <w:right w:val="nil"/>
                <w:between w:val="nil"/>
              </w:pBdr>
              <w:tabs>
                <w:tab w:val="left" w:pos="567"/>
              </w:tabs>
              <w:jc w:val="both"/>
              <w:rPr>
                <w:rFonts w:asciiTheme="minorHAnsi" w:eastAsia="標楷體" w:hAnsiTheme="minorHAnsi" w:cstheme="minorHAnsi" w:hint="eastAsia"/>
                <w:color w:val="000000"/>
                <w:lang w:eastAsia="zh-TW"/>
              </w:rPr>
            </w:pPr>
            <w:sdt>
              <w:sdtPr>
                <w:rPr>
                  <w:rFonts w:asciiTheme="minorHAnsi" w:eastAsia="標楷體" w:hAnsiTheme="minorHAnsi" w:cstheme="minorHAnsi"/>
                </w:rPr>
                <w:tag w:val="goog_rdk_64"/>
                <w:id w:val="-1140258325"/>
              </w:sdtPr>
              <w:sdtContent>
                <w:r w:rsidRPr="00277369">
                  <w:rPr>
                    <w:rFonts w:asciiTheme="minorHAnsi" w:eastAsia="標楷體" w:hAnsiTheme="minorHAnsi" w:cstheme="minorHAnsi"/>
                    <w:color w:val="000000"/>
                    <w:lang w:eastAsia="zh-TW"/>
                  </w:rPr>
                  <w:t>內部溝通機制：治理組織應建立</w:t>
                </w:r>
                <w:r w:rsidRPr="00277369">
                  <w:rPr>
                    <w:rFonts w:asciiTheme="minorHAnsi" w:eastAsia="標楷體" w:hAnsiTheme="minorHAnsi" w:cstheme="minorHAnsi"/>
                    <w:color w:val="000000"/>
                    <w:lang w:eastAsia="zh-TW"/>
                  </w:rPr>
                  <w:lastRenderedPageBreak/>
                  <w:t>定期且清晰的溝通方式，確保雲端治理的策略和目標能夠在組織內部有效傳達，並促進內部協作</w:t>
                </w:r>
              </w:sdtContent>
            </w:sdt>
          </w:p>
        </w:tc>
        <w:tc>
          <w:tcPr>
            <w:tcW w:w="3402" w:type="dxa"/>
          </w:tcPr>
          <w:p w14:paraId="7DF15B9B" w14:textId="77777777" w:rsidR="00C80C3D" w:rsidRDefault="00C80C3D" w:rsidP="00241CF6">
            <w:pPr>
              <w:rPr>
                <w:rFonts w:asciiTheme="minorHAnsi" w:eastAsia="標楷體" w:hAnsiTheme="minorHAnsi" w:cstheme="minorHAnsi"/>
                <w:lang w:eastAsia="zh-TW"/>
              </w:rPr>
            </w:pPr>
          </w:p>
          <w:p w14:paraId="4E03FA57" w14:textId="77777777" w:rsidR="00C80C3D" w:rsidRDefault="00C80C3D" w:rsidP="00241CF6">
            <w:pPr>
              <w:rPr>
                <w:rFonts w:asciiTheme="minorHAnsi" w:eastAsia="標楷體" w:hAnsiTheme="minorHAnsi" w:cstheme="minorHAnsi"/>
                <w:lang w:eastAsia="zh-TW"/>
              </w:rPr>
            </w:pPr>
          </w:p>
          <w:p w14:paraId="024783D2" w14:textId="77777777" w:rsidR="00C80C3D" w:rsidRDefault="00C80C3D" w:rsidP="00241CF6">
            <w:pPr>
              <w:rPr>
                <w:rFonts w:asciiTheme="minorHAnsi" w:eastAsia="標楷體" w:hAnsiTheme="minorHAnsi" w:cstheme="minorHAnsi"/>
                <w:lang w:eastAsia="zh-TW"/>
              </w:rPr>
            </w:pPr>
          </w:p>
          <w:p w14:paraId="5E012D85" w14:textId="77777777" w:rsidR="00C80C3D" w:rsidRDefault="00C80C3D" w:rsidP="00241CF6">
            <w:pPr>
              <w:rPr>
                <w:rFonts w:asciiTheme="minorHAnsi" w:eastAsia="標楷體" w:hAnsiTheme="minorHAnsi" w:cstheme="minorHAnsi"/>
                <w:lang w:eastAsia="zh-TW"/>
              </w:rPr>
            </w:pPr>
          </w:p>
          <w:p w14:paraId="14FB63BF" w14:textId="77777777" w:rsidR="00C80C3D" w:rsidRDefault="00C80C3D" w:rsidP="00241CF6">
            <w:pPr>
              <w:rPr>
                <w:rFonts w:asciiTheme="minorHAnsi" w:eastAsia="標楷體" w:hAnsiTheme="minorHAnsi" w:cstheme="minorHAnsi"/>
                <w:lang w:eastAsia="zh-TW"/>
              </w:rPr>
            </w:pPr>
          </w:p>
          <w:p w14:paraId="087B847B" w14:textId="77777777" w:rsidR="00C80C3D" w:rsidRDefault="00C80C3D" w:rsidP="00241CF6">
            <w:pPr>
              <w:rPr>
                <w:rFonts w:asciiTheme="minorHAnsi" w:eastAsia="標楷體" w:hAnsiTheme="minorHAnsi" w:cstheme="minorHAnsi"/>
                <w:lang w:eastAsia="zh-TW"/>
              </w:rPr>
            </w:pPr>
          </w:p>
          <w:p w14:paraId="692ABC95" w14:textId="77777777" w:rsidR="00C80C3D" w:rsidRDefault="00C80C3D" w:rsidP="00241CF6">
            <w:pPr>
              <w:rPr>
                <w:rFonts w:asciiTheme="minorHAnsi" w:eastAsia="標楷體" w:hAnsiTheme="minorHAnsi" w:cstheme="minorHAnsi"/>
                <w:lang w:eastAsia="zh-TW"/>
              </w:rPr>
            </w:pPr>
          </w:p>
          <w:p w14:paraId="16BB45D5" w14:textId="77777777" w:rsidR="00C80C3D" w:rsidRDefault="00C80C3D" w:rsidP="00241CF6">
            <w:pPr>
              <w:rPr>
                <w:rFonts w:asciiTheme="minorHAnsi" w:eastAsia="標楷體" w:hAnsiTheme="minorHAnsi" w:cstheme="minorHAnsi"/>
                <w:lang w:eastAsia="zh-TW"/>
              </w:rPr>
            </w:pPr>
          </w:p>
          <w:p w14:paraId="31AE60C3" w14:textId="77777777" w:rsidR="00C80C3D" w:rsidRDefault="00C80C3D" w:rsidP="00241CF6">
            <w:pPr>
              <w:rPr>
                <w:rFonts w:asciiTheme="minorHAnsi" w:eastAsia="標楷體" w:hAnsiTheme="minorHAnsi" w:cstheme="minorHAnsi"/>
                <w:lang w:eastAsia="zh-TW"/>
              </w:rPr>
            </w:pPr>
          </w:p>
          <w:p w14:paraId="17CAC48A" w14:textId="77777777" w:rsidR="00C80C3D" w:rsidRDefault="00C80C3D" w:rsidP="00241CF6">
            <w:pPr>
              <w:rPr>
                <w:rFonts w:asciiTheme="minorHAnsi" w:eastAsia="標楷體" w:hAnsiTheme="minorHAnsi" w:cstheme="minorHAnsi"/>
                <w:lang w:eastAsia="zh-TW"/>
              </w:rPr>
            </w:pPr>
          </w:p>
          <w:p w14:paraId="09D6F939" w14:textId="77777777" w:rsidR="00C80C3D" w:rsidRDefault="00C80C3D" w:rsidP="00241CF6">
            <w:pPr>
              <w:rPr>
                <w:rFonts w:asciiTheme="minorHAnsi" w:eastAsia="標楷體" w:hAnsiTheme="minorHAnsi" w:cstheme="minorHAnsi"/>
                <w:lang w:eastAsia="zh-TW"/>
              </w:rPr>
            </w:pPr>
          </w:p>
          <w:p w14:paraId="5147509B" w14:textId="77777777" w:rsidR="00C80C3D" w:rsidRDefault="00C80C3D" w:rsidP="00241CF6">
            <w:pPr>
              <w:rPr>
                <w:rFonts w:asciiTheme="minorHAnsi" w:eastAsia="標楷體" w:hAnsiTheme="minorHAnsi" w:cstheme="minorHAnsi"/>
                <w:lang w:eastAsia="zh-TW"/>
              </w:rPr>
            </w:pPr>
          </w:p>
          <w:p w14:paraId="1E9594A8" w14:textId="77777777" w:rsidR="00C80C3D" w:rsidRDefault="00C80C3D" w:rsidP="00241CF6">
            <w:pPr>
              <w:rPr>
                <w:rFonts w:asciiTheme="minorHAnsi" w:eastAsia="標楷體" w:hAnsiTheme="minorHAnsi" w:cstheme="minorHAnsi"/>
                <w:lang w:eastAsia="zh-TW"/>
              </w:rPr>
            </w:pPr>
          </w:p>
          <w:p w14:paraId="46F4440E" w14:textId="77777777" w:rsidR="00240E02" w:rsidRDefault="00240E02" w:rsidP="00241CF6">
            <w:pPr>
              <w:rPr>
                <w:rFonts w:asciiTheme="minorHAnsi" w:eastAsia="標楷體" w:hAnsiTheme="minorHAnsi" w:cstheme="minorHAnsi"/>
                <w:lang w:eastAsia="zh-TW"/>
              </w:rPr>
            </w:pPr>
          </w:p>
          <w:p w14:paraId="6CDE626B" w14:textId="77777777" w:rsidR="00240E02" w:rsidRDefault="00240E02" w:rsidP="00241CF6">
            <w:pPr>
              <w:rPr>
                <w:rFonts w:asciiTheme="minorHAnsi" w:eastAsia="標楷體" w:hAnsiTheme="minorHAnsi" w:cstheme="minorHAnsi" w:hint="eastAsia"/>
                <w:lang w:eastAsia="zh-TW"/>
              </w:rPr>
            </w:pPr>
          </w:p>
          <w:p w14:paraId="4E3C43D7" w14:textId="77777777" w:rsidR="00240E02" w:rsidRDefault="00240E02" w:rsidP="00241CF6">
            <w:pPr>
              <w:rPr>
                <w:rFonts w:asciiTheme="minorHAnsi" w:eastAsia="標楷體" w:hAnsiTheme="minorHAnsi" w:cstheme="minorHAnsi"/>
                <w:lang w:eastAsia="zh-TW"/>
              </w:rPr>
            </w:pPr>
          </w:p>
          <w:p w14:paraId="1630B74F" w14:textId="77777777" w:rsidR="00240E02" w:rsidRDefault="00240E02" w:rsidP="00241CF6">
            <w:pPr>
              <w:rPr>
                <w:rFonts w:asciiTheme="minorHAnsi" w:eastAsia="標楷體" w:hAnsiTheme="minorHAnsi" w:cstheme="minorHAnsi"/>
                <w:lang w:eastAsia="zh-TW"/>
              </w:rPr>
            </w:pPr>
          </w:p>
          <w:p w14:paraId="04F3D417" w14:textId="77777777" w:rsidR="00240E02" w:rsidRDefault="00240E02" w:rsidP="00241CF6">
            <w:pPr>
              <w:rPr>
                <w:rFonts w:asciiTheme="minorHAnsi" w:eastAsia="標楷體" w:hAnsiTheme="minorHAnsi" w:cstheme="minorHAnsi"/>
                <w:lang w:eastAsia="zh-TW"/>
              </w:rPr>
            </w:pPr>
          </w:p>
          <w:p w14:paraId="69E7D1C1" w14:textId="77777777" w:rsidR="00240E02" w:rsidRDefault="00240E02" w:rsidP="00241CF6">
            <w:pPr>
              <w:rPr>
                <w:rFonts w:asciiTheme="minorHAnsi" w:eastAsia="標楷體" w:hAnsiTheme="minorHAnsi" w:cstheme="minorHAnsi" w:hint="eastAsia"/>
                <w:lang w:eastAsia="zh-TW"/>
              </w:rPr>
            </w:pPr>
          </w:p>
          <w:p w14:paraId="563C3099" w14:textId="70147719" w:rsidR="00391C57" w:rsidRDefault="004A56D1" w:rsidP="00241CF6">
            <w:pPr>
              <w:rPr>
                <w:rFonts w:asciiTheme="minorHAnsi" w:eastAsia="標楷體" w:hAnsiTheme="minorHAnsi" w:cstheme="minorHAnsi"/>
                <w:lang w:eastAsia="zh-TW"/>
              </w:rPr>
            </w:pPr>
            <w:r>
              <w:rPr>
                <w:rFonts w:asciiTheme="minorHAnsi" w:eastAsia="標楷體" w:hAnsiTheme="minorHAnsi" w:cstheme="minorHAnsi" w:hint="eastAsia"/>
              </w:rPr>
              <w:t>酌修文字，</w:t>
            </w:r>
            <w:r w:rsidR="00391C57" w:rsidRPr="00391C57">
              <w:rPr>
                <w:rFonts w:asciiTheme="minorHAnsi" w:eastAsia="標楷體" w:hAnsiTheme="minorHAnsi" w:cstheme="minorHAnsi" w:hint="eastAsia"/>
              </w:rPr>
              <w:t>將相關二線單位納入。</w:t>
            </w:r>
          </w:p>
          <w:p w14:paraId="3C327214" w14:textId="77777777" w:rsidR="00277369" w:rsidRDefault="00277369" w:rsidP="00241CF6">
            <w:pPr>
              <w:rPr>
                <w:rFonts w:asciiTheme="minorHAnsi" w:eastAsia="標楷體" w:hAnsiTheme="minorHAnsi" w:cstheme="minorHAnsi"/>
                <w:lang w:eastAsia="zh-TW"/>
              </w:rPr>
            </w:pPr>
          </w:p>
          <w:p w14:paraId="58CB801E" w14:textId="77777777" w:rsidR="00277369" w:rsidRDefault="00277369" w:rsidP="00241CF6">
            <w:pPr>
              <w:rPr>
                <w:rFonts w:asciiTheme="minorHAnsi" w:eastAsia="標楷體" w:hAnsiTheme="minorHAnsi" w:cstheme="minorHAnsi"/>
                <w:lang w:eastAsia="zh-TW"/>
              </w:rPr>
            </w:pPr>
          </w:p>
          <w:p w14:paraId="7C9370E0" w14:textId="77777777" w:rsidR="00277369" w:rsidRDefault="00277369" w:rsidP="00241CF6">
            <w:pPr>
              <w:rPr>
                <w:rFonts w:asciiTheme="minorHAnsi" w:eastAsia="標楷體" w:hAnsiTheme="minorHAnsi" w:cstheme="minorHAnsi"/>
                <w:lang w:eastAsia="zh-TW"/>
              </w:rPr>
            </w:pPr>
          </w:p>
          <w:p w14:paraId="1D6B6380" w14:textId="77777777" w:rsidR="00277369" w:rsidRDefault="00277369" w:rsidP="00241CF6">
            <w:pPr>
              <w:rPr>
                <w:rFonts w:asciiTheme="minorHAnsi" w:eastAsia="標楷體" w:hAnsiTheme="minorHAnsi" w:cstheme="minorHAnsi"/>
                <w:lang w:eastAsia="zh-TW"/>
              </w:rPr>
            </w:pPr>
          </w:p>
          <w:p w14:paraId="6F69A26E" w14:textId="77777777" w:rsidR="00277369" w:rsidRDefault="00277369" w:rsidP="00241CF6">
            <w:pPr>
              <w:rPr>
                <w:rFonts w:asciiTheme="minorHAnsi" w:eastAsia="標楷體" w:hAnsiTheme="minorHAnsi" w:cstheme="minorHAnsi"/>
                <w:lang w:eastAsia="zh-TW"/>
              </w:rPr>
            </w:pPr>
          </w:p>
          <w:p w14:paraId="276E1598" w14:textId="77777777" w:rsidR="00277369" w:rsidRDefault="00277369" w:rsidP="00241CF6">
            <w:pPr>
              <w:rPr>
                <w:rFonts w:asciiTheme="minorHAnsi" w:eastAsia="標楷體" w:hAnsiTheme="minorHAnsi" w:cstheme="minorHAnsi"/>
                <w:lang w:eastAsia="zh-TW"/>
              </w:rPr>
            </w:pPr>
          </w:p>
          <w:p w14:paraId="2098B72C" w14:textId="77777777" w:rsidR="00277369" w:rsidRDefault="00277369" w:rsidP="00241CF6">
            <w:pPr>
              <w:rPr>
                <w:rFonts w:asciiTheme="minorHAnsi" w:eastAsia="標楷體" w:hAnsiTheme="minorHAnsi" w:cstheme="minorHAnsi" w:hint="eastAsia"/>
                <w:lang w:eastAsia="zh-TW"/>
              </w:rPr>
            </w:pPr>
          </w:p>
          <w:p w14:paraId="2E67ECFD" w14:textId="77777777" w:rsidR="00277369" w:rsidRDefault="00277369" w:rsidP="00241CF6">
            <w:pPr>
              <w:rPr>
                <w:rFonts w:asciiTheme="minorHAnsi" w:eastAsia="標楷體" w:hAnsiTheme="minorHAnsi" w:cstheme="minorHAnsi"/>
                <w:lang w:eastAsia="zh-TW"/>
              </w:rPr>
            </w:pPr>
          </w:p>
          <w:p w14:paraId="40A60E57" w14:textId="77777777" w:rsidR="00277369" w:rsidRDefault="00277369" w:rsidP="00241CF6">
            <w:pPr>
              <w:rPr>
                <w:rFonts w:asciiTheme="minorHAnsi" w:eastAsia="標楷體" w:hAnsiTheme="minorHAnsi" w:cstheme="minorHAnsi"/>
                <w:lang w:eastAsia="zh-TW"/>
              </w:rPr>
            </w:pPr>
          </w:p>
          <w:p w14:paraId="153C7B21" w14:textId="77777777" w:rsidR="00277369" w:rsidRDefault="00277369" w:rsidP="00241CF6">
            <w:pPr>
              <w:rPr>
                <w:rFonts w:asciiTheme="minorHAnsi" w:eastAsia="標楷體" w:hAnsiTheme="minorHAnsi" w:cstheme="minorHAnsi"/>
                <w:lang w:eastAsia="zh-TW"/>
              </w:rPr>
            </w:pPr>
          </w:p>
          <w:p w14:paraId="25FDFA2A" w14:textId="77777777" w:rsidR="00277369" w:rsidRDefault="00277369" w:rsidP="00241CF6">
            <w:pPr>
              <w:rPr>
                <w:rFonts w:asciiTheme="minorHAnsi" w:eastAsia="標楷體" w:hAnsiTheme="minorHAnsi" w:cstheme="minorHAnsi"/>
                <w:lang w:eastAsia="zh-TW"/>
              </w:rPr>
            </w:pPr>
          </w:p>
          <w:p w14:paraId="228FE200" w14:textId="77777777" w:rsidR="00277369" w:rsidRDefault="00277369" w:rsidP="00241CF6">
            <w:pPr>
              <w:rPr>
                <w:rFonts w:asciiTheme="minorHAnsi" w:eastAsia="標楷體" w:hAnsiTheme="minorHAnsi" w:cstheme="minorHAnsi"/>
                <w:lang w:eastAsia="zh-TW"/>
              </w:rPr>
            </w:pPr>
          </w:p>
          <w:p w14:paraId="79A49C0F" w14:textId="77777777" w:rsidR="00277369" w:rsidRDefault="00277369" w:rsidP="00241CF6">
            <w:pPr>
              <w:rPr>
                <w:rFonts w:asciiTheme="minorHAnsi" w:eastAsia="標楷體" w:hAnsiTheme="minorHAnsi" w:cstheme="minorHAnsi"/>
                <w:lang w:eastAsia="zh-TW"/>
              </w:rPr>
            </w:pPr>
            <w:r>
              <w:rPr>
                <w:rFonts w:asciiTheme="minorHAnsi" w:eastAsia="標楷體" w:hAnsiTheme="minorHAnsi" w:cstheme="minorHAnsi" w:hint="eastAsia"/>
                <w:lang w:eastAsia="zh-TW"/>
              </w:rPr>
              <w:t>修正錯漏字。</w:t>
            </w:r>
          </w:p>
          <w:p w14:paraId="208296B2" w14:textId="77777777" w:rsidR="00277369" w:rsidRDefault="00277369" w:rsidP="00241CF6">
            <w:pPr>
              <w:rPr>
                <w:rFonts w:asciiTheme="minorHAnsi" w:eastAsia="標楷體" w:hAnsiTheme="minorHAnsi" w:cstheme="minorHAnsi"/>
                <w:lang w:eastAsia="zh-TW"/>
              </w:rPr>
            </w:pPr>
          </w:p>
          <w:p w14:paraId="2C7DDEE1" w14:textId="77777777" w:rsidR="00277369" w:rsidRDefault="00277369" w:rsidP="00241CF6">
            <w:pPr>
              <w:rPr>
                <w:rFonts w:asciiTheme="minorHAnsi" w:eastAsia="標楷體" w:hAnsiTheme="minorHAnsi" w:cstheme="minorHAnsi"/>
                <w:lang w:eastAsia="zh-TW"/>
              </w:rPr>
            </w:pPr>
          </w:p>
          <w:p w14:paraId="5D8D1124" w14:textId="77777777" w:rsidR="00277369" w:rsidRDefault="00277369" w:rsidP="00241CF6">
            <w:pPr>
              <w:rPr>
                <w:rFonts w:asciiTheme="minorHAnsi" w:eastAsia="標楷體" w:hAnsiTheme="minorHAnsi" w:cstheme="minorHAnsi"/>
                <w:lang w:eastAsia="zh-TW"/>
              </w:rPr>
            </w:pPr>
          </w:p>
          <w:p w14:paraId="70CC4B97" w14:textId="77777777" w:rsidR="00277369" w:rsidRDefault="00277369" w:rsidP="00241CF6">
            <w:pPr>
              <w:rPr>
                <w:rFonts w:asciiTheme="minorHAnsi" w:eastAsia="標楷體" w:hAnsiTheme="minorHAnsi" w:cstheme="minorHAnsi"/>
                <w:lang w:eastAsia="zh-TW"/>
              </w:rPr>
            </w:pPr>
          </w:p>
          <w:p w14:paraId="15F7DBE0" w14:textId="77777777" w:rsidR="00277369" w:rsidRDefault="00277369" w:rsidP="00241CF6">
            <w:pPr>
              <w:rPr>
                <w:rFonts w:asciiTheme="minorHAnsi" w:eastAsia="標楷體" w:hAnsiTheme="minorHAnsi" w:cstheme="minorHAnsi"/>
                <w:lang w:eastAsia="zh-TW"/>
              </w:rPr>
            </w:pPr>
          </w:p>
          <w:p w14:paraId="7DED5ADE" w14:textId="77777777" w:rsidR="00277369" w:rsidRDefault="00277369" w:rsidP="00241CF6">
            <w:pPr>
              <w:rPr>
                <w:rFonts w:asciiTheme="minorHAnsi" w:eastAsia="標楷體" w:hAnsiTheme="minorHAnsi" w:cstheme="minorHAnsi"/>
                <w:lang w:eastAsia="zh-TW"/>
              </w:rPr>
            </w:pPr>
          </w:p>
          <w:p w14:paraId="1982FF4A" w14:textId="77777777" w:rsidR="00277369" w:rsidRDefault="00277369" w:rsidP="00241CF6">
            <w:pPr>
              <w:rPr>
                <w:rFonts w:asciiTheme="minorHAnsi" w:eastAsia="標楷體" w:hAnsiTheme="minorHAnsi" w:cstheme="minorHAnsi"/>
                <w:lang w:eastAsia="zh-TW"/>
              </w:rPr>
            </w:pPr>
          </w:p>
          <w:p w14:paraId="793FDAF2" w14:textId="77777777" w:rsidR="00277369" w:rsidRDefault="00277369" w:rsidP="00241CF6">
            <w:pPr>
              <w:rPr>
                <w:rFonts w:asciiTheme="minorHAnsi" w:eastAsia="標楷體" w:hAnsiTheme="minorHAnsi" w:cstheme="minorHAnsi"/>
                <w:lang w:eastAsia="zh-TW"/>
              </w:rPr>
            </w:pPr>
          </w:p>
          <w:p w14:paraId="474EA3A6" w14:textId="77777777" w:rsidR="00277369" w:rsidRDefault="00277369" w:rsidP="00241CF6">
            <w:pPr>
              <w:rPr>
                <w:rFonts w:asciiTheme="minorHAnsi" w:eastAsia="標楷體" w:hAnsiTheme="minorHAnsi" w:cstheme="minorHAnsi"/>
                <w:lang w:eastAsia="zh-TW"/>
              </w:rPr>
            </w:pPr>
          </w:p>
          <w:p w14:paraId="3C54E923" w14:textId="77777777" w:rsidR="00277369" w:rsidRDefault="00277369" w:rsidP="00241CF6">
            <w:pPr>
              <w:rPr>
                <w:rFonts w:asciiTheme="minorHAnsi" w:eastAsia="標楷體" w:hAnsiTheme="minorHAnsi" w:cstheme="minorHAnsi"/>
                <w:lang w:eastAsia="zh-TW"/>
              </w:rPr>
            </w:pPr>
          </w:p>
          <w:p w14:paraId="461D0567" w14:textId="77777777" w:rsidR="00277369" w:rsidRPr="004A56D1" w:rsidRDefault="00277369" w:rsidP="00241CF6">
            <w:pPr>
              <w:rPr>
                <w:rFonts w:asciiTheme="minorHAnsi" w:eastAsia="標楷體" w:hAnsiTheme="minorHAnsi" w:cstheme="minorHAnsi" w:hint="eastAsia"/>
                <w:lang w:eastAsia="zh-TW"/>
              </w:rPr>
            </w:pPr>
          </w:p>
          <w:p w14:paraId="4834CE21" w14:textId="305BFA21" w:rsidR="00277369" w:rsidRPr="00B81731" w:rsidRDefault="004A56D1" w:rsidP="00241CF6">
            <w:pPr>
              <w:rPr>
                <w:rFonts w:asciiTheme="minorHAnsi" w:eastAsia="標楷體" w:hAnsiTheme="minorHAnsi" w:cstheme="minorHAnsi" w:hint="eastAsia"/>
                <w:lang w:eastAsia="zh-TW"/>
              </w:rPr>
            </w:pPr>
            <w:r>
              <w:rPr>
                <w:rFonts w:asciiTheme="minorHAnsi" w:eastAsia="標楷體" w:hAnsiTheme="minorHAnsi" w:cstheme="minorHAnsi" w:hint="eastAsia"/>
              </w:rPr>
              <w:t>酌修文字，以</w:t>
            </w:r>
            <w:r w:rsidR="00277369" w:rsidRPr="00391C57">
              <w:rPr>
                <w:rFonts w:asciiTheme="minorHAnsi" w:eastAsia="標楷體" w:hAnsiTheme="minorHAnsi" w:cstheme="minorHAnsi" w:hint="eastAsia"/>
              </w:rPr>
              <w:t>明確指出雲端治</w:t>
            </w:r>
            <w:r w:rsidR="00277369" w:rsidRPr="00391C57">
              <w:rPr>
                <w:rFonts w:asciiTheme="minorHAnsi" w:eastAsia="標楷體" w:hAnsiTheme="minorHAnsi" w:cstheme="minorHAnsi" w:hint="eastAsia"/>
              </w:rPr>
              <w:lastRenderedPageBreak/>
              <w:t>理組織應建立內部溝通機制。</w:t>
            </w:r>
          </w:p>
        </w:tc>
      </w:tr>
      <w:tr w:rsidR="00240E02" w:rsidRPr="00B81731" w14:paraId="08A9BF43" w14:textId="77777777" w:rsidTr="00391C57">
        <w:tc>
          <w:tcPr>
            <w:tcW w:w="2974" w:type="dxa"/>
          </w:tcPr>
          <w:p w14:paraId="37FB39FA" w14:textId="1A83F7E2" w:rsidR="00240E02" w:rsidRDefault="00240E02" w:rsidP="00240E02">
            <w:pPr>
              <w:tabs>
                <w:tab w:val="left" w:pos="567"/>
              </w:tabs>
              <w:jc w:val="both"/>
              <w:rPr>
                <w:rFonts w:asciiTheme="minorHAnsi" w:eastAsia="標楷體" w:hAnsiTheme="minorHAnsi" w:cstheme="minorHAnsi"/>
                <w:b/>
                <w:color w:val="000000"/>
                <w:sz w:val="28"/>
                <w:szCs w:val="28"/>
                <w:lang w:eastAsia="zh-TW"/>
              </w:rPr>
            </w:pPr>
            <w:r w:rsidRPr="00240E02">
              <w:rPr>
                <w:rFonts w:asciiTheme="minorHAnsi" w:eastAsia="標楷體" w:hAnsiTheme="minorHAnsi" w:cstheme="minorHAnsi" w:hint="eastAsia"/>
                <w:b/>
                <w:color w:val="000000"/>
                <w:sz w:val="28"/>
                <w:szCs w:val="28"/>
                <w:lang w:eastAsia="zh-TW"/>
              </w:rPr>
              <w:lastRenderedPageBreak/>
              <w:t>第</w:t>
            </w:r>
            <w:r w:rsidRPr="00240E02">
              <w:rPr>
                <w:rFonts w:asciiTheme="minorHAnsi" w:eastAsia="標楷體" w:hAnsiTheme="minorHAnsi" w:cstheme="minorHAnsi" w:hint="eastAsia"/>
                <w:b/>
                <w:color w:val="000000"/>
                <w:sz w:val="28"/>
                <w:szCs w:val="28"/>
                <w:lang w:eastAsia="zh-TW"/>
              </w:rPr>
              <w:t>3</w:t>
            </w:r>
            <w:r w:rsidRPr="00240E02">
              <w:rPr>
                <w:rFonts w:asciiTheme="minorHAnsi" w:eastAsia="標楷體" w:hAnsiTheme="minorHAnsi" w:cstheme="minorHAnsi" w:hint="eastAsia"/>
                <w:b/>
                <w:color w:val="000000"/>
                <w:sz w:val="28"/>
                <w:szCs w:val="28"/>
                <w:lang w:eastAsia="zh-TW"/>
              </w:rPr>
              <w:t>章、雲端服務管理架構</w:t>
            </w:r>
          </w:p>
          <w:p w14:paraId="78F29E02" w14:textId="77777777" w:rsidR="00240E02" w:rsidRDefault="00240E02" w:rsidP="00240E02">
            <w:pPr>
              <w:tabs>
                <w:tab w:val="left" w:pos="567"/>
              </w:tabs>
              <w:jc w:val="both"/>
              <w:rPr>
                <w:rFonts w:asciiTheme="minorHAnsi" w:eastAsia="標楷體" w:hAnsiTheme="minorHAnsi" w:cstheme="minorHAnsi"/>
                <w:b/>
                <w:color w:val="000000"/>
                <w:sz w:val="28"/>
                <w:szCs w:val="28"/>
                <w:lang w:eastAsia="zh-TW"/>
              </w:rPr>
            </w:pPr>
            <w:r w:rsidRPr="00240E02">
              <w:rPr>
                <w:rFonts w:asciiTheme="minorHAnsi" w:eastAsia="標楷體" w:hAnsiTheme="minorHAnsi" w:cstheme="minorHAnsi" w:hint="eastAsia"/>
                <w:b/>
                <w:color w:val="000000"/>
                <w:sz w:val="28"/>
                <w:szCs w:val="28"/>
                <w:lang w:eastAsia="zh-TW"/>
              </w:rPr>
              <w:t>3</w:t>
            </w:r>
            <w:r w:rsidRPr="00240E02">
              <w:rPr>
                <w:rFonts w:asciiTheme="minorHAnsi" w:eastAsia="標楷體" w:hAnsiTheme="minorHAnsi" w:cstheme="minorHAnsi" w:hint="eastAsia"/>
                <w:b/>
                <w:color w:val="000000"/>
                <w:sz w:val="28"/>
                <w:szCs w:val="28"/>
                <w:lang w:eastAsia="zh-TW"/>
              </w:rPr>
              <w:t>、</w:t>
            </w:r>
            <w:r w:rsidRPr="00240E02">
              <w:rPr>
                <w:rFonts w:asciiTheme="minorHAnsi" w:eastAsia="標楷體" w:hAnsiTheme="minorHAnsi" w:cstheme="minorHAnsi" w:hint="eastAsia"/>
                <w:b/>
                <w:color w:val="000000"/>
                <w:sz w:val="28"/>
                <w:szCs w:val="28"/>
                <w:lang w:eastAsia="zh-TW"/>
              </w:rPr>
              <w:tab/>
            </w:r>
            <w:r w:rsidRPr="00240E02">
              <w:rPr>
                <w:rFonts w:asciiTheme="minorHAnsi" w:eastAsia="標楷體" w:hAnsiTheme="minorHAnsi" w:cstheme="minorHAnsi" w:hint="eastAsia"/>
                <w:b/>
                <w:color w:val="000000"/>
                <w:sz w:val="28"/>
                <w:szCs w:val="28"/>
                <w:lang w:eastAsia="zh-TW"/>
              </w:rPr>
              <w:t>契約與協議</w:t>
            </w:r>
          </w:p>
          <w:p w14:paraId="0EA499AE" w14:textId="77777777" w:rsidR="00B95321" w:rsidRPr="00B81731" w:rsidRDefault="00B95321" w:rsidP="00B95321">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上述建議範本，僅</w:t>
            </w:r>
            <w:proofErr w:type="gramStart"/>
            <w:r w:rsidRPr="00B81731">
              <w:rPr>
                <w:rFonts w:asciiTheme="minorHAnsi" w:eastAsia="標楷體" w:hAnsiTheme="minorHAnsi" w:cstheme="minorHAnsi"/>
                <w:color w:val="000000"/>
                <w:lang w:eastAsia="zh-TW"/>
              </w:rPr>
              <w:t>供擬約</w:t>
            </w:r>
            <w:proofErr w:type="gramEnd"/>
            <w:r w:rsidRPr="00B81731">
              <w:rPr>
                <w:rFonts w:asciiTheme="minorHAnsi" w:eastAsia="標楷體" w:hAnsiTheme="minorHAnsi" w:cstheme="minorHAnsi"/>
                <w:color w:val="000000"/>
                <w:lang w:eastAsia="zh-TW"/>
              </w:rPr>
              <w:t>時參考，金融機構與雲端服務業者可依實務需求調整契約，金融機構應與雲端服務業者依服務模式及權責劃分對實際協議條款內容作出約定。</w:t>
            </w:r>
          </w:p>
          <w:p w14:paraId="0ED9E8DC" w14:textId="7D687D3D" w:rsidR="00B95321" w:rsidRPr="00B81731" w:rsidRDefault="00B95321" w:rsidP="00B95321">
            <w:pPr>
              <w:tabs>
                <w:tab w:val="left" w:pos="567"/>
              </w:tabs>
              <w:ind w:left="480"/>
              <w:jc w:val="both"/>
              <w:rPr>
                <w:rFonts w:asciiTheme="minorHAnsi" w:eastAsia="標楷體" w:hAnsiTheme="minorHAnsi" w:cstheme="minorHAnsi" w:hint="eastAsia"/>
              </w:rPr>
            </w:pPr>
            <w:r w:rsidRPr="00B81731">
              <w:rPr>
                <w:rFonts w:asciiTheme="minorHAnsi" w:eastAsia="標楷體" w:hAnsiTheme="minorHAnsi" w:cstheme="minorHAnsi"/>
                <w:color w:val="000000"/>
                <w:lang w:eastAsia="zh-TW"/>
              </w:rPr>
              <w:t>針對「依法應記載事項」若因實務限制無法滿足時，金融機構可先評估該條款未約定是否可能存在對於其客戶權益與業務運作之風險，若實際應用情境不適用者，則判斷為無顯著影響則無須</w:t>
            </w:r>
            <w:proofErr w:type="gramStart"/>
            <w:r w:rsidRPr="00B81731">
              <w:rPr>
                <w:rFonts w:asciiTheme="minorHAnsi" w:eastAsia="標楷體" w:hAnsiTheme="minorHAnsi" w:cstheme="minorHAnsi"/>
                <w:color w:val="000000"/>
                <w:lang w:eastAsia="zh-TW"/>
              </w:rPr>
              <w:t>採</w:t>
            </w:r>
            <w:proofErr w:type="gramEnd"/>
            <w:r w:rsidRPr="00B81731">
              <w:rPr>
                <w:rFonts w:asciiTheme="minorHAnsi" w:eastAsia="標楷體" w:hAnsiTheme="minorHAnsi" w:cstheme="minorHAnsi"/>
                <w:color w:val="000000"/>
                <w:lang w:eastAsia="zh-TW"/>
              </w:rPr>
              <w:t>行替代措施。若為是，建議應依據評估結果針對風險較高之項目規劃替代措施，以確保金融機構對雲端服務業者之最終監督義務之執行。實務建議如下，以在無法透過合約約定的情況下，有效地管理和應對重大異常或缺失</w:t>
            </w:r>
            <w:r w:rsidRPr="00B81731">
              <w:rPr>
                <w:rFonts w:asciiTheme="minorHAnsi" w:eastAsia="標楷體" w:hAnsiTheme="minorHAnsi" w:cstheme="minorHAnsi"/>
                <w:color w:val="000000"/>
              </w:rPr>
              <w:t>：</w:t>
            </w:r>
          </w:p>
        </w:tc>
        <w:tc>
          <w:tcPr>
            <w:tcW w:w="2975" w:type="dxa"/>
          </w:tcPr>
          <w:p w14:paraId="009820AE" w14:textId="53C9678D" w:rsidR="00240E02" w:rsidRDefault="00240E02" w:rsidP="00240E02">
            <w:pPr>
              <w:tabs>
                <w:tab w:val="left" w:pos="567"/>
              </w:tabs>
              <w:jc w:val="both"/>
              <w:rPr>
                <w:rFonts w:asciiTheme="minorHAnsi" w:eastAsia="標楷體" w:hAnsiTheme="minorHAnsi" w:cstheme="minorHAnsi"/>
                <w:b/>
                <w:color w:val="000000"/>
                <w:sz w:val="28"/>
                <w:szCs w:val="28"/>
                <w:lang w:eastAsia="zh-TW"/>
              </w:rPr>
            </w:pPr>
            <w:r w:rsidRPr="00240E02">
              <w:rPr>
                <w:rFonts w:asciiTheme="minorHAnsi" w:eastAsia="標楷體" w:hAnsiTheme="minorHAnsi" w:cstheme="minorHAnsi" w:hint="eastAsia"/>
                <w:b/>
                <w:color w:val="000000"/>
                <w:sz w:val="28"/>
                <w:szCs w:val="28"/>
                <w:lang w:eastAsia="zh-TW"/>
              </w:rPr>
              <w:t>第</w:t>
            </w:r>
            <w:r w:rsidRPr="00240E02">
              <w:rPr>
                <w:rFonts w:asciiTheme="minorHAnsi" w:eastAsia="標楷體" w:hAnsiTheme="minorHAnsi" w:cstheme="minorHAnsi" w:hint="eastAsia"/>
                <w:b/>
                <w:color w:val="000000"/>
                <w:sz w:val="28"/>
                <w:szCs w:val="28"/>
                <w:lang w:eastAsia="zh-TW"/>
              </w:rPr>
              <w:t>3</w:t>
            </w:r>
            <w:r w:rsidRPr="00240E02">
              <w:rPr>
                <w:rFonts w:asciiTheme="minorHAnsi" w:eastAsia="標楷體" w:hAnsiTheme="minorHAnsi" w:cstheme="minorHAnsi" w:hint="eastAsia"/>
                <w:b/>
                <w:color w:val="000000"/>
                <w:sz w:val="28"/>
                <w:szCs w:val="28"/>
                <w:lang w:eastAsia="zh-TW"/>
              </w:rPr>
              <w:t>章、雲端服務管理架構</w:t>
            </w:r>
          </w:p>
          <w:p w14:paraId="7261DB23" w14:textId="77777777" w:rsidR="00240E02" w:rsidRDefault="00240E02" w:rsidP="00240E02">
            <w:pPr>
              <w:tabs>
                <w:tab w:val="left" w:pos="567"/>
              </w:tabs>
              <w:jc w:val="both"/>
              <w:rPr>
                <w:rFonts w:asciiTheme="minorHAnsi" w:eastAsia="標楷體" w:hAnsiTheme="minorHAnsi" w:cstheme="minorHAnsi"/>
                <w:b/>
                <w:color w:val="000000"/>
                <w:sz w:val="28"/>
                <w:szCs w:val="28"/>
                <w:lang w:eastAsia="zh-TW"/>
              </w:rPr>
            </w:pPr>
            <w:r w:rsidRPr="00240E02">
              <w:rPr>
                <w:rFonts w:asciiTheme="minorHAnsi" w:eastAsia="標楷體" w:hAnsiTheme="minorHAnsi" w:cstheme="minorHAnsi" w:hint="eastAsia"/>
                <w:b/>
                <w:color w:val="000000"/>
                <w:sz w:val="28"/>
                <w:szCs w:val="28"/>
                <w:lang w:eastAsia="zh-TW"/>
              </w:rPr>
              <w:t>3</w:t>
            </w:r>
            <w:r w:rsidRPr="00240E02">
              <w:rPr>
                <w:rFonts w:asciiTheme="minorHAnsi" w:eastAsia="標楷體" w:hAnsiTheme="minorHAnsi" w:cstheme="minorHAnsi" w:hint="eastAsia"/>
                <w:b/>
                <w:color w:val="000000"/>
                <w:sz w:val="28"/>
                <w:szCs w:val="28"/>
                <w:lang w:eastAsia="zh-TW"/>
              </w:rPr>
              <w:t>、</w:t>
            </w:r>
            <w:r w:rsidRPr="00240E02">
              <w:rPr>
                <w:rFonts w:asciiTheme="minorHAnsi" w:eastAsia="標楷體" w:hAnsiTheme="minorHAnsi" w:cstheme="minorHAnsi" w:hint="eastAsia"/>
                <w:b/>
                <w:color w:val="000000"/>
                <w:sz w:val="28"/>
                <w:szCs w:val="28"/>
                <w:lang w:eastAsia="zh-TW"/>
              </w:rPr>
              <w:tab/>
            </w:r>
            <w:r w:rsidRPr="00240E02">
              <w:rPr>
                <w:rFonts w:asciiTheme="minorHAnsi" w:eastAsia="標楷體" w:hAnsiTheme="minorHAnsi" w:cstheme="minorHAnsi" w:hint="eastAsia"/>
                <w:b/>
                <w:color w:val="000000"/>
                <w:sz w:val="28"/>
                <w:szCs w:val="28"/>
                <w:lang w:eastAsia="zh-TW"/>
              </w:rPr>
              <w:t>契約與協議</w:t>
            </w:r>
          </w:p>
          <w:p w14:paraId="2F20C71A" w14:textId="77777777" w:rsidR="00B95321" w:rsidRPr="00B81731" w:rsidRDefault="00B95321" w:rsidP="00B95321">
            <w:pPr>
              <w:pBdr>
                <w:top w:val="nil"/>
                <w:left w:val="nil"/>
                <w:bottom w:val="nil"/>
                <w:right w:val="nil"/>
                <w:between w:val="nil"/>
              </w:pBdr>
              <w:tabs>
                <w:tab w:val="left" w:pos="567"/>
              </w:tabs>
              <w:ind w:left="480"/>
              <w:jc w:val="both"/>
              <w:rPr>
                <w:rFonts w:asciiTheme="minorHAnsi" w:eastAsia="標楷體" w:hAnsiTheme="minorHAnsi" w:cstheme="minorHAnsi"/>
                <w:color w:val="000000"/>
                <w:lang w:eastAsia="zh-TW"/>
              </w:rPr>
            </w:pPr>
            <w:r w:rsidRPr="00B81731">
              <w:rPr>
                <w:rFonts w:asciiTheme="minorHAnsi" w:eastAsia="標楷體" w:hAnsiTheme="minorHAnsi" w:cstheme="minorHAnsi"/>
                <w:color w:val="000000"/>
                <w:lang w:eastAsia="zh-TW"/>
              </w:rPr>
              <w:t>上述建議範本，僅</w:t>
            </w:r>
            <w:proofErr w:type="gramStart"/>
            <w:r w:rsidRPr="00B81731">
              <w:rPr>
                <w:rFonts w:asciiTheme="minorHAnsi" w:eastAsia="標楷體" w:hAnsiTheme="minorHAnsi" w:cstheme="minorHAnsi"/>
                <w:color w:val="000000"/>
                <w:lang w:eastAsia="zh-TW"/>
              </w:rPr>
              <w:t>供擬約</w:t>
            </w:r>
            <w:proofErr w:type="gramEnd"/>
            <w:r w:rsidRPr="00B81731">
              <w:rPr>
                <w:rFonts w:asciiTheme="minorHAnsi" w:eastAsia="標楷體" w:hAnsiTheme="minorHAnsi" w:cstheme="minorHAnsi"/>
                <w:color w:val="000000"/>
                <w:lang w:eastAsia="zh-TW"/>
              </w:rPr>
              <w:t>時參考，金融機構與雲端服務業者可依實務需求調整契約，金融機構應與雲端服務業者依服務模式及權責劃分對實際協議條款內容作出約定。</w:t>
            </w:r>
          </w:p>
          <w:p w14:paraId="58C6F69E" w14:textId="66331B6A" w:rsidR="00B95321" w:rsidRPr="00B95321" w:rsidRDefault="00B95321" w:rsidP="00B95321">
            <w:pPr>
              <w:pBdr>
                <w:top w:val="nil"/>
                <w:left w:val="nil"/>
                <w:bottom w:val="nil"/>
                <w:right w:val="nil"/>
                <w:between w:val="nil"/>
              </w:pBdr>
              <w:tabs>
                <w:tab w:val="left" w:pos="567"/>
              </w:tabs>
              <w:ind w:left="480"/>
              <w:jc w:val="both"/>
              <w:rPr>
                <w:rFonts w:asciiTheme="minorHAnsi" w:eastAsia="標楷體" w:hAnsiTheme="minorHAnsi" w:cstheme="minorHAnsi" w:hint="eastAsia"/>
                <w:color w:val="000000"/>
                <w:lang w:eastAsia="zh-TW"/>
              </w:rPr>
            </w:pPr>
            <w:r w:rsidRPr="00B81731">
              <w:rPr>
                <w:rFonts w:asciiTheme="minorHAnsi" w:eastAsia="標楷體" w:hAnsiTheme="minorHAnsi" w:cstheme="minorHAnsi"/>
                <w:color w:val="000000"/>
                <w:lang w:eastAsia="zh-TW"/>
              </w:rPr>
              <w:t>針對「依法應記載事項」若因實務限制無法滿足時，金融機構可先評估該條款未約定是否可能存在對於其客戶權益與業務運作之風險，若實際應用情境不適用者，則判斷為無顯著影響則無須</w:t>
            </w:r>
            <w:proofErr w:type="gramStart"/>
            <w:r w:rsidRPr="00B81731">
              <w:rPr>
                <w:rFonts w:asciiTheme="minorHAnsi" w:eastAsia="標楷體" w:hAnsiTheme="minorHAnsi" w:cstheme="minorHAnsi"/>
                <w:color w:val="000000"/>
                <w:lang w:eastAsia="zh-TW"/>
              </w:rPr>
              <w:t>採</w:t>
            </w:r>
            <w:proofErr w:type="gramEnd"/>
            <w:r w:rsidRPr="00B81731">
              <w:rPr>
                <w:rFonts w:asciiTheme="minorHAnsi" w:eastAsia="標楷體" w:hAnsiTheme="minorHAnsi" w:cstheme="minorHAnsi"/>
                <w:color w:val="000000"/>
                <w:lang w:eastAsia="zh-TW"/>
              </w:rPr>
              <w:t>行替代措施。若為是</w:t>
            </w:r>
            <w:r w:rsidRPr="00B95321">
              <w:rPr>
                <w:rFonts w:asciiTheme="minorHAnsi" w:eastAsia="標楷體" w:hAnsiTheme="minorHAnsi" w:cstheme="minorHAnsi"/>
                <w:strike/>
                <w:color w:val="FF0000"/>
                <w:lang w:eastAsia="zh-TW"/>
              </w:rPr>
              <w:t>否</w:t>
            </w:r>
            <w:r w:rsidRPr="00B81731">
              <w:rPr>
                <w:rFonts w:asciiTheme="minorHAnsi" w:eastAsia="標楷體" w:hAnsiTheme="minorHAnsi" w:cstheme="minorHAnsi"/>
                <w:color w:val="000000"/>
                <w:lang w:eastAsia="zh-TW"/>
              </w:rPr>
              <w:t>，建議應依據評估結果針對風險較高之項目規劃替代措施，以確保金融機構對雲端服務業者之最終監督義務之執行。實務建議如下，以在無法透過合約約定的情況下，有效地管理和應對重大異常或缺失</w:t>
            </w:r>
            <w:r w:rsidRPr="00B95321">
              <w:rPr>
                <w:rFonts w:asciiTheme="minorHAnsi" w:eastAsia="標楷體" w:hAnsiTheme="minorHAnsi" w:cstheme="minorHAnsi"/>
                <w:strike/>
                <w:color w:val="FF0000"/>
                <w:lang w:eastAsia="zh-TW"/>
              </w:rPr>
              <w:t>。</w:t>
            </w:r>
            <w:r w:rsidRPr="00B81731">
              <w:rPr>
                <w:rFonts w:asciiTheme="minorHAnsi" w:eastAsia="標楷體" w:hAnsiTheme="minorHAnsi" w:cstheme="minorHAnsi"/>
                <w:color w:val="000000"/>
              </w:rPr>
              <w:t>：</w:t>
            </w:r>
          </w:p>
        </w:tc>
        <w:tc>
          <w:tcPr>
            <w:tcW w:w="3402" w:type="dxa"/>
          </w:tcPr>
          <w:p w14:paraId="7AC1CAF8" w14:textId="77777777" w:rsidR="00B95321" w:rsidRDefault="00B95321" w:rsidP="00B95321">
            <w:pPr>
              <w:rPr>
                <w:rFonts w:asciiTheme="minorHAnsi" w:eastAsia="標楷體" w:hAnsiTheme="minorHAnsi" w:cstheme="minorHAnsi"/>
                <w:lang w:eastAsia="zh-TW"/>
              </w:rPr>
            </w:pPr>
          </w:p>
          <w:p w14:paraId="181679F3" w14:textId="77777777" w:rsidR="00B95321" w:rsidRDefault="00B95321" w:rsidP="00B95321">
            <w:pPr>
              <w:rPr>
                <w:rFonts w:asciiTheme="minorHAnsi" w:eastAsia="標楷體" w:hAnsiTheme="minorHAnsi" w:cstheme="minorHAnsi"/>
                <w:lang w:eastAsia="zh-TW"/>
              </w:rPr>
            </w:pPr>
          </w:p>
          <w:p w14:paraId="0F5D3B60" w14:textId="77777777" w:rsidR="00B95321" w:rsidRDefault="00B95321" w:rsidP="00B95321">
            <w:pPr>
              <w:rPr>
                <w:rFonts w:asciiTheme="minorHAnsi" w:eastAsia="標楷體" w:hAnsiTheme="minorHAnsi" w:cstheme="minorHAnsi"/>
                <w:lang w:eastAsia="zh-TW"/>
              </w:rPr>
            </w:pPr>
          </w:p>
          <w:p w14:paraId="611A74D5" w14:textId="77777777" w:rsidR="00B95321" w:rsidRDefault="00B95321" w:rsidP="00B95321">
            <w:pPr>
              <w:rPr>
                <w:rFonts w:asciiTheme="minorHAnsi" w:eastAsia="標楷體" w:hAnsiTheme="minorHAnsi" w:cstheme="minorHAnsi"/>
                <w:lang w:eastAsia="zh-TW"/>
              </w:rPr>
            </w:pPr>
          </w:p>
          <w:p w14:paraId="75B724B2" w14:textId="77777777" w:rsidR="00B95321" w:rsidRDefault="00B95321" w:rsidP="00B95321">
            <w:pPr>
              <w:rPr>
                <w:rFonts w:asciiTheme="minorHAnsi" w:eastAsia="標楷體" w:hAnsiTheme="minorHAnsi" w:cstheme="minorHAnsi"/>
                <w:lang w:eastAsia="zh-TW"/>
              </w:rPr>
            </w:pPr>
          </w:p>
          <w:p w14:paraId="59C11EEE" w14:textId="77777777" w:rsidR="00B95321" w:rsidRDefault="00B95321" w:rsidP="00B95321">
            <w:pPr>
              <w:rPr>
                <w:rFonts w:asciiTheme="minorHAnsi" w:eastAsia="標楷體" w:hAnsiTheme="minorHAnsi" w:cstheme="minorHAnsi"/>
                <w:lang w:eastAsia="zh-TW"/>
              </w:rPr>
            </w:pPr>
          </w:p>
          <w:p w14:paraId="1E952C72" w14:textId="77777777" w:rsidR="00B95321" w:rsidRDefault="00B95321" w:rsidP="00B95321">
            <w:pPr>
              <w:rPr>
                <w:rFonts w:asciiTheme="minorHAnsi" w:eastAsia="標楷體" w:hAnsiTheme="minorHAnsi" w:cstheme="minorHAnsi"/>
                <w:lang w:eastAsia="zh-TW"/>
              </w:rPr>
            </w:pPr>
          </w:p>
          <w:p w14:paraId="5D542212" w14:textId="77777777" w:rsidR="00B95321" w:rsidRDefault="00B95321" w:rsidP="00B95321">
            <w:pPr>
              <w:rPr>
                <w:rFonts w:asciiTheme="minorHAnsi" w:eastAsia="標楷體" w:hAnsiTheme="minorHAnsi" w:cstheme="minorHAnsi"/>
                <w:lang w:eastAsia="zh-TW"/>
              </w:rPr>
            </w:pPr>
          </w:p>
          <w:p w14:paraId="0321ACDA" w14:textId="77777777" w:rsidR="00B95321" w:rsidRDefault="00B95321" w:rsidP="00B95321">
            <w:pPr>
              <w:rPr>
                <w:rFonts w:asciiTheme="minorHAnsi" w:eastAsia="標楷體" w:hAnsiTheme="minorHAnsi" w:cstheme="minorHAnsi"/>
                <w:lang w:eastAsia="zh-TW"/>
              </w:rPr>
            </w:pPr>
          </w:p>
          <w:p w14:paraId="5A2A5F5E" w14:textId="77777777" w:rsidR="00B95321" w:rsidRDefault="00B95321" w:rsidP="00B95321">
            <w:pPr>
              <w:rPr>
                <w:rFonts w:asciiTheme="minorHAnsi" w:eastAsia="標楷體" w:hAnsiTheme="minorHAnsi" w:cstheme="minorHAnsi"/>
                <w:lang w:eastAsia="zh-TW"/>
              </w:rPr>
            </w:pPr>
          </w:p>
          <w:p w14:paraId="690AF800" w14:textId="77777777" w:rsidR="00B95321" w:rsidRDefault="00B95321" w:rsidP="00B95321">
            <w:pPr>
              <w:rPr>
                <w:rFonts w:asciiTheme="minorHAnsi" w:eastAsia="標楷體" w:hAnsiTheme="minorHAnsi" w:cstheme="minorHAnsi"/>
                <w:lang w:eastAsia="zh-TW"/>
              </w:rPr>
            </w:pPr>
          </w:p>
          <w:p w14:paraId="75D607D4" w14:textId="77777777" w:rsidR="00B95321" w:rsidRDefault="00B95321" w:rsidP="00B95321">
            <w:pPr>
              <w:rPr>
                <w:rFonts w:asciiTheme="minorHAnsi" w:eastAsia="標楷體" w:hAnsiTheme="minorHAnsi" w:cstheme="minorHAnsi"/>
                <w:lang w:eastAsia="zh-TW"/>
              </w:rPr>
            </w:pPr>
          </w:p>
          <w:p w14:paraId="60C4A667" w14:textId="77777777" w:rsidR="00B95321" w:rsidRDefault="00B95321" w:rsidP="00B95321">
            <w:pPr>
              <w:rPr>
                <w:rFonts w:asciiTheme="minorHAnsi" w:eastAsia="標楷體" w:hAnsiTheme="minorHAnsi" w:cstheme="minorHAnsi"/>
                <w:lang w:eastAsia="zh-TW"/>
              </w:rPr>
            </w:pPr>
          </w:p>
          <w:p w14:paraId="2BF09C16" w14:textId="77777777" w:rsidR="00B95321" w:rsidRDefault="00B95321" w:rsidP="00B95321">
            <w:pPr>
              <w:rPr>
                <w:rFonts w:asciiTheme="minorHAnsi" w:eastAsia="標楷體" w:hAnsiTheme="minorHAnsi" w:cstheme="minorHAnsi"/>
                <w:lang w:eastAsia="zh-TW"/>
              </w:rPr>
            </w:pPr>
          </w:p>
          <w:p w14:paraId="5C1A7000" w14:textId="77777777" w:rsidR="00B95321" w:rsidRDefault="00B95321" w:rsidP="00B95321">
            <w:pPr>
              <w:rPr>
                <w:rFonts w:asciiTheme="minorHAnsi" w:eastAsia="標楷體" w:hAnsiTheme="minorHAnsi" w:cstheme="minorHAnsi"/>
                <w:lang w:eastAsia="zh-TW"/>
              </w:rPr>
            </w:pPr>
          </w:p>
          <w:p w14:paraId="3C18536F" w14:textId="77777777" w:rsidR="00B95321" w:rsidRDefault="00B95321" w:rsidP="00B95321">
            <w:pPr>
              <w:rPr>
                <w:rFonts w:asciiTheme="minorHAnsi" w:eastAsia="標楷體" w:hAnsiTheme="minorHAnsi" w:cstheme="minorHAnsi"/>
                <w:lang w:eastAsia="zh-TW"/>
              </w:rPr>
            </w:pPr>
          </w:p>
          <w:p w14:paraId="65C25D3D" w14:textId="77777777" w:rsidR="00B95321" w:rsidRDefault="00B95321" w:rsidP="00B95321">
            <w:pPr>
              <w:rPr>
                <w:rFonts w:asciiTheme="minorHAnsi" w:eastAsia="標楷體" w:hAnsiTheme="minorHAnsi" w:cstheme="minorHAnsi"/>
                <w:lang w:eastAsia="zh-TW"/>
              </w:rPr>
            </w:pPr>
          </w:p>
          <w:p w14:paraId="0129ACD3" w14:textId="77777777" w:rsidR="00B95321" w:rsidRDefault="00B95321" w:rsidP="00B95321">
            <w:pPr>
              <w:rPr>
                <w:rFonts w:asciiTheme="minorHAnsi" w:eastAsia="標楷體" w:hAnsiTheme="minorHAnsi" w:cstheme="minorHAnsi"/>
                <w:lang w:eastAsia="zh-TW"/>
              </w:rPr>
            </w:pPr>
          </w:p>
          <w:p w14:paraId="117009A1" w14:textId="77777777" w:rsidR="00B95321" w:rsidRDefault="00B95321" w:rsidP="00B95321">
            <w:pPr>
              <w:rPr>
                <w:rFonts w:asciiTheme="minorHAnsi" w:eastAsia="標楷體" w:hAnsiTheme="minorHAnsi" w:cstheme="minorHAnsi"/>
                <w:lang w:eastAsia="zh-TW"/>
              </w:rPr>
            </w:pPr>
          </w:p>
          <w:p w14:paraId="0D4FAF9B" w14:textId="77777777" w:rsidR="00B95321" w:rsidRDefault="00B95321" w:rsidP="00B95321">
            <w:pPr>
              <w:rPr>
                <w:rFonts w:asciiTheme="minorHAnsi" w:eastAsia="標楷體" w:hAnsiTheme="minorHAnsi" w:cstheme="minorHAnsi"/>
                <w:lang w:eastAsia="zh-TW"/>
              </w:rPr>
            </w:pPr>
          </w:p>
          <w:p w14:paraId="24185CFB" w14:textId="77777777" w:rsidR="00B95321" w:rsidRDefault="00B95321" w:rsidP="00B95321">
            <w:pPr>
              <w:rPr>
                <w:rFonts w:asciiTheme="minorHAnsi" w:eastAsia="標楷體" w:hAnsiTheme="minorHAnsi" w:cstheme="minorHAnsi"/>
                <w:lang w:eastAsia="zh-TW"/>
              </w:rPr>
            </w:pPr>
          </w:p>
          <w:p w14:paraId="6C760443" w14:textId="77777777" w:rsidR="00B95321" w:rsidRDefault="00B95321" w:rsidP="00B95321">
            <w:pPr>
              <w:rPr>
                <w:rFonts w:asciiTheme="minorHAnsi" w:eastAsia="標楷體" w:hAnsiTheme="minorHAnsi" w:cstheme="minorHAnsi"/>
                <w:lang w:eastAsia="zh-TW"/>
              </w:rPr>
            </w:pPr>
          </w:p>
          <w:p w14:paraId="1FE1F6FA" w14:textId="77777777" w:rsidR="00B95321" w:rsidRDefault="00B95321" w:rsidP="00B95321">
            <w:pPr>
              <w:rPr>
                <w:rFonts w:asciiTheme="minorHAnsi" w:eastAsia="標楷體" w:hAnsiTheme="minorHAnsi" w:cstheme="minorHAnsi"/>
                <w:lang w:eastAsia="zh-TW"/>
              </w:rPr>
            </w:pPr>
          </w:p>
          <w:p w14:paraId="56B79933" w14:textId="77777777" w:rsidR="00B95321" w:rsidRDefault="00B95321" w:rsidP="00B95321">
            <w:pPr>
              <w:rPr>
                <w:rFonts w:asciiTheme="minorHAnsi" w:eastAsia="標楷體" w:hAnsiTheme="minorHAnsi" w:cstheme="minorHAnsi"/>
                <w:lang w:eastAsia="zh-TW"/>
              </w:rPr>
            </w:pPr>
          </w:p>
          <w:p w14:paraId="63EFFC2A" w14:textId="3ACC9D34" w:rsidR="00240E02" w:rsidRPr="00B95321" w:rsidRDefault="00B95321" w:rsidP="00B95321">
            <w:pPr>
              <w:rPr>
                <w:rFonts w:asciiTheme="minorHAnsi" w:eastAsia="標楷體" w:hAnsiTheme="minorHAnsi" w:cstheme="minorHAnsi" w:hint="eastAsia"/>
                <w:lang w:eastAsia="zh-TW"/>
              </w:rPr>
            </w:pPr>
            <w:r>
              <w:rPr>
                <w:rFonts w:asciiTheme="minorHAnsi" w:eastAsia="標楷體" w:hAnsiTheme="minorHAnsi" w:cstheme="minorHAnsi" w:hint="eastAsia"/>
                <w:lang w:eastAsia="zh-TW"/>
              </w:rPr>
              <w:t>修正錯漏字。</w:t>
            </w:r>
          </w:p>
        </w:tc>
      </w:tr>
      <w:tr w:rsidR="00391C57" w:rsidRPr="00B81731" w14:paraId="7CA7DE7F" w14:textId="77777777" w:rsidTr="00391C57">
        <w:tc>
          <w:tcPr>
            <w:tcW w:w="2974" w:type="dxa"/>
          </w:tcPr>
          <w:p w14:paraId="02EF7392" w14:textId="20B8559A" w:rsidR="00B95321" w:rsidRPr="00B95321" w:rsidRDefault="00B95321" w:rsidP="00B95321">
            <w:pPr>
              <w:tabs>
                <w:tab w:val="left" w:pos="567"/>
              </w:tabs>
              <w:jc w:val="both"/>
              <w:rPr>
                <w:rFonts w:asciiTheme="minorHAnsi" w:eastAsia="標楷體" w:hAnsiTheme="minorHAnsi" w:cstheme="minorHAnsi"/>
                <w:b/>
                <w:color w:val="000000"/>
                <w:sz w:val="28"/>
                <w:szCs w:val="28"/>
                <w:lang w:eastAsia="zh-TW"/>
              </w:rPr>
            </w:pPr>
            <w:r>
              <w:rPr>
                <w:rFonts w:asciiTheme="minorHAnsi" w:eastAsia="標楷體" w:hAnsiTheme="minorHAnsi" w:cstheme="minorHAnsi" w:hint="eastAsia"/>
                <w:b/>
                <w:color w:val="000000"/>
                <w:sz w:val="28"/>
                <w:szCs w:val="28"/>
                <w:lang w:eastAsia="zh-TW"/>
              </w:rPr>
              <w:t>第</w:t>
            </w:r>
            <w:r>
              <w:rPr>
                <w:rFonts w:asciiTheme="minorHAnsi" w:eastAsia="標楷體" w:hAnsiTheme="minorHAnsi" w:cstheme="minorHAnsi" w:hint="eastAsia"/>
                <w:b/>
                <w:color w:val="000000"/>
                <w:sz w:val="28"/>
                <w:szCs w:val="28"/>
                <w:lang w:eastAsia="zh-TW"/>
              </w:rPr>
              <w:t>5</w:t>
            </w:r>
            <w:r>
              <w:rPr>
                <w:rFonts w:asciiTheme="minorHAnsi" w:eastAsia="標楷體" w:hAnsiTheme="minorHAnsi" w:cstheme="minorHAnsi" w:hint="eastAsia"/>
                <w:b/>
                <w:color w:val="000000"/>
                <w:sz w:val="28"/>
                <w:szCs w:val="28"/>
                <w:lang w:eastAsia="zh-TW"/>
              </w:rPr>
              <w:t>章、</w:t>
            </w:r>
            <w:r w:rsidRPr="00B95321">
              <w:rPr>
                <w:rFonts w:asciiTheme="minorHAnsi" w:eastAsia="標楷體" w:hAnsiTheme="minorHAnsi" w:cstheme="minorHAnsi"/>
                <w:b/>
                <w:color w:val="000000"/>
                <w:sz w:val="28"/>
                <w:szCs w:val="28"/>
                <w:lang w:eastAsia="zh-TW"/>
              </w:rPr>
              <w:t>雲端</w:t>
            </w:r>
            <w:proofErr w:type="gramStart"/>
            <w:r w:rsidRPr="00B95321">
              <w:rPr>
                <w:rFonts w:asciiTheme="minorHAnsi" w:eastAsia="標楷體" w:hAnsiTheme="minorHAnsi" w:cstheme="minorHAnsi"/>
                <w:b/>
                <w:color w:val="000000"/>
                <w:sz w:val="28"/>
                <w:szCs w:val="28"/>
                <w:lang w:eastAsia="zh-TW"/>
              </w:rPr>
              <w:t>服務資安控</w:t>
            </w:r>
            <w:proofErr w:type="gramEnd"/>
            <w:r w:rsidRPr="00B95321">
              <w:rPr>
                <w:rFonts w:asciiTheme="minorHAnsi" w:eastAsia="標楷體" w:hAnsiTheme="minorHAnsi" w:cstheme="minorHAnsi"/>
                <w:b/>
                <w:color w:val="000000"/>
                <w:sz w:val="28"/>
                <w:szCs w:val="28"/>
                <w:lang w:eastAsia="zh-TW"/>
              </w:rPr>
              <w:t>管</w:t>
            </w:r>
          </w:p>
          <w:p w14:paraId="373165EE" w14:textId="77777777" w:rsidR="00B95321" w:rsidRPr="00B81731" w:rsidRDefault="00B95321" w:rsidP="00D346F4">
            <w:pPr>
              <w:numPr>
                <w:ilvl w:val="0"/>
                <w:numId w:val="89"/>
              </w:numPr>
              <w:pBdr>
                <w:top w:val="nil"/>
                <w:left w:val="nil"/>
                <w:bottom w:val="nil"/>
                <w:right w:val="nil"/>
                <w:between w:val="nil"/>
              </w:pBdr>
              <w:tabs>
                <w:tab w:val="left" w:pos="567"/>
              </w:tabs>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加密與金鑰管理</w:t>
            </w:r>
          </w:p>
          <w:p w14:paraId="1F4B8A58" w14:textId="77777777" w:rsidR="00B95321" w:rsidRPr="00B81731" w:rsidRDefault="00B95321" w:rsidP="00B95321">
            <w:pPr>
              <w:pBdr>
                <w:top w:val="nil"/>
                <w:left w:val="nil"/>
                <w:bottom w:val="nil"/>
                <w:right w:val="nil"/>
                <w:between w:val="nil"/>
              </w:pBdr>
              <w:tabs>
                <w:tab w:val="left" w:pos="567"/>
              </w:tabs>
              <w:ind w:left="480"/>
              <w:jc w:val="both"/>
              <w:rPr>
                <w:rFonts w:asciiTheme="minorHAnsi" w:eastAsia="標楷體" w:hAnsiTheme="minorHAnsi" w:cstheme="minorHAnsi"/>
                <w:b/>
                <w:color w:val="000000"/>
                <w:u w:val="single"/>
              </w:rPr>
            </w:pPr>
            <w:r w:rsidRPr="00B81731">
              <w:rPr>
                <w:rFonts w:asciiTheme="minorHAnsi" w:eastAsia="標楷體" w:hAnsiTheme="minorHAnsi" w:cstheme="minorHAnsi"/>
                <w:b/>
                <w:color w:val="000000"/>
                <w:u w:val="single"/>
              </w:rPr>
              <w:t>基本項目</w:t>
            </w:r>
            <w:r w:rsidRPr="00B81731">
              <w:rPr>
                <w:rFonts w:asciiTheme="minorHAnsi" w:eastAsia="標楷體" w:hAnsiTheme="minorHAnsi" w:cstheme="minorHAnsi"/>
                <w:b/>
                <w:color w:val="000000"/>
                <w:u w:val="single"/>
              </w:rPr>
              <w:t xml:space="preserve"> </w:t>
            </w:r>
          </w:p>
          <w:p w14:paraId="3007242B" w14:textId="77777777" w:rsidR="00B95321" w:rsidRPr="00B81731" w:rsidRDefault="00B95321" w:rsidP="00D346F4">
            <w:pPr>
              <w:numPr>
                <w:ilvl w:val="0"/>
                <w:numId w:val="9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99"/>
                <w:id w:val="1780447205"/>
              </w:sdtPr>
              <w:sdtContent>
                <w:r w:rsidRPr="00B81731">
                  <w:rPr>
                    <w:rFonts w:asciiTheme="minorHAnsi" w:eastAsia="標楷體" w:hAnsiTheme="minorHAnsi" w:cstheme="minorHAnsi"/>
                    <w:color w:val="000000"/>
                    <w:lang w:eastAsia="zh-TW"/>
                  </w:rPr>
                  <w:t>傳輸客戶資料或機敏資料時，</w:t>
                </w:r>
                <w:proofErr w:type="gramStart"/>
                <w:r w:rsidRPr="00B81731">
                  <w:rPr>
                    <w:rFonts w:asciiTheme="minorHAnsi" w:eastAsia="標楷體" w:hAnsiTheme="minorHAnsi" w:cstheme="minorHAnsi"/>
                    <w:color w:val="000000"/>
                    <w:lang w:eastAsia="zh-TW"/>
                  </w:rPr>
                  <w:t>採</w:t>
                </w:r>
                <w:proofErr w:type="gramEnd"/>
                <w:r w:rsidRPr="00B81731">
                  <w:rPr>
                    <w:rFonts w:asciiTheme="minorHAnsi" w:eastAsia="標楷體" w:hAnsiTheme="minorHAnsi" w:cstheme="minorHAnsi"/>
                    <w:color w:val="000000"/>
                    <w:lang w:eastAsia="zh-TW"/>
                  </w:rPr>
                  <w:t>行傳輸加密機制等保護措施，實務作法參考如下：</w:t>
                </w:r>
              </w:sdtContent>
            </w:sdt>
          </w:p>
          <w:p w14:paraId="1D034311" w14:textId="77777777" w:rsidR="00B95321" w:rsidRPr="00B81731" w:rsidRDefault="00B95321" w:rsidP="00D346F4">
            <w:pPr>
              <w:numPr>
                <w:ilvl w:val="1"/>
                <w:numId w:val="9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0"/>
                <w:id w:val="-583996365"/>
              </w:sdtPr>
              <w:sdtContent>
                <w:r w:rsidRPr="00B81731">
                  <w:rPr>
                    <w:rFonts w:asciiTheme="minorHAnsi" w:eastAsia="標楷體" w:hAnsiTheme="minorHAnsi" w:cstheme="minorHAnsi"/>
                    <w:color w:val="000000"/>
                    <w:lang w:eastAsia="zh-TW"/>
                  </w:rPr>
                  <w:t>Azure</w:t>
                </w:r>
                <w:r w:rsidRPr="00B81731">
                  <w:rPr>
                    <w:rFonts w:asciiTheme="minorHAnsi" w:eastAsia="標楷體" w:hAnsiTheme="minorHAnsi" w:cstheme="minorHAnsi"/>
                    <w:color w:val="000000"/>
                    <w:lang w:eastAsia="zh-TW"/>
                  </w:rPr>
                  <w:t>：使用</w:t>
                </w:r>
                <w:r w:rsidRPr="00B81731">
                  <w:rPr>
                    <w:rFonts w:asciiTheme="minorHAnsi" w:eastAsia="標楷體" w:hAnsiTheme="minorHAnsi" w:cstheme="minorHAnsi"/>
                    <w:color w:val="000000"/>
                    <w:lang w:eastAsia="zh-TW"/>
                  </w:rPr>
                  <w:t xml:space="preserve"> ExpressRoute</w:t>
                </w:r>
                <w:r w:rsidRPr="00B81731">
                  <w:rPr>
                    <w:rFonts w:asciiTheme="minorHAnsi" w:eastAsia="標楷體" w:hAnsiTheme="minorHAnsi" w:cstheme="minorHAnsi"/>
                    <w:color w:val="000000"/>
                    <w:lang w:eastAsia="zh-TW"/>
                  </w:rPr>
                  <w:t>或站對站虛擬私人網路（</w:t>
                </w:r>
                <w:r w:rsidRPr="00B81731">
                  <w:rPr>
                    <w:rFonts w:asciiTheme="minorHAnsi" w:eastAsia="標楷體" w:hAnsiTheme="minorHAnsi" w:cstheme="minorHAnsi"/>
                    <w:color w:val="000000"/>
                    <w:lang w:eastAsia="zh-TW"/>
                  </w:rPr>
                  <w:t xml:space="preserve">VPN </w:t>
                </w:r>
                <w:r w:rsidRPr="00B81731">
                  <w:rPr>
                    <w:rFonts w:asciiTheme="minorHAnsi" w:eastAsia="標楷體" w:hAnsiTheme="minorHAnsi" w:cstheme="minorHAnsi"/>
                    <w:color w:val="000000"/>
                    <w:lang w:eastAsia="zh-TW"/>
                  </w:rPr>
                  <w:t>）連線建立私人連線，並使用</w:t>
                </w:r>
                <w:r w:rsidRPr="00B81731">
                  <w:rPr>
                    <w:rFonts w:asciiTheme="minorHAnsi" w:eastAsia="標楷體" w:hAnsiTheme="minorHAnsi" w:cstheme="minorHAnsi"/>
                    <w:color w:val="000000"/>
                    <w:lang w:eastAsia="zh-TW"/>
                  </w:rPr>
                  <w:t xml:space="preserve">HTTPS </w:t>
                </w: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TLS 1.2</w:t>
                </w:r>
                <w:r w:rsidRPr="00B81731">
                  <w:rPr>
                    <w:rFonts w:asciiTheme="minorHAnsi" w:eastAsia="標楷體" w:hAnsiTheme="minorHAnsi" w:cstheme="minorHAnsi"/>
                    <w:color w:val="000000"/>
                    <w:lang w:eastAsia="zh-TW"/>
                  </w:rPr>
                  <w:t>以上）之通訊協定加密由金融機構向雲端環境之資料傳輸通道，如：</w:t>
                </w:r>
                <w:r w:rsidRPr="00B81731">
                  <w:rPr>
                    <w:rFonts w:asciiTheme="minorHAnsi" w:eastAsia="標楷體" w:hAnsiTheme="minorHAnsi" w:cstheme="minorHAnsi"/>
                    <w:color w:val="000000"/>
                    <w:lang w:eastAsia="zh-TW"/>
                  </w:rPr>
                  <w:t>Azure Blob Storage</w:t>
                </w:r>
                <w:r w:rsidRPr="00B81731">
                  <w:rPr>
                    <w:rFonts w:asciiTheme="minorHAnsi" w:eastAsia="標楷體" w:hAnsiTheme="minorHAnsi" w:cstheme="minorHAnsi"/>
                    <w:color w:val="000000"/>
                    <w:lang w:eastAsia="zh-TW"/>
                  </w:rPr>
                  <w:t>之存取，以確保資料在雲端環境與金融機構端之間傳輸的安全性。</w:t>
                </w:r>
              </w:sdtContent>
            </w:sdt>
          </w:p>
          <w:p w14:paraId="2130948E" w14:textId="77777777" w:rsidR="00B95321" w:rsidRPr="00B81731" w:rsidRDefault="00B95321" w:rsidP="00D346F4">
            <w:pPr>
              <w:numPr>
                <w:ilvl w:val="1"/>
                <w:numId w:val="91"/>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1"/>
                <w:id w:val="724876933"/>
              </w:sdtPr>
              <w:sdtContent>
                <w:r w:rsidRPr="00B81731">
                  <w:rPr>
                    <w:rFonts w:asciiTheme="minorHAnsi" w:eastAsia="標楷體" w:hAnsiTheme="minorHAnsi" w:cstheme="minorHAnsi"/>
                    <w:color w:val="000000"/>
                  </w:rPr>
                  <w:t>AWS</w:t>
                </w:r>
                <w:r w:rsidRPr="00B81731">
                  <w:rPr>
                    <w:rFonts w:asciiTheme="minorHAnsi" w:eastAsia="標楷體" w:hAnsiTheme="minorHAnsi" w:cstheme="minorHAnsi"/>
                    <w:color w:val="000000"/>
                  </w:rPr>
                  <w:t>：透過</w:t>
                </w:r>
                <w:r w:rsidRPr="00B81731">
                  <w:rPr>
                    <w:rFonts w:asciiTheme="minorHAnsi" w:eastAsia="標楷體" w:hAnsiTheme="minorHAnsi" w:cstheme="minorHAnsi"/>
                    <w:color w:val="000000"/>
                  </w:rPr>
                  <w:t xml:space="preserve"> AWS Virtual Private Cloud</w:t>
                </w:r>
                <w:r w:rsidRPr="00B81731">
                  <w:rPr>
                    <w:rFonts w:asciiTheme="minorHAnsi" w:eastAsia="標楷體" w:hAnsiTheme="minorHAnsi" w:cstheme="minorHAnsi"/>
                    <w:color w:val="000000"/>
                  </w:rPr>
                  <w:t>（</w:t>
                </w:r>
                <w:r w:rsidRPr="00B81731">
                  <w:rPr>
                    <w:rFonts w:asciiTheme="minorHAnsi" w:eastAsia="標楷體" w:hAnsiTheme="minorHAnsi" w:cstheme="minorHAnsi"/>
                    <w:color w:val="000000"/>
                  </w:rPr>
                  <w:t>VPC</w:t>
                </w:r>
                <w:r w:rsidRPr="00B81731">
                  <w:rPr>
                    <w:rFonts w:asciiTheme="minorHAnsi" w:eastAsia="標楷體" w:hAnsiTheme="minorHAnsi" w:cstheme="minorHAnsi"/>
                    <w:color w:val="000000"/>
                  </w:rPr>
                  <w:t>）提供的通道加密技術，如</w:t>
                </w:r>
                <w:r w:rsidRPr="00B81731">
                  <w:rPr>
                    <w:rFonts w:asciiTheme="minorHAnsi" w:eastAsia="標楷體" w:hAnsiTheme="minorHAnsi" w:cstheme="minorHAnsi"/>
                    <w:color w:val="000000"/>
                  </w:rPr>
                  <w:t xml:space="preserve">Site-to-site VPN </w:t>
                </w:r>
                <w:r w:rsidRPr="00B81731">
                  <w:rPr>
                    <w:rFonts w:asciiTheme="minorHAnsi" w:eastAsia="標楷體" w:hAnsiTheme="minorHAnsi" w:cstheme="minorHAnsi"/>
                    <w:color w:val="000000"/>
                  </w:rPr>
                  <w:t>連接或</w:t>
                </w:r>
                <w:r w:rsidRPr="00B81731">
                  <w:rPr>
                    <w:rFonts w:asciiTheme="minorHAnsi" w:eastAsia="標楷體" w:hAnsiTheme="minorHAnsi" w:cstheme="minorHAnsi"/>
                    <w:color w:val="000000"/>
                  </w:rPr>
                  <w:t xml:space="preserve"> AWS Direct Connect</w:t>
                </w:r>
                <w:r w:rsidRPr="00B81731">
                  <w:rPr>
                    <w:rFonts w:asciiTheme="minorHAnsi" w:eastAsia="標楷體" w:hAnsiTheme="minorHAnsi" w:cstheme="minorHAnsi"/>
                    <w:color w:val="000000"/>
                  </w:rPr>
                  <w:t>，以實現傳輸安全保護。</w:t>
                </w:r>
                <w:r w:rsidRPr="00B81731">
                  <w:rPr>
                    <w:rFonts w:asciiTheme="minorHAnsi" w:eastAsia="標楷體" w:hAnsiTheme="minorHAnsi" w:cstheme="minorHAnsi"/>
                    <w:color w:val="000000"/>
                    <w:lang w:eastAsia="zh-TW"/>
                  </w:rPr>
                  <w:t>同時，採用</w:t>
                </w:r>
                <w:r w:rsidRPr="00B81731">
                  <w:rPr>
                    <w:rFonts w:asciiTheme="minorHAnsi" w:eastAsia="標楷體" w:hAnsiTheme="minorHAnsi" w:cstheme="minorHAnsi"/>
                    <w:color w:val="000000"/>
                    <w:lang w:eastAsia="zh-TW"/>
                  </w:rPr>
                  <w:t xml:space="preserve"> HTTPS </w:t>
                </w: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 xml:space="preserve">TLS 1.2 </w:t>
                </w:r>
                <w:r w:rsidRPr="00B81731">
                  <w:rPr>
                    <w:rFonts w:asciiTheme="minorHAnsi" w:eastAsia="標楷體" w:hAnsiTheme="minorHAnsi" w:cstheme="minorHAnsi"/>
                    <w:color w:val="000000"/>
                    <w:lang w:eastAsia="zh-TW"/>
                  </w:rPr>
                  <w:t>以上）</w:t>
                </w:r>
                <w:r w:rsidRPr="00B81731">
                  <w:rPr>
                    <w:rFonts w:asciiTheme="minorHAnsi" w:eastAsia="標楷體" w:hAnsiTheme="minorHAnsi" w:cstheme="minorHAnsi"/>
                    <w:color w:val="000000"/>
                    <w:lang w:eastAsia="zh-TW"/>
                  </w:rPr>
                  <w:t xml:space="preserve"> </w:t>
                </w:r>
                <w:r w:rsidRPr="00B81731">
                  <w:rPr>
                    <w:rFonts w:asciiTheme="minorHAnsi" w:eastAsia="標楷體" w:hAnsiTheme="minorHAnsi" w:cstheme="minorHAnsi"/>
                    <w:color w:val="000000"/>
                    <w:lang w:eastAsia="zh-TW"/>
                  </w:rPr>
                  <w:t>通訊協定以加密保護金</w:t>
                </w:r>
                <w:r w:rsidRPr="00B81731">
                  <w:rPr>
                    <w:rFonts w:asciiTheme="minorHAnsi" w:eastAsia="標楷體" w:hAnsiTheme="minorHAnsi" w:cstheme="minorHAnsi"/>
                    <w:color w:val="000000"/>
                    <w:lang w:eastAsia="zh-TW"/>
                  </w:rPr>
                  <w:lastRenderedPageBreak/>
                  <w:t>融機構對於</w:t>
                </w:r>
                <w:r w:rsidRPr="00B81731">
                  <w:rPr>
                    <w:rFonts w:asciiTheme="minorHAnsi" w:eastAsia="標楷體" w:hAnsiTheme="minorHAnsi" w:cstheme="minorHAnsi"/>
                    <w:color w:val="000000"/>
                    <w:lang w:eastAsia="zh-TW"/>
                  </w:rPr>
                  <w:t xml:space="preserve"> AWS </w:t>
                </w:r>
                <w:r w:rsidRPr="00B81731">
                  <w:rPr>
                    <w:rFonts w:asciiTheme="minorHAnsi" w:eastAsia="標楷體" w:hAnsiTheme="minorHAnsi" w:cstheme="minorHAnsi"/>
                    <w:color w:val="000000"/>
                    <w:lang w:eastAsia="zh-TW"/>
                  </w:rPr>
                  <w:t>服務的存取操作及資料傳輸，如：</w:t>
                </w:r>
                <w:r w:rsidRPr="00B81731">
                  <w:rPr>
                    <w:rFonts w:asciiTheme="minorHAnsi" w:eastAsia="標楷體" w:hAnsiTheme="minorHAnsi" w:cstheme="minorHAnsi"/>
                    <w:color w:val="000000"/>
                    <w:lang w:eastAsia="zh-TW"/>
                  </w:rPr>
                  <w:t xml:space="preserve">Amazon S3 </w:t>
                </w:r>
                <w:r w:rsidRPr="00B81731">
                  <w:rPr>
                    <w:rFonts w:asciiTheme="minorHAnsi" w:eastAsia="標楷體" w:hAnsiTheme="minorHAnsi" w:cstheme="minorHAnsi"/>
                    <w:color w:val="000000"/>
                    <w:lang w:eastAsia="zh-TW"/>
                  </w:rPr>
                  <w:t>的服務操作及資料存取。</w:t>
                </w:r>
              </w:sdtContent>
            </w:sdt>
          </w:p>
          <w:sdt>
            <w:sdtPr>
              <w:rPr>
                <w:rFonts w:asciiTheme="minorHAnsi" w:eastAsia="標楷體" w:hAnsiTheme="minorHAnsi" w:cstheme="minorHAnsi"/>
              </w:rPr>
              <w:tag w:val="goog_rdk_202"/>
              <w:id w:val="1264651100"/>
            </w:sdtPr>
            <w:sdtEndPr>
              <w:rPr>
                <w:color w:val="FF0000"/>
                <w:u w:val="single"/>
              </w:rPr>
            </w:sdtEndPr>
            <w:sdtContent>
              <w:p w14:paraId="5FBFD9F6" w14:textId="77777777" w:rsidR="00B95321" w:rsidRDefault="00B95321" w:rsidP="00D346F4">
                <w:pPr>
                  <w:numPr>
                    <w:ilvl w:val="1"/>
                    <w:numId w:val="91"/>
                  </w:numPr>
                  <w:pBdr>
                    <w:top w:val="nil"/>
                    <w:left w:val="nil"/>
                    <w:bottom w:val="nil"/>
                    <w:right w:val="nil"/>
                    <w:between w:val="nil"/>
                  </w:pBdr>
                  <w:tabs>
                    <w:tab w:val="left" w:pos="567"/>
                  </w:tabs>
                  <w:jc w:val="both"/>
                  <w:rPr>
                    <w:rFonts w:asciiTheme="minorHAnsi" w:eastAsia="標楷體" w:hAnsiTheme="minorHAnsi" w:cstheme="minorHAnsi"/>
                    <w:color w:val="000000"/>
                  </w:rPr>
                </w:pPr>
                <w:r w:rsidRPr="00B81731">
                  <w:rPr>
                    <w:rFonts w:asciiTheme="minorHAnsi" w:eastAsia="標楷體" w:hAnsiTheme="minorHAnsi" w:cstheme="minorHAnsi"/>
                    <w:color w:val="000000"/>
                  </w:rPr>
                  <w:t>GCP</w:t>
                </w:r>
                <w:r w:rsidRPr="00B81731">
                  <w:rPr>
                    <w:rFonts w:asciiTheme="minorHAnsi" w:eastAsia="標楷體" w:hAnsiTheme="minorHAnsi" w:cstheme="minorHAnsi"/>
                    <w:color w:val="000000"/>
                  </w:rPr>
                  <w:t>：使用</w:t>
                </w:r>
                <w:r w:rsidRPr="00B81731">
                  <w:rPr>
                    <w:rFonts w:asciiTheme="minorHAnsi" w:eastAsia="標楷體" w:hAnsiTheme="minorHAnsi" w:cstheme="minorHAnsi"/>
                    <w:color w:val="000000"/>
                  </w:rPr>
                  <w:t>Google Cloud VPN</w:t>
                </w:r>
                <w:r w:rsidRPr="00B81731">
                  <w:rPr>
                    <w:rFonts w:asciiTheme="minorHAnsi" w:eastAsia="標楷體" w:hAnsiTheme="minorHAnsi" w:cstheme="minorHAnsi"/>
                    <w:color w:val="000000"/>
                  </w:rPr>
                  <w:t>或</w:t>
                </w:r>
                <w:r w:rsidRPr="00B81731">
                  <w:rPr>
                    <w:rFonts w:asciiTheme="minorHAnsi" w:eastAsia="標楷體" w:hAnsiTheme="minorHAnsi" w:cstheme="minorHAnsi"/>
                    <w:color w:val="000000"/>
                  </w:rPr>
                  <w:t>Cloud Interconnect</w:t>
                </w:r>
                <w:r w:rsidRPr="00B81731">
                  <w:rPr>
                    <w:rFonts w:asciiTheme="minorHAnsi" w:eastAsia="標楷體" w:hAnsiTheme="minorHAnsi" w:cstheme="minorHAnsi"/>
                    <w:color w:val="000000"/>
                  </w:rPr>
                  <w:t>確保資料金融機構與雲端環境之間的傳輸安全。並可通過</w:t>
                </w:r>
                <w:r w:rsidRPr="00B81731">
                  <w:rPr>
                    <w:rFonts w:asciiTheme="minorHAnsi" w:eastAsia="標楷體" w:hAnsiTheme="minorHAnsi" w:cstheme="minorHAnsi"/>
                    <w:color w:val="000000"/>
                  </w:rPr>
                  <w:t>Organization Policy</w:t>
                </w:r>
                <w:r w:rsidRPr="00B81731">
                  <w:rPr>
                    <w:rFonts w:asciiTheme="minorHAnsi" w:eastAsia="標楷體" w:hAnsiTheme="minorHAnsi" w:cstheme="minorHAnsi"/>
                    <w:color w:val="000000"/>
                  </w:rPr>
                  <w:t>限制僅能使用高強度（</w:t>
                </w:r>
                <w:r w:rsidRPr="00B81731">
                  <w:rPr>
                    <w:rFonts w:asciiTheme="minorHAnsi" w:eastAsia="標楷體" w:hAnsiTheme="minorHAnsi" w:cstheme="minorHAnsi"/>
                    <w:color w:val="000000"/>
                  </w:rPr>
                  <w:t xml:space="preserve">TLS 1.2 </w:t>
                </w:r>
                <w:r w:rsidRPr="00B81731">
                  <w:rPr>
                    <w:rFonts w:asciiTheme="minorHAnsi" w:eastAsia="標楷體" w:hAnsiTheme="minorHAnsi" w:cstheme="minorHAnsi"/>
                    <w:color w:val="000000"/>
                  </w:rPr>
                  <w:t>以上）的通訊加密協定，加密所有由金融機構上傳至雲端服務的資料，如：</w:t>
                </w:r>
                <w:r w:rsidRPr="00B81731">
                  <w:rPr>
                    <w:rFonts w:asciiTheme="minorHAnsi" w:eastAsia="標楷體" w:hAnsiTheme="minorHAnsi" w:cstheme="minorHAnsi"/>
                    <w:color w:val="000000"/>
                  </w:rPr>
                  <w:t>Google Cloud Storage</w:t>
                </w:r>
                <w:r w:rsidRPr="00B81731">
                  <w:rPr>
                    <w:rFonts w:asciiTheme="minorHAnsi" w:eastAsia="標楷體" w:hAnsiTheme="minorHAnsi" w:cstheme="minorHAnsi"/>
                    <w:color w:val="000000"/>
                  </w:rPr>
                  <w:t>。</w:t>
                </w:r>
              </w:p>
              <w:p w14:paraId="002A14D0" w14:textId="77777777" w:rsidR="00391C57" w:rsidRDefault="00B95321" w:rsidP="00D346F4">
                <w:pPr>
                  <w:numPr>
                    <w:ilvl w:val="1"/>
                    <w:numId w:val="91"/>
                  </w:numPr>
                  <w:pBdr>
                    <w:top w:val="nil"/>
                    <w:left w:val="nil"/>
                    <w:bottom w:val="nil"/>
                    <w:right w:val="nil"/>
                    <w:between w:val="nil"/>
                  </w:pBdr>
                  <w:tabs>
                    <w:tab w:val="left" w:pos="567"/>
                  </w:tabs>
                  <w:jc w:val="both"/>
                  <w:rPr>
                    <w:rFonts w:asciiTheme="minorHAnsi" w:eastAsia="標楷體" w:hAnsiTheme="minorHAnsi" w:cstheme="minorHAnsi"/>
                    <w:color w:val="FF0000"/>
                    <w:u w:val="single"/>
                    <w:lang w:eastAsia="zh-TW"/>
                  </w:rPr>
                </w:pPr>
                <w:r w:rsidRPr="00B95321">
                  <w:rPr>
                    <w:rFonts w:asciiTheme="minorHAnsi" w:eastAsia="標楷體" w:hAnsiTheme="minorHAnsi" w:cstheme="minorHAnsi" w:hint="eastAsia"/>
                    <w:color w:val="FF0000"/>
                    <w:u w:val="single"/>
                    <w:lang w:eastAsia="zh-TW"/>
                  </w:rPr>
                  <w:t>若</w:t>
                </w:r>
                <w:proofErr w:type="gramStart"/>
                <w:r w:rsidRPr="00B95321">
                  <w:rPr>
                    <w:rFonts w:asciiTheme="minorHAnsi" w:eastAsia="標楷體" w:hAnsiTheme="minorHAnsi" w:cstheme="minorHAnsi" w:hint="eastAsia"/>
                    <w:color w:val="FF0000"/>
                    <w:u w:val="single"/>
                    <w:lang w:eastAsia="zh-TW"/>
                  </w:rPr>
                  <w:t>使用雲原生</w:t>
                </w:r>
                <w:proofErr w:type="gramEnd"/>
                <w:r w:rsidRPr="00B95321">
                  <w:rPr>
                    <w:rFonts w:asciiTheme="minorHAnsi" w:eastAsia="標楷體" w:hAnsiTheme="minorHAnsi" w:cstheme="minorHAnsi" w:hint="eastAsia"/>
                    <w:color w:val="FF0000"/>
                    <w:u w:val="single"/>
                    <w:lang w:eastAsia="zh-TW"/>
                  </w:rPr>
                  <w:t>服務透過網際網路傳輸資料，傳輸過程需使用</w:t>
                </w:r>
                <w:r w:rsidRPr="00B95321">
                  <w:rPr>
                    <w:rFonts w:asciiTheme="minorHAnsi" w:eastAsia="標楷體" w:hAnsiTheme="minorHAnsi" w:cstheme="minorHAnsi" w:hint="eastAsia"/>
                    <w:color w:val="FF0000"/>
                    <w:u w:val="single"/>
                    <w:lang w:eastAsia="zh-TW"/>
                  </w:rPr>
                  <w:t>HTTPS</w:t>
                </w:r>
                <w:r w:rsidRPr="00B95321">
                  <w:rPr>
                    <w:rFonts w:asciiTheme="minorHAnsi" w:eastAsia="標楷體" w:hAnsiTheme="minorHAnsi" w:cstheme="minorHAnsi"/>
                    <w:color w:val="FF0000"/>
                    <w:u w:val="single"/>
                    <w:lang w:eastAsia="zh-TW"/>
                  </w:rPr>
                  <w:t>（</w:t>
                </w:r>
                <w:r w:rsidRPr="00B95321">
                  <w:rPr>
                    <w:rFonts w:asciiTheme="minorHAnsi" w:eastAsia="標楷體" w:hAnsiTheme="minorHAnsi" w:cstheme="minorHAnsi" w:hint="eastAsia"/>
                    <w:color w:val="FF0000"/>
                    <w:u w:val="single"/>
                    <w:lang w:eastAsia="zh-TW"/>
                  </w:rPr>
                  <w:t>TLS1.2</w:t>
                </w:r>
                <w:r w:rsidRPr="00B95321">
                  <w:rPr>
                    <w:rFonts w:asciiTheme="minorHAnsi" w:eastAsia="標楷體" w:hAnsiTheme="minorHAnsi" w:cstheme="minorHAnsi" w:hint="eastAsia"/>
                    <w:color w:val="FF0000"/>
                    <w:u w:val="single"/>
                    <w:lang w:eastAsia="zh-TW"/>
                  </w:rPr>
                  <w:t>以上</w:t>
                </w:r>
                <w:r w:rsidRPr="00B95321">
                  <w:rPr>
                    <w:rFonts w:asciiTheme="minorHAnsi" w:eastAsia="標楷體" w:hAnsiTheme="minorHAnsi" w:cstheme="minorHAnsi"/>
                    <w:color w:val="FF0000"/>
                    <w:u w:val="single"/>
                    <w:lang w:eastAsia="zh-TW"/>
                  </w:rPr>
                  <w:t>）</w:t>
                </w:r>
                <w:r w:rsidRPr="00B95321">
                  <w:rPr>
                    <w:rFonts w:asciiTheme="minorHAnsi" w:eastAsia="標楷體" w:hAnsiTheme="minorHAnsi" w:cstheme="minorHAnsi" w:hint="eastAsia"/>
                    <w:color w:val="FF0000"/>
                    <w:u w:val="single"/>
                    <w:lang w:eastAsia="zh-TW"/>
                  </w:rPr>
                  <w:t>通訊協定進行傳輸加密，在無法以專線、</w:t>
                </w:r>
                <w:r w:rsidRPr="00B95321">
                  <w:rPr>
                    <w:rFonts w:asciiTheme="minorHAnsi" w:eastAsia="標楷體" w:hAnsiTheme="minorHAnsi" w:cstheme="minorHAnsi" w:hint="eastAsia"/>
                    <w:color w:val="FF0000"/>
                    <w:u w:val="single"/>
                    <w:lang w:eastAsia="zh-TW"/>
                  </w:rPr>
                  <w:t>Site-to-Site VPN</w:t>
                </w:r>
                <w:r w:rsidRPr="00B95321">
                  <w:rPr>
                    <w:rFonts w:asciiTheme="minorHAnsi" w:eastAsia="標楷體" w:hAnsiTheme="minorHAnsi" w:cstheme="minorHAnsi" w:hint="eastAsia"/>
                    <w:color w:val="FF0000"/>
                    <w:u w:val="single"/>
                    <w:lang w:eastAsia="zh-TW"/>
                  </w:rPr>
                  <w:t>方式建置第二層保護並確認連</w:t>
                </w:r>
                <w:r w:rsidRPr="00B95321">
                  <w:rPr>
                    <w:rFonts w:asciiTheme="minorHAnsi" w:eastAsia="標楷體" w:hAnsiTheme="minorHAnsi" w:cstheme="minorHAnsi" w:hint="eastAsia"/>
                    <w:color w:val="FF0000"/>
                    <w:u w:val="single"/>
                    <w:lang w:eastAsia="zh-TW"/>
                  </w:rPr>
                  <w:lastRenderedPageBreak/>
                  <w:t>線對象時，應搭配服務端存取權限限制、來源</w:t>
                </w:r>
                <w:r w:rsidRPr="00B95321">
                  <w:rPr>
                    <w:rFonts w:asciiTheme="minorHAnsi" w:eastAsia="標楷體" w:hAnsiTheme="minorHAnsi" w:cstheme="minorHAnsi" w:hint="eastAsia"/>
                    <w:color w:val="FF0000"/>
                    <w:u w:val="single"/>
                    <w:lang w:eastAsia="zh-TW"/>
                  </w:rPr>
                  <w:t>IP</w:t>
                </w:r>
                <w:r w:rsidRPr="00B95321">
                  <w:rPr>
                    <w:rFonts w:asciiTheme="minorHAnsi" w:eastAsia="標楷體" w:hAnsiTheme="minorHAnsi" w:cstheme="minorHAnsi" w:hint="eastAsia"/>
                    <w:color w:val="FF0000"/>
                    <w:u w:val="single"/>
                    <w:lang w:eastAsia="zh-TW"/>
                  </w:rPr>
                  <w:t>、</w:t>
                </w:r>
                <w:r w:rsidRPr="00B95321">
                  <w:rPr>
                    <w:rFonts w:asciiTheme="minorHAnsi" w:eastAsia="標楷體" w:hAnsiTheme="minorHAnsi" w:cstheme="minorHAnsi" w:hint="eastAsia"/>
                    <w:color w:val="FF0000"/>
                    <w:u w:val="single"/>
                    <w:lang w:eastAsia="zh-TW"/>
                  </w:rPr>
                  <w:t>API</w:t>
                </w:r>
                <w:r w:rsidRPr="00B95321">
                  <w:rPr>
                    <w:rFonts w:asciiTheme="minorHAnsi" w:eastAsia="標楷體" w:hAnsiTheme="minorHAnsi" w:cstheme="minorHAnsi" w:hint="eastAsia"/>
                    <w:color w:val="FF0000"/>
                    <w:u w:val="single"/>
                    <w:lang w:eastAsia="zh-TW"/>
                  </w:rPr>
                  <w:t>認證或其他有效保護與確認資料傳輸機密性、完整性之機制，搭配</w:t>
                </w:r>
                <w:r w:rsidRPr="00B95321">
                  <w:rPr>
                    <w:rFonts w:asciiTheme="minorHAnsi" w:eastAsia="標楷體" w:hAnsiTheme="minorHAnsi" w:cstheme="minorHAnsi" w:hint="eastAsia"/>
                    <w:color w:val="FF0000"/>
                    <w:u w:val="single"/>
                    <w:lang w:eastAsia="zh-TW"/>
                  </w:rPr>
                  <w:t>HTTPS</w:t>
                </w:r>
                <w:r w:rsidRPr="00B95321">
                  <w:rPr>
                    <w:rFonts w:asciiTheme="minorHAnsi" w:eastAsia="標楷體" w:hAnsiTheme="minorHAnsi" w:cstheme="minorHAnsi"/>
                    <w:color w:val="FF0000"/>
                    <w:u w:val="single"/>
                    <w:lang w:eastAsia="zh-TW"/>
                  </w:rPr>
                  <w:t>（</w:t>
                </w:r>
                <w:r w:rsidRPr="00B95321">
                  <w:rPr>
                    <w:rFonts w:asciiTheme="minorHAnsi" w:eastAsia="標楷體" w:hAnsiTheme="minorHAnsi" w:cstheme="minorHAnsi" w:hint="eastAsia"/>
                    <w:color w:val="FF0000"/>
                    <w:u w:val="single"/>
                    <w:lang w:eastAsia="zh-TW"/>
                  </w:rPr>
                  <w:t>TLS1.2</w:t>
                </w:r>
                <w:r w:rsidRPr="00B95321">
                  <w:rPr>
                    <w:rFonts w:asciiTheme="minorHAnsi" w:eastAsia="標楷體" w:hAnsiTheme="minorHAnsi" w:cstheme="minorHAnsi" w:hint="eastAsia"/>
                    <w:color w:val="FF0000"/>
                    <w:u w:val="single"/>
                    <w:lang w:eastAsia="zh-TW"/>
                  </w:rPr>
                  <w:t>以上</w:t>
                </w:r>
                <w:r w:rsidRPr="00B95321">
                  <w:rPr>
                    <w:rFonts w:asciiTheme="minorHAnsi" w:eastAsia="標楷體" w:hAnsiTheme="minorHAnsi" w:cstheme="minorHAnsi"/>
                    <w:color w:val="FF0000"/>
                    <w:u w:val="single"/>
                    <w:lang w:eastAsia="zh-TW"/>
                  </w:rPr>
                  <w:t>）</w:t>
                </w:r>
                <w:r w:rsidRPr="00B95321">
                  <w:rPr>
                    <w:rFonts w:asciiTheme="minorHAnsi" w:eastAsia="標楷體" w:hAnsiTheme="minorHAnsi" w:cstheme="minorHAnsi" w:hint="eastAsia"/>
                    <w:color w:val="FF0000"/>
                    <w:u w:val="single"/>
                    <w:lang w:eastAsia="zh-TW"/>
                  </w:rPr>
                  <w:t>建立雙重安全防線。</w:t>
                </w:r>
              </w:p>
              <w:p w14:paraId="475CAD26" w14:textId="77777777" w:rsidR="00B95321" w:rsidRPr="00B81731" w:rsidRDefault="00B95321" w:rsidP="00D346F4">
                <w:pPr>
                  <w:numPr>
                    <w:ilvl w:val="0"/>
                    <w:numId w:val="9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3"/>
                    <w:id w:val="-707727362"/>
                  </w:sdtPr>
                  <w:sdtContent>
                    <w:r w:rsidRPr="00B81731">
                      <w:rPr>
                        <w:rFonts w:asciiTheme="minorHAnsi" w:eastAsia="標楷體" w:hAnsiTheme="minorHAnsi" w:cstheme="minorHAnsi"/>
                        <w:color w:val="000000"/>
                        <w:lang w:eastAsia="zh-TW"/>
                      </w:rPr>
                      <w:t>儲存客戶資料或機敏資料時，</w:t>
                    </w:r>
                    <w:proofErr w:type="gramStart"/>
                    <w:r w:rsidRPr="00B81731">
                      <w:rPr>
                        <w:rFonts w:asciiTheme="minorHAnsi" w:eastAsia="標楷體" w:hAnsiTheme="minorHAnsi" w:cstheme="minorHAnsi"/>
                        <w:color w:val="000000"/>
                        <w:lang w:eastAsia="zh-TW"/>
                      </w:rPr>
                      <w:t>採</w:t>
                    </w:r>
                    <w:proofErr w:type="gramEnd"/>
                    <w:r w:rsidRPr="00B81731">
                      <w:rPr>
                        <w:rFonts w:asciiTheme="minorHAnsi" w:eastAsia="標楷體" w:hAnsiTheme="minorHAnsi" w:cstheme="minorHAnsi"/>
                        <w:color w:val="000000"/>
                        <w:lang w:eastAsia="zh-TW"/>
                      </w:rPr>
                      <w:t>行靜態加密或代碼化等有效保護措施，實務作法參考如下：</w:t>
                    </w:r>
                  </w:sdtContent>
                </w:sdt>
              </w:p>
              <w:p w14:paraId="496B6638" w14:textId="77777777" w:rsidR="00B95321" w:rsidRPr="00B81731" w:rsidRDefault="00B95321" w:rsidP="00D346F4">
                <w:pPr>
                  <w:numPr>
                    <w:ilvl w:val="0"/>
                    <w:numId w:val="96"/>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04"/>
                    <w:id w:val="1400558083"/>
                  </w:sdtPr>
                  <w:sdtContent>
                    <w:r w:rsidRPr="00B81731">
                      <w:rPr>
                        <w:rFonts w:asciiTheme="minorHAnsi" w:eastAsia="標楷體" w:hAnsiTheme="minorHAnsi" w:cstheme="minorHAnsi"/>
                        <w:color w:val="000000"/>
                      </w:rPr>
                      <w:t>Azure</w:t>
                    </w:r>
                    <w:r w:rsidRPr="00B81731">
                      <w:rPr>
                        <w:rFonts w:asciiTheme="minorHAnsi" w:eastAsia="標楷體" w:hAnsiTheme="minorHAnsi" w:cstheme="minorHAnsi"/>
                        <w:color w:val="000000"/>
                      </w:rPr>
                      <w:t>：可採用</w:t>
                    </w:r>
                    <w:r w:rsidRPr="00B81731">
                      <w:rPr>
                        <w:rFonts w:asciiTheme="minorHAnsi" w:eastAsia="標楷體" w:hAnsiTheme="minorHAnsi" w:cstheme="minorHAnsi"/>
                        <w:color w:val="000000"/>
                      </w:rPr>
                      <w:t>Azure Storage</w:t>
                    </w:r>
                    <w:r w:rsidRPr="00B81731">
                      <w:rPr>
                        <w:rFonts w:asciiTheme="minorHAnsi" w:eastAsia="標楷體" w:hAnsiTheme="minorHAnsi" w:cstheme="minorHAnsi"/>
                        <w:color w:val="000000"/>
                      </w:rPr>
                      <w:t>服務中的伺服器端加密（</w:t>
                    </w:r>
                    <w:r w:rsidRPr="00B81731">
                      <w:rPr>
                        <w:rFonts w:asciiTheme="minorHAnsi" w:eastAsia="標楷體" w:hAnsiTheme="minorHAnsi" w:cstheme="minorHAnsi"/>
                        <w:color w:val="000000"/>
                      </w:rPr>
                      <w:t>SSE</w:t>
                    </w:r>
                    <w:r w:rsidRPr="00B81731">
                      <w:rPr>
                        <w:rFonts w:asciiTheme="minorHAnsi" w:eastAsia="標楷體" w:hAnsiTheme="minorHAnsi" w:cstheme="minorHAnsi"/>
                        <w:color w:val="000000"/>
                      </w:rPr>
                      <w:t>），自動加密雲端儲存資料，並利用符合</w:t>
                    </w:r>
                    <w:r w:rsidRPr="00B81731">
                      <w:rPr>
                        <w:rFonts w:asciiTheme="minorHAnsi" w:eastAsia="標楷體" w:hAnsiTheme="minorHAnsi" w:cstheme="minorHAnsi"/>
                        <w:color w:val="000000"/>
                      </w:rPr>
                      <w:t xml:space="preserve">FIPS 140-2 Level 3 </w:t>
                    </w:r>
                    <w:r w:rsidRPr="00B81731">
                      <w:rPr>
                        <w:rFonts w:asciiTheme="minorHAnsi" w:eastAsia="標楷體" w:hAnsiTheme="minorHAnsi" w:cstheme="minorHAnsi"/>
                        <w:color w:val="000000"/>
                      </w:rPr>
                      <w:t>等級的</w:t>
                    </w:r>
                    <w:r w:rsidRPr="00B81731">
                      <w:rPr>
                        <w:rFonts w:asciiTheme="minorHAnsi" w:eastAsia="標楷體" w:hAnsiTheme="minorHAnsi" w:cstheme="minorHAnsi"/>
                        <w:color w:val="000000"/>
                      </w:rPr>
                      <w:t xml:space="preserve"> Azure Key Vault Managed HSM </w:t>
                    </w:r>
                    <w:r w:rsidRPr="00B81731">
                      <w:rPr>
                        <w:rFonts w:asciiTheme="minorHAnsi" w:eastAsia="標楷體" w:hAnsiTheme="minorHAnsi" w:cstheme="minorHAnsi"/>
                        <w:color w:val="000000"/>
                      </w:rPr>
                      <w:t>管理與保護加密金鑰。</w:t>
                    </w:r>
                    <w:r w:rsidRPr="00B81731">
                      <w:rPr>
                        <w:rFonts w:asciiTheme="minorHAnsi" w:eastAsia="標楷體" w:hAnsiTheme="minorHAnsi" w:cstheme="minorHAnsi"/>
                        <w:color w:val="000000"/>
                      </w:rPr>
                      <w:t>Azure</w:t>
                    </w:r>
                    <w:r w:rsidRPr="00B81731">
                      <w:rPr>
                        <w:rFonts w:asciiTheme="minorHAnsi" w:eastAsia="標楷體" w:hAnsiTheme="minorHAnsi" w:cstheme="minorHAnsi"/>
                        <w:color w:val="000000"/>
                      </w:rPr>
                      <w:t>支援用戶自行攜帶自己的加密鍵值進行</w:t>
                    </w:r>
                    <w:r w:rsidRPr="00B81731">
                      <w:rPr>
                        <w:rFonts w:asciiTheme="minorHAnsi" w:eastAsia="標楷體" w:hAnsiTheme="minorHAnsi" w:cstheme="minorHAnsi"/>
                        <w:color w:val="000000"/>
                      </w:rPr>
                      <w:t>Azure Storage</w:t>
                    </w:r>
                    <w:r w:rsidRPr="00B81731">
                      <w:rPr>
                        <w:rFonts w:asciiTheme="minorHAnsi" w:eastAsia="標楷體" w:hAnsiTheme="minorHAnsi" w:cstheme="minorHAnsi"/>
                        <w:color w:val="000000"/>
                      </w:rPr>
                      <w:t>服務內資料加密，亦可選擇以自行攜</w:t>
                    </w:r>
                    <w:r w:rsidRPr="00B81731">
                      <w:rPr>
                        <w:rFonts w:asciiTheme="minorHAnsi" w:eastAsia="標楷體" w:hAnsiTheme="minorHAnsi" w:cstheme="minorHAnsi"/>
                        <w:color w:val="000000"/>
                      </w:rPr>
                      <w:lastRenderedPageBreak/>
                      <w:t>帶之鍵值由硬體加密</w:t>
                    </w:r>
                    <w:r w:rsidRPr="00B81731">
                      <w:rPr>
                        <w:rFonts w:asciiTheme="minorHAnsi" w:eastAsia="標楷體" w:hAnsiTheme="minorHAnsi" w:cstheme="minorHAnsi"/>
                        <w:color w:val="000000"/>
                      </w:rPr>
                      <w:t xml:space="preserve"> </w:t>
                    </w:r>
                    <w:r w:rsidRPr="00B81731">
                      <w:rPr>
                        <w:rFonts w:asciiTheme="minorHAnsi" w:eastAsia="標楷體" w:hAnsiTheme="minorHAnsi" w:cstheme="minorHAnsi"/>
                        <w:color w:val="000000"/>
                      </w:rPr>
                      <w:t>（</w:t>
                    </w:r>
                    <w:r w:rsidRPr="00B81731">
                      <w:rPr>
                        <w:rFonts w:asciiTheme="minorHAnsi" w:eastAsia="標楷體" w:hAnsiTheme="minorHAnsi" w:cstheme="minorHAnsi"/>
                        <w:color w:val="000000"/>
                      </w:rPr>
                      <w:t>HSM</w:t>
                    </w:r>
                    <w:r w:rsidRPr="00B81731">
                      <w:rPr>
                        <w:rFonts w:asciiTheme="minorHAnsi" w:eastAsia="標楷體" w:hAnsiTheme="minorHAnsi" w:cstheme="minorHAnsi"/>
                        <w:color w:val="000000"/>
                      </w:rPr>
                      <w:t>）</w:t>
                    </w:r>
                    <w:r w:rsidRPr="00B81731">
                      <w:rPr>
                        <w:rFonts w:asciiTheme="minorHAnsi" w:eastAsia="標楷體" w:hAnsiTheme="minorHAnsi" w:cstheme="minorHAnsi"/>
                        <w:color w:val="000000"/>
                      </w:rPr>
                      <w:t xml:space="preserve"> </w:t>
                    </w:r>
                    <w:r w:rsidRPr="00B81731">
                      <w:rPr>
                        <w:rFonts w:asciiTheme="minorHAnsi" w:eastAsia="標楷體" w:hAnsiTheme="minorHAnsi" w:cstheme="minorHAnsi"/>
                        <w:color w:val="000000"/>
                      </w:rPr>
                      <w:t>之</w:t>
                    </w:r>
                    <w:r w:rsidRPr="00B81731">
                      <w:rPr>
                        <w:rFonts w:asciiTheme="minorHAnsi" w:eastAsia="標楷體" w:hAnsiTheme="minorHAnsi" w:cstheme="minorHAnsi"/>
                        <w:color w:val="000000"/>
                      </w:rPr>
                      <w:t xml:space="preserve"> Azure Key Vault</w:t>
                    </w:r>
                    <w:r w:rsidRPr="00B81731">
                      <w:rPr>
                        <w:rFonts w:asciiTheme="minorHAnsi" w:eastAsia="標楷體" w:hAnsiTheme="minorHAnsi" w:cstheme="minorHAnsi"/>
                        <w:color w:val="000000"/>
                      </w:rPr>
                      <w:t>來管理與保護加密金鑰。</w:t>
                    </w:r>
                  </w:sdtContent>
                </w:sdt>
              </w:p>
              <w:p w14:paraId="383D53E7" w14:textId="77777777" w:rsidR="00B95321" w:rsidRPr="00B81731" w:rsidRDefault="00B95321" w:rsidP="00D346F4">
                <w:pPr>
                  <w:numPr>
                    <w:ilvl w:val="0"/>
                    <w:numId w:val="96"/>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05"/>
                    <w:id w:val="921458167"/>
                  </w:sdtPr>
                  <w:sdtContent>
                    <w:r w:rsidRPr="00B81731">
                      <w:rPr>
                        <w:rFonts w:asciiTheme="minorHAnsi" w:eastAsia="標楷體" w:hAnsiTheme="minorHAnsi" w:cstheme="minorHAnsi"/>
                        <w:color w:val="000000"/>
                      </w:rPr>
                      <w:t>AWS</w:t>
                    </w:r>
                    <w:r w:rsidRPr="00B81731">
                      <w:rPr>
                        <w:rFonts w:asciiTheme="minorHAnsi" w:eastAsia="標楷體" w:hAnsiTheme="minorHAnsi" w:cstheme="minorHAnsi"/>
                        <w:color w:val="000000"/>
                      </w:rPr>
                      <w:t>：使用</w:t>
                    </w:r>
                    <w:r w:rsidRPr="00B81731">
                      <w:rPr>
                        <w:rFonts w:asciiTheme="minorHAnsi" w:eastAsia="標楷體" w:hAnsiTheme="minorHAnsi" w:cstheme="minorHAnsi"/>
                        <w:color w:val="000000"/>
                      </w:rPr>
                      <w:t xml:space="preserve"> Amazon S3 </w:t>
                    </w:r>
                    <w:r w:rsidRPr="00B81731">
                      <w:rPr>
                        <w:rFonts w:asciiTheme="minorHAnsi" w:eastAsia="標楷體" w:hAnsiTheme="minorHAnsi" w:cstheme="minorHAnsi"/>
                        <w:color w:val="000000"/>
                      </w:rPr>
                      <w:t>的伺服器端加密（</w:t>
                    </w:r>
                    <w:r w:rsidRPr="00B81731">
                      <w:rPr>
                        <w:rFonts w:asciiTheme="minorHAnsi" w:eastAsia="標楷體" w:hAnsiTheme="minorHAnsi" w:cstheme="minorHAnsi"/>
                        <w:color w:val="000000"/>
                      </w:rPr>
                      <w:t>SSE</w:t>
                    </w:r>
                    <w:r w:rsidRPr="00B81731">
                      <w:rPr>
                        <w:rFonts w:asciiTheme="minorHAnsi" w:eastAsia="標楷體" w:hAnsiTheme="minorHAnsi" w:cstheme="minorHAnsi"/>
                        <w:color w:val="000000"/>
                      </w:rPr>
                      <w:t>）功能自動加密儲存於雲端境的資料。同時運用符合</w:t>
                    </w:r>
                    <w:r w:rsidRPr="00B81731">
                      <w:rPr>
                        <w:rFonts w:asciiTheme="minorHAnsi" w:eastAsia="標楷體" w:hAnsiTheme="minorHAnsi" w:cstheme="minorHAnsi"/>
                        <w:color w:val="000000"/>
                      </w:rPr>
                      <w:t xml:space="preserve">FIPS 140-2 Level 3 </w:t>
                    </w:r>
                    <w:r w:rsidRPr="00B81731">
                      <w:rPr>
                        <w:rFonts w:asciiTheme="minorHAnsi" w:eastAsia="標楷體" w:hAnsiTheme="minorHAnsi" w:cstheme="minorHAnsi"/>
                        <w:color w:val="000000"/>
                      </w:rPr>
                      <w:t>等級的</w:t>
                    </w:r>
                    <w:r w:rsidRPr="00B81731">
                      <w:rPr>
                        <w:rFonts w:asciiTheme="minorHAnsi" w:eastAsia="標楷體" w:hAnsiTheme="minorHAnsi" w:cstheme="minorHAnsi"/>
                        <w:color w:val="000000"/>
                      </w:rPr>
                      <w:t xml:space="preserve"> AWS Key Management Service </w:t>
                    </w:r>
                    <w:r w:rsidRPr="00B81731">
                      <w:rPr>
                        <w:rFonts w:asciiTheme="minorHAnsi" w:eastAsia="標楷體" w:hAnsiTheme="minorHAnsi" w:cstheme="minorHAnsi"/>
                        <w:color w:val="000000"/>
                      </w:rPr>
                      <w:t>（</w:t>
                    </w:r>
                    <w:r w:rsidRPr="00B81731">
                      <w:rPr>
                        <w:rFonts w:asciiTheme="minorHAnsi" w:eastAsia="標楷體" w:hAnsiTheme="minorHAnsi" w:cstheme="minorHAnsi"/>
                        <w:color w:val="000000"/>
                      </w:rPr>
                      <w:t>KMS</w:t>
                    </w:r>
                    <w:r w:rsidRPr="00B81731">
                      <w:rPr>
                        <w:rFonts w:asciiTheme="minorHAnsi" w:eastAsia="標楷體" w:hAnsiTheme="minorHAnsi" w:cstheme="minorHAnsi"/>
                        <w:color w:val="000000"/>
                      </w:rPr>
                      <w:t>），透過硬體安全模組（</w:t>
                    </w:r>
                    <w:r w:rsidRPr="00B81731">
                      <w:rPr>
                        <w:rFonts w:asciiTheme="minorHAnsi" w:eastAsia="標楷體" w:hAnsiTheme="minorHAnsi" w:cstheme="minorHAnsi"/>
                        <w:color w:val="000000"/>
                      </w:rPr>
                      <w:t>HSM</w:t>
                    </w:r>
                    <w:r w:rsidRPr="00B81731">
                      <w:rPr>
                        <w:rFonts w:asciiTheme="minorHAnsi" w:eastAsia="標楷體" w:hAnsiTheme="minorHAnsi" w:cstheme="minorHAnsi"/>
                        <w:color w:val="000000"/>
                      </w:rPr>
                      <w:t>）落實加密金鑰建立、管理和控制機制，以保護金鑰的機密性和完整性。</w:t>
                    </w:r>
                  </w:sdtContent>
                </w:sdt>
              </w:p>
              <w:p w14:paraId="23C88B6D" w14:textId="77777777" w:rsidR="00B95321" w:rsidRPr="00B81731" w:rsidRDefault="00B95321" w:rsidP="00D346F4">
                <w:pPr>
                  <w:numPr>
                    <w:ilvl w:val="0"/>
                    <w:numId w:val="96"/>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06"/>
                    <w:id w:val="976261107"/>
                  </w:sdtPr>
                  <w:sdtContent>
                    <w:r w:rsidRPr="00B81731">
                      <w:rPr>
                        <w:rFonts w:asciiTheme="minorHAnsi" w:eastAsia="標楷體" w:hAnsiTheme="minorHAnsi" w:cstheme="minorHAnsi"/>
                        <w:color w:val="000000"/>
                      </w:rPr>
                      <w:t>GCP</w:t>
                    </w:r>
                    <w:r w:rsidRPr="00B81731">
                      <w:rPr>
                        <w:rFonts w:asciiTheme="minorHAnsi" w:eastAsia="標楷體" w:hAnsiTheme="minorHAnsi" w:cstheme="minorHAnsi"/>
                        <w:color w:val="000000"/>
                      </w:rPr>
                      <w:t>：在</w:t>
                    </w:r>
                    <w:r w:rsidRPr="00B81731">
                      <w:rPr>
                        <w:rFonts w:asciiTheme="minorHAnsi" w:eastAsia="標楷體" w:hAnsiTheme="minorHAnsi" w:cstheme="minorHAnsi"/>
                        <w:color w:val="000000"/>
                      </w:rPr>
                      <w:t>Google Cloud Storage</w:t>
                    </w:r>
                    <w:r w:rsidRPr="00B81731">
                      <w:rPr>
                        <w:rFonts w:asciiTheme="minorHAnsi" w:eastAsia="標楷體" w:hAnsiTheme="minorHAnsi" w:cstheme="minorHAnsi"/>
                        <w:color w:val="000000"/>
                      </w:rPr>
                      <w:t>中所有儲存的資料均可使用</w:t>
                    </w:r>
                    <w:r w:rsidRPr="00B81731">
                      <w:rPr>
                        <w:rFonts w:asciiTheme="minorHAnsi" w:eastAsia="標楷體" w:hAnsiTheme="minorHAnsi" w:cstheme="minorHAnsi"/>
                        <w:color w:val="000000"/>
                      </w:rPr>
                      <w:t>Customer-supplied encryption key</w:t>
                    </w:r>
                    <w:r w:rsidRPr="00B81731">
                      <w:rPr>
                        <w:rFonts w:asciiTheme="minorHAnsi" w:eastAsia="標楷體" w:hAnsiTheme="minorHAnsi" w:cstheme="minorHAnsi"/>
                        <w:color w:val="000000"/>
                      </w:rPr>
                      <w:t>（</w:t>
                    </w:r>
                    <w:r w:rsidRPr="00B81731">
                      <w:rPr>
                        <w:rFonts w:asciiTheme="minorHAnsi" w:eastAsia="標楷體" w:hAnsiTheme="minorHAnsi" w:cstheme="minorHAnsi"/>
                        <w:color w:val="000000"/>
                      </w:rPr>
                      <w:t>CSEK</w:t>
                    </w:r>
                    <w:r w:rsidRPr="00B81731">
                      <w:rPr>
                        <w:rFonts w:asciiTheme="minorHAnsi" w:eastAsia="標楷體" w:hAnsiTheme="minorHAnsi" w:cstheme="minorHAnsi"/>
                        <w:color w:val="000000"/>
                      </w:rPr>
                      <w:t>）模式或</w:t>
                    </w:r>
                    <w:r w:rsidRPr="00B81731">
                      <w:rPr>
                        <w:rFonts w:asciiTheme="minorHAnsi" w:eastAsia="標楷體" w:hAnsiTheme="minorHAnsi" w:cstheme="minorHAnsi"/>
                        <w:color w:val="000000"/>
                      </w:rPr>
                      <w:t>Customer managed encryption key</w:t>
                    </w:r>
                    <w:r w:rsidRPr="00B81731">
                      <w:rPr>
                        <w:rFonts w:asciiTheme="minorHAnsi" w:eastAsia="標楷體" w:hAnsiTheme="minorHAnsi" w:cstheme="minorHAnsi"/>
                        <w:color w:val="000000"/>
                      </w:rPr>
                      <w:lastRenderedPageBreak/>
                      <w:t>（</w:t>
                    </w:r>
                    <w:r w:rsidRPr="00B81731">
                      <w:rPr>
                        <w:rFonts w:asciiTheme="minorHAnsi" w:eastAsia="標楷體" w:hAnsiTheme="minorHAnsi" w:cstheme="minorHAnsi"/>
                        <w:color w:val="000000"/>
                      </w:rPr>
                      <w:t>CMEK</w:t>
                    </w:r>
                    <w:r w:rsidRPr="00B81731">
                      <w:rPr>
                        <w:rFonts w:asciiTheme="minorHAnsi" w:eastAsia="標楷體" w:hAnsiTheme="minorHAnsi" w:cstheme="minorHAnsi"/>
                        <w:color w:val="000000"/>
                      </w:rPr>
                      <w:t>）金鑰針對伺服器磁碟端進行加密保護。</w:t>
                    </w:r>
                  </w:sdtContent>
                </w:sdt>
              </w:p>
              <w:p w14:paraId="5F99AB83" w14:textId="77777777" w:rsidR="00B95321" w:rsidRPr="00B81731" w:rsidRDefault="00B95321" w:rsidP="00D346F4">
                <w:pPr>
                  <w:numPr>
                    <w:ilvl w:val="0"/>
                    <w:numId w:val="90"/>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7"/>
                    <w:id w:val="-919480634"/>
                  </w:sdtPr>
                  <w:sdtContent>
                    <w:r w:rsidRPr="00B81731">
                      <w:rPr>
                        <w:rFonts w:asciiTheme="minorHAnsi" w:eastAsia="標楷體" w:hAnsiTheme="minorHAnsi" w:cstheme="minorHAnsi"/>
                        <w:color w:val="000000"/>
                        <w:lang w:eastAsia="zh-TW"/>
                      </w:rPr>
                      <w:t>加密與金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管理政策和程序，涵蓋項目包含：</w:t>
                    </w:r>
                  </w:sdtContent>
                </w:sdt>
              </w:p>
              <w:p w14:paraId="2555B568" w14:textId="77777777" w:rsidR="00B95321" w:rsidRPr="00B81731" w:rsidRDefault="00B95321" w:rsidP="00D346F4">
                <w:pPr>
                  <w:numPr>
                    <w:ilvl w:val="1"/>
                    <w:numId w:val="97"/>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08"/>
                    <w:id w:val="-895355004"/>
                  </w:sdtPr>
                  <w:sdtContent>
                    <w:r w:rsidRPr="00B81731">
                      <w:rPr>
                        <w:rFonts w:asciiTheme="minorHAnsi" w:eastAsia="標楷體" w:hAnsiTheme="minorHAnsi" w:cstheme="minorHAnsi"/>
                        <w:color w:val="000000"/>
                      </w:rPr>
                      <w:t>加密工具之管控措施；</w:t>
                    </w:r>
                  </w:sdtContent>
                </w:sdt>
              </w:p>
              <w:p w14:paraId="641D1113" w14:textId="77777777" w:rsidR="00B95321" w:rsidRPr="00B81731" w:rsidRDefault="00B95321" w:rsidP="00D346F4">
                <w:pPr>
                  <w:numPr>
                    <w:ilvl w:val="1"/>
                    <w:numId w:val="9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9"/>
                    <w:id w:val="-440077664"/>
                  </w:sdtPr>
                  <w:sdtContent>
                    <w:r w:rsidRPr="00B81731">
                      <w:rPr>
                        <w:rFonts w:asciiTheme="minorHAnsi" w:eastAsia="標楷體" w:hAnsiTheme="minorHAnsi" w:cstheme="minorHAnsi"/>
                        <w:color w:val="000000"/>
                        <w:lang w:eastAsia="zh-TW"/>
                      </w:rPr>
                      <w:t>完整金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生命週期（生成、儲存、使用、撤銷、到期、更新）；</w:t>
                    </w:r>
                  </w:sdtContent>
                </w:sdt>
              </w:p>
              <w:p w14:paraId="4A24EBE1" w14:textId="77777777" w:rsidR="00B95321" w:rsidRPr="00B81731" w:rsidRDefault="00B95321" w:rsidP="00D346F4">
                <w:pPr>
                  <w:numPr>
                    <w:ilvl w:val="1"/>
                    <w:numId w:val="97"/>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10"/>
                    <w:id w:val="1560055570"/>
                  </w:sdtPr>
                  <w:sdtContent>
                    <w:r w:rsidRPr="00B81731">
                      <w:rPr>
                        <w:rFonts w:asciiTheme="minorHAnsi" w:eastAsia="標楷體" w:hAnsiTheme="minorHAnsi" w:cstheme="minorHAnsi"/>
                        <w:color w:val="000000"/>
                      </w:rPr>
                      <w:t>備份加密金鑰；</w:t>
                    </w:r>
                  </w:sdtContent>
                </w:sdt>
              </w:p>
              <w:p w14:paraId="0579F8C0" w14:textId="77777777" w:rsidR="00B95321" w:rsidRPr="00B81731" w:rsidRDefault="00B95321" w:rsidP="00D346F4">
                <w:pPr>
                  <w:numPr>
                    <w:ilvl w:val="1"/>
                    <w:numId w:val="9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1"/>
                    <w:id w:val="99622809"/>
                  </w:sdtPr>
                  <w:sdtContent>
                    <w:r w:rsidRPr="00B81731">
                      <w:rPr>
                        <w:rFonts w:asciiTheme="minorHAnsi" w:eastAsia="標楷體" w:hAnsiTheme="minorHAnsi" w:cstheme="minorHAnsi"/>
                        <w:color w:val="000000"/>
                        <w:lang w:eastAsia="zh-TW"/>
                      </w:rPr>
                      <w:t>避免金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洩露之方法；</w:t>
                    </w:r>
                  </w:sdtContent>
                </w:sdt>
              </w:p>
              <w:p w14:paraId="33488158" w14:textId="77777777" w:rsidR="00B95321" w:rsidRPr="00B81731" w:rsidRDefault="00B95321" w:rsidP="00D346F4">
                <w:pPr>
                  <w:numPr>
                    <w:ilvl w:val="1"/>
                    <w:numId w:val="9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2"/>
                    <w:id w:val="-1993099506"/>
                  </w:sdtPr>
                  <w:sdtContent>
                    <w:r w:rsidRPr="00B81731">
                      <w:rPr>
                        <w:rFonts w:asciiTheme="minorHAnsi" w:eastAsia="標楷體" w:hAnsiTheme="minorHAnsi" w:cstheme="minorHAnsi"/>
                        <w:color w:val="000000"/>
                        <w:lang w:eastAsia="zh-TW"/>
                      </w:rPr>
                      <w:t>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更換程序及時機（包含如發現金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暴露的風險時）；</w:t>
                    </w:r>
                  </w:sdtContent>
                </w:sdt>
              </w:p>
              <w:p w14:paraId="7F96CB28" w14:textId="77777777" w:rsidR="00B95321" w:rsidRPr="00B81731" w:rsidRDefault="00B95321" w:rsidP="00D346F4">
                <w:pPr>
                  <w:numPr>
                    <w:ilvl w:val="1"/>
                    <w:numId w:val="97"/>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3"/>
                    <w:id w:val="-126168125"/>
                  </w:sdtPr>
                  <w:sdtContent>
                    <w:r w:rsidRPr="00B81731">
                      <w:rPr>
                        <w:rFonts w:asciiTheme="minorHAnsi" w:eastAsia="標楷體" w:hAnsiTheme="minorHAnsi" w:cstheme="minorHAnsi"/>
                        <w:color w:val="000000"/>
                        <w:lang w:eastAsia="zh-TW"/>
                      </w:rPr>
                      <w:t>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管理權限，符合職責分離之原則。</w:t>
                    </w:r>
                  </w:sdtContent>
                </w:sdt>
              </w:p>
              <w:p w14:paraId="5C9C033F" w14:textId="4C3AE13F" w:rsidR="00B95321" w:rsidRPr="00B95321" w:rsidRDefault="00B95321" w:rsidP="00D346F4">
                <w:pPr>
                  <w:numPr>
                    <w:ilvl w:val="0"/>
                    <w:numId w:val="90"/>
                  </w:numPr>
                  <w:pBdr>
                    <w:top w:val="nil"/>
                    <w:left w:val="nil"/>
                    <w:bottom w:val="nil"/>
                    <w:right w:val="nil"/>
                    <w:between w:val="nil"/>
                  </w:pBdr>
                  <w:tabs>
                    <w:tab w:val="left" w:pos="567"/>
                  </w:tabs>
                  <w:jc w:val="both"/>
                  <w:rPr>
                    <w:rFonts w:asciiTheme="minorHAnsi" w:eastAsia="標楷體" w:hAnsiTheme="minorHAnsi" w:cstheme="minorHAnsi" w:hint="eastAsia"/>
                    <w:color w:val="000000"/>
                    <w:lang w:eastAsia="zh-TW"/>
                  </w:rPr>
                </w:pPr>
                <w:sdt>
                  <w:sdtPr>
                    <w:rPr>
                      <w:rFonts w:asciiTheme="minorHAnsi" w:eastAsia="標楷體" w:hAnsiTheme="minorHAnsi" w:cstheme="minorHAnsi"/>
                    </w:rPr>
                    <w:tag w:val="goog_rdk_214"/>
                    <w:id w:val="961086743"/>
                  </w:sdtPr>
                  <w:sdtContent>
                    <w:r w:rsidRPr="00B81731">
                      <w:rPr>
                        <w:rFonts w:asciiTheme="minorHAnsi" w:eastAsia="標楷體" w:hAnsiTheme="minorHAnsi" w:cstheme="minorHAnsi"/>
                        <w:color w:val="000000"/>
                        <w:lang w:eastAsia="zh-TW"/>
                      </w:rPr>
                      <w:t>使用</w:t>
                    </w:r>
                    <w:r w:rsidRPr="00B95321">
                      <w:rPr>
                        <w:rFonts w:asciiTheme="minorHAnsi" w:eastAsia="標楷體" w:hAnsiTheme="minorHAnsi" w:cstheme="minorHAnsi" w:hint="eastAsia"/>
                        <w:color w:val="FF0000"/>
                        <w:u w:val="single"/>
                        <w:lang w:eastAsia="zh-TW"/>
                      </w:rPr>
                      <w:t>受行業認可並經公開驗證之</w:t>
                    </w:r>
                    <w:r w:rsidRPr="00B81731">
                      <w:rPr>
                        <w:rFonts w:asciiTheme="minorHAnsi" w:eastAsia="標楷體" w:hAnsiTheme="minorHAnsi" w:cstheme="minorHAnsi"/>
                        <w:color w:val="000000"/>
                        <w:lang w:eastAsia="zh-TW"/>
                      </w:rPr>
                      <w:t>高安全性演算法（如</w:t>
                    </w:r>
                    <w:r w:rsidRPr="00B81731">
                      <w:rPr>
                        <w:rFonts w:asciiTheme="minorHAnsi" w:eastAsia="標楷體" w:hAnsiTheme="minorHAnsi" w:cstheme="minorHAnsi"/>
                        <w:color w:val="000000"/>
                        <w:lang w:eastAsia="zh-TW"/>
                      </w:rPr>
                      <w:t xml:space="preserve">AES 256 </w:t>
                    </w:r>
                    <w:r w:rsidRPr="00B81731">
                      <w:rPr>
                        <w:rFonts w:asciiTheme="minorHAnsi" w:eastAsia="標楷體" w:hAnsiTheme="minorHAnsi" w:cstheme="minorHAnsi"/>
                        <w:color w:val="000000"/>
                        <w:lang w:eastAsia="zh-TW"/>
                      </w:rPr>
                      <w:t>以上），依用途產生自有之加密金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，並評估加解密環境是否符合金融機構設定的安全水準。</w:t>
                    </w:r>
                  </w:sdtContent>
                </w:sdt>
              </w:p>
            </w:sdtContent>
          </w:sdt>
        </w:tc>
        <w:tc>
          <w:tcPr>
            <w:tcW w:w="2975" w:type="dxa"/>
          </w:tcPr>
          <w:p w14:paraId="28DC6A70" w14:textId="77777777" w:rsidR="00B95321" w:rsidRPr="00B95321" w:rsidRDefault="00B95321" w:rsidP="00B95321">
            <w:pPr>
              <w:tabs>
                <w:tab w:val="left" w:pos="567"/>
              </w:tabs>
              <w:jc w:val="both"/>
              <w:rPr>
                <w:rFonts w:asciiTheme="minorHAnsi" w:eastAsia="標楷體" w:hAnsiTheme="minorHAnsi" w:cstheme="minorHAnsi"/>
                <w:b/>
                <w:color w:val="000000"/>
                <w:sz w:val="28"/>
                <w:szCs w:val="28"/>
                <w:lang w:eastAsia="zh-TW"/>
              </w:rPr>
            </w:pPr>
            <w:r>
              <w:rPr>
                <w:rFonts w:asciiTheme="minorHAnsi" w:eastAsia="標楷體" w:hAnsiTheme="minorHAnsi" w:cstheme="minorHAnsi" w:hint="eastAsia"/>
                <w:b/>
                <w:color w:val="000000"/>
                <w:sz w:val="28"/>
                <w:szCs w:val="28"/>
                <w:lang w:eastAsia="zh-TW"/>
              </w:rPr>
              <w:lastRenderedPageBreak/>
              <w:t>第</w:t>
            </w:r>
            <w:r>
              <w:rPr>
                <w:rFonts w:asciiTheme="minorHAnsi" w:eastAsia="標楷體" w:hAnsiTheme="minorHAnsi" w:cstheme="minorHAnsi" w:hint="eastAsia"/>
                <w:b/>
                <w:color w:val="000000"/>
                <w:sz w:val="28"/>
                <w:szCs w:val="28"/>
                <w:lang w:eastAsia="zh-TW"/>
              </w:rPr>
              <w:t>5</w:t>
            </w:r>
            <w:r>
              <w:rPr>
                <w:rFonts w:asciiTheme="minorHAnsi" w:eastAsia="標楷體" w:hAnsiTheme="minorHAnsi" w:cstheme="minorHAnsi" w:hint="eastAsia"/>
                <w:b/>
                <w:color w:val="000000"/>
                <w:sz w:val="28"/>
                <w:szCs w:val="28"/>
                <w:lang w:eastAsia="zh-TW"/>
              </w:rPr>
              <w:t>章、</w:t>
            </w:r>
            <w:r w:rsidRPr="00B95321">
              <w:rPr>
                <w:rFonts w:asciiTheme="minorHAnsi" w:eastAsia="標楷體" w:hAnsiTheme="minorHAnsi" w:cstheme="minorHAnsi"/>
                <w:b/>
                <w:color w:val="000000"/>
                <w:sz w:val="28"/>
                <w:szCs w:val="28"/>
                <w:lang w:eastAsia="zh-TW"/>
              </w:rPr>
              <w:t>雲端</w:t>
            </w:r>
            <w:proofErr w:type="gramStart"/>
            <w:r w:rsidRPr="00B95321">
              <w:rPr>
                <w:rFonts w:asciiTheme="minorHAnsi" w:eastAsia="標楷體" w:hAnsiTheme="minorHAnsi" w:cstheme="minorHAnsi"/>
                <w:b/>
                <w:color w:val="000000"/>
                <w:sz w:val="28"/>
                <w:szCs w:val="28"/>
                <w:lang w:eastAsia="zh-TW"/>
              </w:rPr>
              <w:t>服務資安控</w:t>
            </w:r>
            <w:proofErr w:type="gramEnd"/>
            <w:r w:rsidRPr="00B95321">
              <w:rPr>
                <w:rFonts w:asciiTheme="minorHAnsi" w:eastAsia="標楷體" w:hAnsiTheme="minorHAnsi" w:cstheme="minorHAnsi"/>
                <w:b/>
                <w:color w:val="000000"/>
                <w:sz w:val="28"/>
                <w:szCs w:val="28"/>
                <w:lang w:eastAsia="zh-TW"/>
              </w:rPr>
              <w:t>管</w:t>
            </w:r>
          </w:p>
          <w:p w14:paraId="2AEC0E33" w14:textId="77777777" w:rsidR="00B95321" w:rsidRPr="00B81731" w:rsidRDefault="00B95321" w:rsidP="00D346F4">
            <w:pPr>
              <w:numPr>
                <w:ilvl w:val="0"/>
                <w:numId w:val="92"/>
              </w:numPr>
              <w:pBdr>
                <w:top w:val="nil"/>
                <w:left w:val="nil"/>
                <w:bottom w:val="nil"/>
                <w:right w:val="nil"/>
                <w:between w:val="nil"/>
              </w:pBdr>
              <w:tabs>
                <w:tab w:val="left" w:pos="567"/>
              </w:tabs>
              <w:rPr>
                <w:rFonts w:asciiTheme="minorHAnsi" w:eastAsia="標楷體" w:hAnsiTheme="minorHAnsi" w:cstheme="minorHAnsi"/>
                <w:b/>
                <w:color w:val="000000"/>
                <w:sz w:val="28"/>
                <w:szCs w:val="28"/>
              </w:rPr>
            </w:pPr>
            <w:r w:rsidRPr="00B81731">
              <w:rPr>
                <w:rFonts w:asciiTheme="minorHAnsi" w:eastAsia="標楷體" w:hAnsiTheme="minorHAnsi" w:cstheme="minorHAnsi"/>
                <w:b/>
                <w:color w:val="000000"/>
                <w:sz w:val="28"/>
                <w:szCs w:val="28"/>
              </w:rPr>
              <w:t>加密與金鑰管理</w:t>
            </w:r>
          </w:p>
          <w:p w14:paraId="3CE98741" w14:textId="77777777" w:rsidR="00B95321" w:rsidRPr="00B81731" w:rsidRDefault="00B95321" w:rsidP="00B95321">
            <w:pPr>
              <w:pBdr>
                <w:top w:val="nil"/>
                <w:left w:val="nil"/>
                <w:bottom w:val="nil"/>
                <w:right w:val="nil"/>
                <w:between w:val="nil"/>
              </w:pBdr>
              <w:tabs>
                <w:tab w:val="left" w:pos="567"/>
              </w:tabs>
              <w:ind w:left="480"/>
              <w:jc w:val="both"/>
              <w:rPr>
                <w:rFonts w:asciiTheme="minorHAnsi" w:eastAsia="標楷體" w:hAnsiTheme="minorHAnsi" w:cstheme="minorHAnsi"/>
                <w:b/>
                <w:color w:val="000000"/>
                <w:u w:val="single"/>
              </w:rPr>
            </w:pPr>
            <w:r w:rsidRPr="00B81731">
              <w:rPr>
                <w:rFonts w:asciiTheme="minorHAnsi" w:eastAsia="標楷體" w:hAnsiTheme="minorHAnsi" w:cstheme="minorHAnsi"/>
                <w:b/>
                <w:color w:val="000000"/>
                <w:u w:val="single"/>
              </w:rPr>
              <w:t>基本項目</w:t>
            </w:r>
            <w:r w:rsidRPr="00B81731">
              <w:rPr>
                <w:rFonts w:asciiTheme="minorHAnsi" w:eastAsia="標楷體" w:hAnsiTheme="minorHAnsi" w:cstheme="minorHAnsi"/>
                <w:b/>
                <w:color w:val="000000"/>
                <w:u w:val="single"/>
              </w:rPr>
              <w:t xml:space="preserve"> </w:t>
            </w:r>
          </w:p>
          <w:p w14:paraId="65F6A273" w14:textId="77777777" w:rsidR="00B95321" w:rsidRPr="00B81731" w:rsidRDefault="00B95321" w:rsidP="00D346F4">
            <w:pPr>
              <w:numPr>
                <w:ilvl w:val="0"/>
                <w:numId w:val="9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199"/>
                <w:id w:val="1691482641"/>
              </w:sdtPr>
              <w:sdtContent>
                <w:r w:rsidRPr="00B81731">
                  <w:rPr>
                    <w:rFonts w:asciiTheme="minorHAnsi" w:eastAsia="標楷體" w:hAnsiTheme="minorHAnsi" w:cstheme="minorHAnsi"/>
                    <w:color w:val="000000"/>
                    <w:lang w:eastAsia="zh-TW"/>
                  </w:rPr>
                  <w:t>傳輸客戶資料或機敏資料時，</w:t>
                </w:r>
                <w:proofErr w:type="gramStart"/>
                <w:r w:rsidRPr="00B81731">
                  <w:rPr>
                    <w:rFonts w:asciiTheme="minorHAnsi" w:eastAsia="標楷體" w:hAnsiTheme="minorHAnsi" w:cstheme="minorHAnsi"/>
                    <w:color w:val="000000"/>
                    <w:lang w:eastAsia="zh-TW"/>
                  </w:rPr>
                  <w:t>採</w:t>
                </w:r>
                <w:proofErr w:type="gramEnd"/>
                <w:r w:rsidRPr="00B81731">
                  <w:rPr>
                    <w:rFonts w:asciiTheme="minorHAnsi" w:eastAsia="標楷體" w:hAnsiTheme="minorHAnsi" w:cstheme="minorHAnsi"/>
                    <w:color w:val="000000"/>
                    <w:lang w:eastAsia="zh-TW"/>
                  </w:rPr>
                  <w:t>行傳輸加密機制等保護措施，實務作法參考如下：</w:t>
                </w:r>
              </w:sdtContent>
            </w:sdt>
          </w:p>
          <w:p w14:paraId="41C30DD0" w14:textId="77777777" w:rsidR="00B95321" w:rsidRPr="00B81731" w:rsidRDefault="00B95321" w:rsidP="00D346F4">
            <w:pPr>
              <w:numPr>
                <w:ilvl w:val="1"/>
                <w:numId w:val="9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0"/>
                <w:id w:val="-1130165168"/>
              </w:sdtPr>
              <w:sdtContent>
                <w:r w:rsidRPr="00B81731">
                  <w:rPr>
                    <w:rFonts w:asciiTheme="minorHAnsi" w:eastAsia="標楷體" w:hAnsiTheme="minorHAnsi" w:cstheme="minorHAnsi"/>
                    <w:color w:val="000000"/>
                    <w:lang w:eastAsia="zh-TW"/>
                  </w:rPr>
                  <w:t>Azure</w:t>
                </w:r>
                <w:r w:rsidRPr="00B81731">
                  <w:rPr>
                    <w:rFonts w:asciiTheme="minorHAnsi" w:eastAsia="標楷體" w:hAnsiTheme="minorHAnsi" w:cstheme="minorHAnsi"/>
                    <w:color w:val="000000"/>
                    <w:lang w:eastAsia="zh-TW"/>
                  </w:rPr>
                  <w:t>：使用</w:t>
                </w:r>
                <w:r w:rsidRPr="00B81731">
                  <w:rPr>
                    <w:rFonts w:asciiTheme="minorHAnsi" w:eastAsia="標楷體" w:hAnsiTheme="minorHAnsi" w:cstheme="minorHAnsi"/>
                    <w:color w:val="000000"/>
                    <w:lang w:eastAsia="zh-TW"/>
                  </w:rPr>
                  <w:t xml:space="preserve"> ExpressRoute</w:t>
                </w:r>
                <w:r w:rsidRPr="00B81731">
                  <w:rPr>
                    <w:rFonts w:asciiTheme="minorHAnsi" w:eastAsia="標楷體" w:hAnsiTheme="minorHAnsi" w:cstheme="minorHAnsi"/>
                    <w:color w:val="000000"/>
                    <w:lang w:eastAsia="zh-TW"/>
                  </w:rPr>
                  <w:t>或站對站虛擬私人網路（</w:t>
                </w:r>
                <w:r w:rsidRPr="00B81731">
                  <w:rPr>
                    <w:rFonts w:asciiTheme="minorHAnsi" w:eastAsia="標楷體" w:hAnsiTheme="minorHAnsi" w:cstheme="minorHAnsi"/>
                    <w:color w:val="000000"/>
                    <w:lang w:eastAsia="zh-TW"/>
                  </w:rPr>
                  <w:t xml:space="preserve">VPN </w:t>
                </w:r>
                <w:r w:rsidRPr="00B81731">
                  <w:rPr>
                    <w:rFonts w:asciiTheme="minorHAnsi" w:eastAsia="標楷體" w:hAnsiTheme="minorHAnsi" w:cstheme="minorHAnsi"/>
                    <w:color w:val="000000"/>
                    <w:lang w:eastAsia="zh-TW"/>
                  </w:rPr>
                  <w:t>）連線建立私人連線，並使用</w:t>
                </w:r>
                <w:r w:rsidRPr="00B81731">
                  <w:rPr>
                    <w:rFonts w:asciiTheme="minorHAnsi" w:eastAsia="標楷體" w:hAnsiTheme="minorHAnsi" w:cstheme="minorHAnsi"/>
                    <w:color w:val="000000"/>
                    <w:lang w:eastAsia="zh-TW"/>
                  </w:rPr>
                  <w:t xml:space="preserve">HTTPS </w:t>
                </w: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TLS 1.2</w:t>
                </w:r>
                <w:r w:rsidRPr="00B81731">
                  <w:rPr>
                    <w:rFonts w:asciiTheme="minorHAnsi" w:eastAsia="標楷體" w:hAnsiTheme="minorHAnsi" w:cstheme="minorHAnsi"/>
                    <w:color w:val="000000"/>
                    <w:lang w:eastAsia="zh-TW"/>
                  </w:rPr>
                  <w:t>以上）之通訊協定加密由金融機構向雲端環境之資料傳輸通道，如：</w:t>
                </w:r>
                <w:r w:rsidRPr="00B81731">
                  <w:rPr>
                    <w:rFonts w:asciiTheme="minorHAnsi" w:eastAsia="標楷體" w:hAnsiTheme="minorHAnsi" w:cstheme="minorHAnsi"/>
                    <w:color w:val="000000"/>
                    <w:lang w:eastAsia="zh-TW"/>
                  </w:rPr>
                  <w:t>Azure Blob Storage</w:t>
                </w:r>
                <w:r w:rsidRPr="00B81731">
                  <w:rPr>
                    <w:rFonts w:asciiTheme="minorHAnsi" w:eastAsia="標楷體" w:hAnsiTheme="minorHAnsi" w:cstheme="minorHAnsi"/>
                    <w:color w:val="000000"/>
                    <w:lang w:eastAsia="zh-TW"/>
                  </w:rPr>
                  <w:t>之存取，以確保資料在雲端環境與金融機構端之間傳輸的安全性。</w:t>
                </w:r>
              </w:sdtContent>
            </w:sdt>
          </w:p>
          <w:p w14:paraId="72F5BDF3" w14:textId="77777777" w:rsidR="00B95321" w:rsidRPr="00B81731" w:rsidRDefault="00B95321" w:rsidP="00D346F4">
            <w:pPr>
              <w:numPr>
                <w:ilvl w:val="1"/>
                <w:numId w:val="94"/>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1"/>
                <w:id w:val="-1611119114"/>
              </w:sdtPr>
              <w:sdtContent>
                <w:r w:rsidRPr="00B81731">
                  <w:rPr>
                    <w:rFonts w:asciiTheme="minorHAnsi" w:eastAsia="標楷體" w:hAnsiTheme="minorHAnsi" w:cstheme="minorHAnsi"/>
                    <w:color w:val="000000"/>
                  </w:rPr>
                  <w:t>AWS</w:t>
                </w:r>
                <w:r w:rsidRPr="00B81731">
                  <w:rPr>
                    <w:rFonts w:asciiTheme="minorHAnsi" w:eastAsia="標楷體" w:hAnsiTheme="minorHAnsi" w:cstheme="minorHAnsi"/>
                    <w:color w:val="000000"/>
                  </w:rPr>
                  <w:t>：透過</w:t>
                </w:r>
                <w:r w:rsidRPr="00B81731">
                  <w:rPr>
                    <w:rFonts w:asciiTheme="minorHAnsi" w:eastAsia="標楷體" w:hAnsiTheme="minorHAnsi" w:cstheme="minorHAnsi"/>
                    <w:color w:val="000000"/>
                  </w:rPr>
                  <w:t xml:space="preserve"> AWS Virtual Private Cloud</w:t>
                </w:r>
                <w:r w:rsidRPr="00B81731">
                  <w:rPr>
                    <w:rFonts w:asciiTheme="minorHAnsi" w:eastAsia="標楷體" w:hAnsiTheme="minorHAnsi" w:cstheme="minorHAnsi"/>
                    <w:color w:val="000000"/>
                  </w:rPr>
                  <w:t>（</w:t>
                </w:r>
                <w:r w:rsidRPr="00B81731">
                  <w:rPr>
                    <w:rFonts w:asciiTheme="minorHAnsi" w:eastAsia="標楷體" w:hAnsiTheme="minorHAnsi" w:cstheme="minorHAnsi"/>
                    <w:color w:val="000000"/>
                  </w:rPr>
                  <w:t>VPC</w:t>
                </w:r>
                <w:r w:rsidRPr="00B81731">
                  <w:rPr>
                    <w:rFonts w:asciiTheme="minorHAnsi" w:eastAsia="標楷體" w:hAnsiTheme="minorHAnsi" w:cstheme="minorHAnsi"/>
                    <w:color w:val="000000"/>
                  </w:rPr>
                  <w:t>）提供的通道加密技術，如</w:t>
                </w:r>
                <w:r w:rsidRPr="00B81731">
                  <w:rPr>
                    <w:rFonts w:asciiTheme="minorHAnsi" w:eastAsia="標楷體" w:hAnsiTheme="minorHAnsi" w:cstheme="minorHAnsi"/>
                    <w:color w:val="000000"/>
                  </w:rPr>
                  <w:t xml:space="preserve">Site-to-site VPN </w:t>
                </w:r>
                <w:r w:rsidRPr="00B81731">
                  <w:rPr>
                    <w:rFonts w:asciiTheme="minorHAnsi" w:eastAsia="標楷體" w:hAnsiTheme="minorHAnsi" w:cstheme="minorHAnsi"/>
                    <w:color w:val="000000"/>
                  </w:rPr>
                  <w:t>連接或</w:t>
                </w:r>
                <w:r w:rsidRPr="00B81731">
                  <w:rPr>
                    <w:rFonts w:asciiTheme="minorHAnsi" w:eastAsia="標楷體" w:hAnsiTheme="minorHAnsi" w:cstheme="minorHAnsi"/>
                    <w:color w:val="000000"/>
                  </w:rPr>
                  <w:t xml:space="preserve"> AWS Direct Connect</w:t>
                </w:r>
                <w:r w:rsidRPr="00B81731">
                  <w:rPr>
                    <w:rFonts w:asciiTheme="minorHAnsi" w:eastAsia="標楷體" w:hAnsiTheme="minorHAnsi" w:cstheme="minorHAnsi"/>
                    <w:color w:val="000000"/>
                  </w:rPr>
                  <w:t>，以實現傳輸安全保護。</w:t>
                </w:r>
                <w:r w:rsidRPr="00B81731">
                  <w:rPr>
                    <w:rFonts w:asciiTheme="minorHAnsi" w:eastAsia="標楷體" w:hAnsiTheme="minorHAnsi" w:cstheme="minorHAnsi"/>
                    <w:color w:val="000000"/>
                    <w:lang w:eastAsia="zh-TW"/>
                  </w:rPr>
                  <w:t>同時，採用</w:t>
                </w:r>
                <w:r w:rsidRPr="00B81731">
                  <w:rPr>
                    <w:rFonts w:asciiTheme="minorHAnsi" w:eastAsia="標楷體" w:hAnsiTheme="minorHAnsi" w:cstheme="minorHAnsi"/>
                    <w:color w:val="000000"/>
                    <w:lang w:eastAsia="zh-TW"/>
                  </w:rPr>
                  <w:t xml:space="preserve"> HTTPS </w:t>
                </w:r>
                <w:r w:rsidRPr="00B81731">
                  <w:rPr>
                    <w:rFonts w:asciiTheme="minorHAnsi" w:eastAsia="標楷體" w:hAnsiTheme="minorHAnsi" w:cstheme="minorHAnsi"/>
                    <w:color w:val="000000"/>
                    <w:lang w:eastAsia="zh-TW"/>
                  </w:rPr>
                  <w:t>（</w:t>
                </w:r>
                <w:r w:rsidRPr="00B81731">
                  <w:rPr>
                    <w:rFonts w:asciiTheme="minorHAnsi" w:eastAsia="標楷體" w:hAnsiTheme="minorHAnsi" w:cstheme="minorHAnsi"/>
                    <w:color w:val="000000"/>
                    <w:lang w:eastAsia="zh-TW"/>
                  </w:rPr>
                  <w:t xml:space="preserve">TLS 1.2 </w:t>
                </w:r>
                <w:r w:rsidRPr="00B81731">
                  <w:rPr>
                    <w:rFonts w:asciiTheme="minorHAnsi" w:eastAsia="標楷體" w:hAnsiTheme="minorHAnsi" w:cstheme="minorHAnsi"/>
                    <w:color w:val="000000"/>
                    <w:lang w:eastAsia="zh-TW"/>
                  </w:rPr>
                  <w:t>以上）</w:t>
                </w:r>
                <w:r w:rsidRPr="00B81731">
                  <w:rPr>
                    <w:rFonts w:asciiTheme="minorHAnsi" w:eastAsia="標楷體" w:hAnsiTheme="minorHAnsi" w:cstheme="minorHAnsi"/>
                    <w:color w:val="000000"/>
                    <w:lang w:eastAsia="zh-TW"/>
                  </w:rPr>
                  <w:t xml:space="preserve"> </w:t>
                </w:r>
                <w:r w:rsidRPr="00B81731">
                  <w:rPr>
                    <w:rFonts w:asciiTheme="minorHAnsi" w:eastAsia="標楷體" w:hAnsiTheme="minorHAnsi" w:cstheme="minorHAnsi"/>
                    <w:color w:val="000000"/>
                    <w:lang w:eastAsia="zh-TW"/>
                  </w:rPr>
                  <w:t>通訊協定以加密保護金</w:t>
                </w:r>
                <w:r w:rsidRPr="00B81731">
                  <w:rPr>
                    <w:rFonts w:asciiTheme="minorHAnsi" w:eastAsia="標楷體" w:hAnsiTheme="minorHAnsi" w:cstheme="minorHAnsi"/>
                    <w:color w:val="000000"/>
                    <w:lang w:eastAsia="zh-TW"/>
                  </w:rPr>
                  <w:lastRenderedPageBreak/>
                  <w:t>融機構對於</w:t>
                </w:r>
                <w:r w:rsidRPr="00B81731">
                  <w:rPr>
                    <w:rFonts w:asciiTheme="minorHAnsi" w:eastAsia="標楷體" w:hAnsiTheme="minorHAnsi" w:cstheme="minorHAnsi"/>
                    <w:color w:val="000000"/>
                    <w:lang w:eastAsia="zh-TW"/>
                  </w:rPr>
                  <w:t xml:space="preserve"> AWS </w:t>
                </w:r>
                <w:r w:rsidRPr="00B81731">
                  <w:rPr>
                    <w:rFonts w:asciiTheme="minorHAnsi" w:eastAsia="標楷體" w:hAnsiTheme="minorHAnsi" w:cstheme="minorHAnsi"/>
                    <w:color w:val="000000"/>
                    <w:lang w:eastAsia="zh-TW"/>
                  </w:rPr>
                  <w:t>服務的存取操作及資料傳輸，如：</w:t>
                </w:r>
                <w:r w:rsidRPr="00B81731">
                  <w:rPr>
                    <w:rFonts w:asciiTheme="minorHAnsi" w:eastAsia="標楷體" w:hAnsiTheme="minorHAnsi" w:cstheme="minorHAnsi"/>
                    <w:color w:val="000000"/>
                    <w:lang w:eastAsia="zh-TW"/>
                  </w:rPr>
                  <w:t xml:space="preserve">Amazon S3 </w:t>
                </w:r>
                <w:r w:rsidRPr="00B81731">
                  <w:rPr>
                    <w:rFonts w:asciiTheme="minorHAnsi" w:eastAsia="標楷體" w:hAnsiTheme="minorHAnsi" w:cstheme="minorHAnsi"/>
                    <w:color w:val="000000"/>
                    <w:lang w:eastAsia="zh-TW"/>
                  </w:rPr>
                  <w:t>的服務操作及資料存取。</w:t>
                </w:r>
              </w:sdtContent>
            </w:sdt>
          </w:p>
          <w:p w14:paraId="588507DD" w14:textId="77777777" w:rsidR="00B95321" w:rsidRDefault="00B95321" w:rsidP="00D346F4">
            <w:pPr>
              <w:numPr>
                <w:ilvl w:val="1"/>
                <w:numId w:val="94"/>
              </w:numPr>
              <w:pBdr>
                <w:top w:val="nil"/>
                <w:left w:val="nil"/>
                <w:bottom w:val="nil"/>
                <w:right w:val="nil"/>
                <w:between w:val="nil"/>
              </w:pBdr>
              <w:tabs>
                <w:tab w:val="left" w:pos="567"/>
              </w:tabs>
              <w:jc w:val="both"/>
              <w:rPr>
                <w:rFonts w:asciiTheme="minorHAnsi" w:eastAsia="標楷體" w:hAnsiTheme="minorHAnsi" w:cstheme="minorHAnsi"/>
                <w:color w:val="000000"/>
              </w:rPr>
            </w:pPr>
            <w:r w:rsidRPr="00B81731">
              <w:rPr>
                <w:rFonts w:asciiTheme="minorHAnsi" w:eastAsia="標楷體" w:hAnsiTheme="minorHAnsi" w:cstheme="minorHAnsi"/>
                <w:color w:val="000000"/>
              </w:rPr>
              <w:t>GCP</w:t>
            </w:r>
            <w:r w:rsidRPr="00B81731">
              <w:rPr>
                <w:rFonts w:asciiTheme="minorHAnsi" w:eastAsia="標楷體" w:hAnsiTheme="minorHAnsi" w:cstheme="minorHAnsi"/>
                <w:color w:val="000000"/>
              </w:rPr>
              <w:t>：使用</w:t>
            </w:r>
            <w:r w:rsidRPr="00B81731">
              <w:rPr>
                <w:rFonts w:asciiTheme="minorHAnsi" w:eastAsia="標楷體" w:hAnsiTheme="minorHAnsi" w:cstheme="minorHAnsi"/>
                <w:color w:val="000000"/>
              </w:rPr>
              <w:t>Google Cloud VPN</w:t>
            </w:r>
            <w:r w:rsidRPr="00B81731">
              <w:rPr>
                <w:rFonts w:asciiTheme="minorHAnsi" w:eastAsia="標楷體" w:hAnsiTheme="minorHAnsi" w:cstheme="minorHAnsi"/>
                <w:color w:val="000000"/>
              </w:rPr>
              <w:t>或</w:t>
            </w:r>
            <w:r w:rsidRPr="00B81731">
              <w:rPr>
                <w:rFonts w:asciiTheme="minorHAnsi" w:eastAsia="標楷體" w:hAnsiTheme="minorHAnsi" w:cstheme="minorHAnsi"/>
                <w:color w:val="000000"/>
              </w:rPr>
              <w:t>Cloud Interconnect</w:t>
            </w:r>
            <w:r w:rsidRPr="00B81731">
              <w:rPr>
                <w:rFonts w:asciiTheme="minorHAnsi" w:eastAsia="標楷體" w:hAnsiTheme="minorHAnsi" w:cstheme="minorHAnsi"/>
                <w:color w:val="000000"/>
              </w:rPr>
              <w:t>確保資料金融機構與雲端環境之間的傳輸安全。並可通過</w:t>
            </w:r>
            <w:r w:rsidRPr="00B81731">
              <w:rPr>
                <w:rFonts w:asciiTheme="minorHAnsi" w:eastAsia="標楷體" w:hAnsiTheme="minorHAnsi" w:cstheme="minorHAnsi"/>
                <w:color w:val="000000"/>
              </w:rPr>
              <w:t>Organization Policy</w:t>
            </w:r>
            <w:r w:rsidRPr="00B81731">
              <w:rPr>
                <w:rFonts w:asciiTheme="minorHAnsi" w:eastAsia="標楷體" w:hAnsiTheme="minorHAnsi" w:cstheme="minorHAnsi"/>
                <w:color w:val="000000"/>
              </w:rPr>
              <w:t>限制僅能使用高強度（</w:t>
            </w:r>
            <w:r w:rsidRPr="00B81731">
              <w:rPr>
                <w:rFonts w:asciiTheme="minorHAnsi" w:eastAsia="標楷體" w:hAnsiTheme="minorHAnsi" w:cstheme="minorHAnsi"/>
                <w:color w:val="000000"/>
              </w:rPr>
              <w:t xml:space="preserve">TLS 1.2 </w:t>
            </w:r>
            <w:r w:rsidRPr="00B81731">
              <w:rPr>
                <w:rFonts w:asciiTheme="minorHAnsi" w:eastAsia="標楷體" w:hAnsiTheme="minorHAnsi" w:cstheme="minorHAnsi"/>
                <w:color w:val="000000"/>
              </w:rPr>
              <w:t>以上）的通訊加密協定，加密所有由金融機構上傳至雲端服務的資料，如：</w:t>
            </w:r>
            <w:r w:rsidRPr="00B81731">
              <w:rPr>
                <w:rFonts w:asciiTheme="minorHAnsi" w:eastAsia="標楷體" w:hAnsiTheme="minorHAnsi" w:cstheme="minorHAnsi"/>
                <w:color w:val="000000"/>
              </w:rPr>
              <w:t>Google Cloud Storage</w:t>
            </w:r>
            <w:r w:rsidRPr="00B81731">
              <w:rPr>
                <w:rFonts w:asciiTheme="minorHAnsi" w:eastAsia="標楷體" w:hAnsiTheme="minorHAnsi" w:cstheme="minorHAnsi"/>
                <w:color w:val="000000"/>
              </w:rPr>
              <w:t>。</w:t>
            </w:r>
          </w:p>
          <w:p w14:paraId="273A773B"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64FC24E9"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5F267E54"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600B46A1"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6C3A3885"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129F3A5A"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48990EA6"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039450B1"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4AB099F6"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0CF93BC1"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5ACD1787"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3FC22507"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00AA09A8"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59859DB6"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034AB173"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2EB9E730"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3077D683"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79D39C09"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530B50A1"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3225EF3B"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5D82B734"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785E135C"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10773D6D"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3F3D562F"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7D6FAD9E"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6BE5AFC1"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0D04B6D4"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12224632"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3909DDB4"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53BE8C83"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2C9F2C0E"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p>
          <w:p w14:paraId="637D5008" w14:textId="77777777" w:rsidR="00B95321" w:rsidRDefault="00B95321" w:rsidP="00B95321">
            <w:pPr>
              <w:pBdr>
                <w:top w:val="nil"/>
                <w:left w:val="nil"/>
                <w:bottom w:val="nil"/>
                <w:right w:val="nil"/>
                <w:between w:val="nil"/>
              </w:pBdr>
              <w:tabs>
                <w:tab w:val="left" w:pos="567"/>
              </w:tabs>
              <w:jc w:val="both"/>
              <w:rPr>
                <w:rFonts w:asciiTheme="minorHAnsi" w:eastAsia="標楷體" w:hAnsiTheme="minorHAnsi" w:cstheme="minorHAnsi" w:hint="eastAsia"/>
                <w:color w:val="000000"/>
              </w:rPr>
            </w:pPr>
          </w:p>
          <w:p w14:paraId="03BAFD73" w14:textId="77777777" w:rsidR="00B95321" w:rsidRPr="00B81731" w:rsidRDefault="00B95321" w:rsidP="00D346F4">
            <w:pPr>
              <w:numPr>
                <w:ilvl w:val="0"/>
                <w:numId w:val="9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3"/>
                <w:id w:val="-562102875"/>
              </w:sdtPr>
              <w:sdtContent>
                <w:r w:rsidRPr="00B81731">
                  <w:rPr>
                    <w:rFonts w:asciiTheme="minorHAnsi" w:eastAsia="標楷體" w:hAnsiTheme="minorHAnsi" w:cstheme="minorHAnsi"/>
                    <w:color w:val="000000"/>
                    <w:lang w:eastAsia="zh-TW"/>
                  </w:rPr>
                  <w:t>儲存客戶資料或機敏資料時，</w:t>
                </w:r>
                <w:proofErr w:type="gramStart"/>
                <w:r w:rsidRPr="00B81731">
                  <w:rPr>
                    <w:rFonts w:asciiTheme="minorHAnsi" w:eastAsia="標楷體" w:hAnsiTheme="minorHAnsi" w:cstheme="minorHAnsi"/>
                    <w:color w:val="000000"/>
                    <w:lang w:eastAsia="zh-TW"/>
                  </w:rPr>
                  <w:t>採</w:t>
                </w:r>
                <w:proofErr w:type="gramEnd"/>
                <w:r w:rsidRPr="00B81731">
                  <w:rPr>
                    <w:rFonts w:asciiTheme="minorHAnsi" w:eastAsia="標楷體" w:hAnsiTheme="minorHAnsi" w:cstheme="minorHAnsi"/>
                    <w:color w:val="000000"/>
                    <w:lang w:eastAsia="zh-TW"/>
                  </w:rPr>
                  <w:t>行靜態加密或代碼化等有效保護措施，實務作法參考如下：</w:t>
                </w:r>
              </w:sdtContent>
            </w:sdt>
          </w:p>
          <w:p w14:paraId="3799E90A" w14:textId="77777777" w:rsidR="00B95321" w:rsidRPr="00B81731" w:rsidRDefault="00B95321" w:rsidP="00D346F4">
            <w:pPr>
              <w:numPr>
                <w:ilvl w:val="0"/>
                <w:numId w:val="98"/>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04"/>
                <w:id w:val="246237649"/>
              </w:sdtPr>
              <w:sdtContent>
                <w:r w:rsidRPr="00B81731">
                  <w:rPr>
                    <w:rFonts w:asciiTheme="minorHAnsi" w:eastAsia="標楷體" w:hAnsiTheme="minorHAnsi" w:cstheme="minorHAnsi"/>
                    <w:color w:val="000000"/>
                  </w:rPr>
                  <w:t>Azure</w:t>
                </w:r>
                <w:r w:rsidRPr="00B81731">
                  <w:rPr>
                    <w:rFonts w:asciiTheme="minorHAnsi" w:eastAsia="標楷體" w:hAnsiTheme="minorHAnsi" w:cstheme="minorHAnsi"/>
                    <w:color w:val="000000"/>
                  </w:rPr>
                  <w:t>：可採用</w:t>
                </w:r>
                <w:r w:rsidRPr="00B81731">
                  <w:rPr>
                    <w:rFonts w:asciiTheme="minorHAnsi" w:eastAsia="標楷體" w:hAnsiTheme="minorHAnsi" w:cstheme="minorHAnsi"/>
                    <w:color w:val="000000"/>
                  </w:rPr>
                  <w:t>Azure Storage</w:t>
                </w:r>
                <w:r w:rsidRPr="00B81731">
                  <w:rPr>
                    <w:rFonts w:asciiTheme="minorHAnsi" w:eastAsia="標楷體" w:hAnsiTheme="minorHAnsi" w:cstheme="minorHAnsi"/>
                    <w:color w:val="000000"/>
                  </w:rPr>
                  <w:t>服務中的伺服器端加密（</w:t>
                </w:r>
                <w:r w:rsidRPr="00B81731">
                  <w:rPr>
                    <w:rFonts w:asciiTheme="minorHAnsi" w:eastAsia="標楷體" w:hAnsiTheme="minorHAnsi" w:cstheme="minorHAnsi"/>
                    <w:color w:val="000000"/>
                  </w:rPr>
                  <w:t>SSE</w:t>
                </w:r>
                <w:r w:rsidRPr="00B81731">
                  <w:rPr>
                    <w:rFonts w:asciiTheme="minorHAnsi" w:eastAsia="標楷體" w:hAnsiTheme="minorHAnsi" w:cstheme="minorHAnsi"/>
                    <w:color w:val="000000"/>
                  </w:rPr>
                  <w:t>），自動加密雲端儲存資料，並利用符合</w:t>
                </w:r>
                <w:r w:rsidRPr="00B81731">
                  <w:rPr>
                    <w:rFonts w:asciiTheme="minorHAnsi" w:eastAsia="標楷體" w:hAnsiTheme="minorHAnsi" w:cstheme="minorHAnsi"/>
                    <w:color w:val="000000"/>
                  </w:rPr>
                  <w:t xml:space="preserve">FIPS 140-2 Level 3 </w:t>
                </w:r>
                <w:r w:rsidRPr="00B81731">
                  <w:rPr>
                    <w:rFonts w:asciiTheme="minorHAnsi" w:eastAsia="標楷體" w:hAnsiTheme="minorHAnsi" w:cstheme="minorHAnsi"/>
                    <w:color w:val="000000"/>
                  </w:rPr>
                  <w:t>等級的</w:t>
                </w:r>
                <w:r w:rsidRPr="00B81731">
                  <w:rPr>
                    <w:rFonts w:asciiTheme="minorHAnsi" w:eastAsia="標楷體" w:hAnsiTheme="minorHAnsi" w:cstheme="minorHAnsi"/>
                    <w:color w:val="000000"/>
                  </w:rPr>
                  <w:t xml:space="preserve"> Azure Key Vault Managed HSM </w:t>
                </w:r>
                <w:r w:rsidRPr="00B81731">
                  <w:rPr>
                    <w:rFonts w:asciiTheme="minorHAnsi" w:eastAsia="標楷體" w:hAnsiTheme="minorHAnsi" w:cstheme="minorHAnsi"/>
                    <w:color w:val="000000"/>
                  </w:rPr>
                  <w:t>管理與保護加密金鑰。</w:t>
                </w:r>
                <w:r w:rsidRPr="00B81731">
                  <w:rPr>
                    <w:rFonts w:asciiTheme="minorHAnsi" w:eastAsia="標楷體" w:hAnsiTheme="minorHAnsi" w:cstheme="minorHAnsi"/>
                    <w:color w:val="000000"/>
                  </w:rPr>
                  <w:t>Azure</w:t>
                </w:r>
                <w:r w:rsidRPr="00B81731">
                  <w:rPr>
                    <w:rFonts w:asciiTheme="minorHAnsi" w:eastAsia="標楷體" w:hAnsiTheme="minorHAnsi" w:cstheme="minorHAnsi"/>
                    <w:color w:val="000000"/>
                  </w:rPr>
                  <w:t>支援用戶自行攜帶自己的加密鍵值進行</w:t>
                </w:r>
                <w:r w:rsidRPr="00B81731">
                  <w:rPr>
                    <w:rFonts w:asciiTheme="minorHAnsi" w:eastAsia="標楷體" w:hAnsiTheme="minorHAnsi" w:cstheme="minorHAnsi"/>
                    <w:color w:val="000000"/>
                  </w:rPr>
                  <w:t>Azure Storage</w:t>
                </w:r>
                <w:r w:rsidRPr="00B81731">
                  <w:rPr>
                    <w:rFonts w:asciiTheme="minorHAnsi" w:eastAsia="標楷體" w:hAnsiTheme="minorHAnsi" w:cstheme="minorHAnsi"/>
                    <w:color w:val="000000"/>
                  </w:rPr>
                  <w:t>服務內資料加密，亦可選擇以自行攜</w:t>
                </w:r>
                <w:r w:rsidRPr="00B81731">
                  <w:rPr>
                    <w:rFonts w:asciiTheme="minorHAnsi" w:eastAsia="標楷體" w:hAnsiTheme="minorHAnsi" w:cstheme="minorHAnsi"/>
                    <w:color w:val="000000"/>
                  </w:rPr>
                  <w:lastRenderedPageBreak/>
                  <w:t>帶之鍵值由硬體加密</w:t>
                </w:r>
                <w:r w:rsidRPr="00B81731">
                  <w:rPr>
                    <w:rFonts w:asciiTheme="minorHAnsi" w:eastAsia="標楷體" w:hAnsiTheme="minorHAnsi" w:cstheme="minorHAnsi"/>
                    <w:color w:val="000000"/>
                  </w:rPr>
                  <w:t xml:space="preserve"> </w:t>
                </w:r>
                <w:r w:rsidRPr="00B81731">
                  <w:rPr>
                    <w:rFonts w:asciiTheme="minorHAnsi" w:eastAsia="標楷體" w:hAnsiTheme="minorHAnsi" w:cstheme="minorHAnsi"/>
                    <w:color w:val="000000"/>
                  </w:rPr>
                  <w:t>（</w:t>
                </w:r>
                <w:r w:rsidRPr="00B81731">
                  <w:rPr>
                    <w:rFonts w:asciiTheme="minorHAnsi" w:eastAsia="標楷體" w:hAnsiTheme="minorHAnsi" w:cstheme="minorHAnsi"/>
                    <w:color w:val="000000"/>
                  </w:rPr>
                  <w:t>HSM</w:t>
                </w:r>
                <w:r w:rsidRPr="00B81731">
                  <w:rPr>
                    <w:rFonts w:asciiTheme="minorHAnsi" w:eastAsia="標楷體" w:hAnsiTheme="minorHAnsi" w:cstheme="minorHAnsi"/>
                    <w:color w:val="000000"/>
                  </w:rPr>
                  <w:t>）</w:t>
                </w:r>
                <w:r w:rsidRPr="00B81731">
                  <w:rPr>
                    <w:rFonts w:asciiTheme="minorHAnsi" w:eastAsia="標楷體" w:hAnsiTheme="minorHAnsi" w:cstheme="minorHAnsi"/>
                    <w:color w:val="000000"/>
                  </w:rPr>
                  <w:t xml:space="preserve"> </w:t>
                </w:r>
                <w:r w:rsidRPr="00B81731">
                  <w:rPr>
                    <w:rFonts w:asciiTheme="minorHAnsi" w:eastAsia="標楷體" w:hAnsiTheme="minorHAnsi" w:cstheme="minorHAnsi"/>
                    <w:color w:val="000000"/>
                  </w:rPr>
                  <w:t>之</w:t>
                </w:r>
                <w:r w:rsidRPr="00B81731">
                  <w:rPr>
                    <w:rFonts w:asciiTheme="minorHAnsi" w:eastAsia="標楷體" w:hAnsiTheme="minorHAnsi" w:cstheme="minorHAnsi"/>
                    <w:color w:val="000000"/>
                  </w:rPr>
                  <w:t xml:space="preserve"> Azure Key Vault</w:t>
                </w:r>
                <w:r w:rsidRPr="00B81731">
                  <w:rPr>
                    <w:rFonts w:asciiTheme="minorHAnsi" w:eastAsia="標楷體" w:hAnsiTheme="minorHAnsi" w:cstheme="minorHAnsi"/>
                    <w:color w:val="000000"/>
                  </w:rPr>
                  <w:t>來管理與保護加密金鑰。</w:t>
                </w:r>
              </w:sdtContent>
            </w:sdt>
          </w:p>
          <w:p w14:paraId="268DEA51" w14:textId="77777777" w:rsidR="00B95321" w:rsidRPr="00B81731" w:rsidRDefault="00B95321" w:rsidP="00D346F4">
            <w:pPr>
              <w:numPr>
                <w:ilvl w:val="0"/>
                <w:numId w:val="98"/>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05"/>
                <w:id w:val="895399430"/>
              </w:sdtPr>
              <w:sdtContent>
                <w:r w:rsidRPr="00B81731">
                  <w:rPr>
                    <w:rFonts w:asciiTheme="minorHAnsi" w:eastAsia="標楷體" w:hAnsiTheme="minorHAnsi" w:cstheme="minorHAnsi"/>
                    <w:color w:val="000000"/>
                  </w:rPr>
                  <w:t>AWS</w:t>
                </w:r>
                <w:r w:rsidRPr="00B81731">
                  <w:rPr>
                    <w:rFonts w:asciiTheme="minorHAnsi" w:eastAsia="標楷體" w:hAnsiTheme="minorHAnsi" w:cstheme="minorHAnsi"/>
                    <w:color w:val="000000"/>
                  </w:rPr>
                  <w:t>：使用</w:t>
                </w:r>
                <w:r w:rsidRPr="00B81731">
                  <w:rPr>
                    <w:rFonts w:asciiTheme="minorHAnsi" w:eastAsia="標楷體" w:hAnsiTheme="minorHAnsi" w:cstheme="minorHAnsi"/>
                    <w:color w:val="000000"/>
                  </w:rPr>
                  <w:t xml:space="preserve"> Amazon S3 </w:t>
                </w:r>
                <w:r w:rsidRPr="00B81731">
                  <w:rPr>
                    <w:rFonts w:asciiTheme="minorHAnsi" w:eastAsia="標楷體" w:hAnsiTheme="minorHAnsi" w:cstheme="minorHAnsi"/>
                    <w:color w:val="000000"/>
                  </w:rPr>
                  <w:t>的伺服器端加密（</w:t>
                </w:r>
                <w:r w:rsidRPr="00B81731">
                  <w:rPr>
                    <w:rFonts w:asciiTheme="minorHAnsi" w:eastAsia="標楷體" w:hAnsiTheme="minorHAnsi" w:cstheme="minorHAnsi"/>
                    <w:color w:val="000000"/>
                  </w:rPr>
                  <w:t>SSE</w:t>
                </w:r>
                <w:r w:rsidRPr="00B81731">
                  <w:rPr>
                    <w:rFonts w:asciiTheme="minorHAnsi" w:eastAsia="標楷體" w:hAnsiTheme="minorHAnsi" w:cstheme="minorHAnsi"/>
                    <w:color w:val="000000"/>
                  </w:rPr>
                  <w:t>）功能自動加密儲存於雲端境的資料。同時運用符合</w:t>
                </w:r>
                <w:r w:rsidRPr="00B81731">
                  <w:rPr>
                    <w:rFonts w:asciiTheme="minorHAnsi" w:eastAsia="標楷體" w:hAnsiTheme="minorHAnsi" w:cstheme="minorHAnsi"/>
                    <w:color w:val="000000"/>
                  </w:rPr>
                  <w:t xml:space="preserve">FIPS 140-2 Level 3 </w:t>
                </w:r>
                <w:r w:rsidRPr="00B81731">
                  <w:rPr>
                    <w:rFonts w:asciiTheme="minorHAnsi" w:eastAsia="標楷體" w:hAnsiTheme="minorHAnsi" w:cstheme="minorHAnsi"/>
                    <w:color w:val="000000"/>
                  </w:rPr>
                  <w:t>等級的</w:t>
                </w:r>
                <w:r w:rsidRPr="00B81731">
                  <w:rPr>
                    <w:rFonts w:asciiTheme="minorHAnsi" w:eastAsia="標楷體" w:hAnsiTheme="minorHAnsi" w:cstheme="minorHAnsi"/>
                    <w:color w:val="000000"/>
                  </w:rPr>
                  <w:t xml:space="preserve"> AWS Key Management Service </w:t>
                </w:r>
                <w:r w:rsidRPr="00B81731">
                  <w:rPr>
                    <w:rFonts w:asciiTheme="minorHAnsi" w:eastAsia="標楷體" w:hAnsiTheme="minorHAnsi" w:cstheme="minorHAnsi"/>
                    <w:color w:val="000000"/>
                  </w:rPr>
                  <w:t>（</w:t>
                </w:r>
                <w:r w:rsidRPr="00B81731">
                  <w:rPr>
                    <w:rFonts w:asciiTheme="minorHAnsi" w:eastAsia="標楷體" w:hAnsiTheme="minorHAnsi" w:cstheme="minorHAnsi"/>
                    <w:color w:val="000000"/>
                  </w:rPr>
                  <w:t>KMS</w:t>
                </w:r>
                <w:r w:rsidRPr="00B81731">
                  <w:rPr>
                    <w:rFonts w:asciiTheme="minorHAnsi" w:eastAsia="標楷體" w:hAnsiTheme="minorHAnsi" w:cstheme="minorHAnsi"/>
                    <w:color w:val="000000"/>
                  </w:rPr>
                  <w:t>），透過硬體安全模組（</w:t>
                </w:r>
                <w:r w:rsidRPr="00B81731">
                  <w:rPr>
                    <w:rFonts w:asciiTheme="minorHAnsi" w:eastAsia="標楷體" w:hAnsiTheme="minorHAnsi" w:cstheme="minorHAnsi"/>
                    <w:color w:val="000000"/>
                  </w:rPr>
                  <w:t>HSM</w:t>
                </w:r>
                <w:r w:rsidRPr="00B81731">
                  <w:rPr>
                    <w:rFonts w:asciiTheme="minorHAnsi" w:eastAsia="標楷體" w:hAnsiTheme="minorHAnsi" w:cstheme="minorHAnsi"/>
                    <w:color w:val="000000"/>
                  </w:rPr>
                  <w:t>）落實加密金鑰建立、管理和控制機制，以保護金鑰的機密性和完整性。</w:t>
                </w:r>
              </w:sdtContent>
            </w:sdt>
          </w:p>
          <w:p w14:paraId="2D62FC6B" w14:textId="77777777" w:rsidR="00B95321" w:rsidRPr="00B81731" w:rsidRDefault="00B95321" w:rsidP="00D346F4">
            <w:pPr>
              <w:numPr>
                <w:ilvl w:val="0"/>
                <w:numId w:val="98"/>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06"/>
                <w:id w:val="1484665714"/>
              </w:sdtPr>
              <w:sdtContent>
                <w:r w:rsidRPr="00B81731">
                  <w:rPr>
                    <w:rFonts w:asciiTheme="minorHAnsi" w:eastAsia="標楷體" w:hAnsiTheme="minorHAnsi" w:cstheme="minorHAnsi"/>
                    <w:color w:val="000000"/>
                  </w:rPr>
                  <w:t>GCP</w:t>
                </w:r>
                <w:r w:rsidRPr="00B81731">
                  <w:rPr>
                    <w:rFonts w:asciiTheme="minorHAnsi" w:eastAsia="標楷體" w:hAnsiTheme="minorHAnsi" w:cstheme="minorHAnsi"/>
                    <w:color w:val="000000"/>
                  </w:rPr>
                  <w:t>：在</w:t>
                </w:r>
                <w:r w:rsidRPr="00B81731">
                  <w:rPr>
                    <w:rFonts w:asciiTheme="minorHAnsi" w:eastAsia="標楷體" w:hAnsiTheme="minorHAnsi" w:cstheme="minorHAnsi"/>
                    <w:color w:val="000000"/>
                  </w:rPr>
                  <w:t>Google Cloud Storage</w:t>
                </w:r>
                <w:r w:rsidRPr="00B81731">
                  <w:rPr>
                    <w:rFonts w:asciiTheme="minorHAnsi" w:eastAsia="標楷體" w:hAnsiTheme="minorHAnsi" w:cstheme="minorHAnsi"/>
                    <w:color w:val="000000"/>
                  </w:rPr>
                  <w:t>中所有儲存的資料均可使用</w:t>
                </w:r>
                <w:r w:rsidRPr="00B81731">
                  <w:rPr>
                    <w:rFonts w:asciiTheme="minorHAnsi" w:eastAsia="標楷體" w:hAnsiTheme="minorHAnsi" w:cstheme="minorHAnsi"/>
                    <w:color w:val="000000"/>
                  </w:rPr>
                  <w:t>Customer-supplied encryption key</w:t>
                </w:r>
                <w:r w:rsidRPr="00B81731">
                  <w:rPr>
                    <w:rFonts w:asciiTheme="minorHAnsi" w:eastAsia="標楷體" w:hAnsiTheme="minorHAnsi" w:cstheme="minorHAnsi"/>
                    <w:color w:val="000000"/>
                  </w:rPr>
                  <w:t>（</w:t>
                </w:r>
                <w:r w:rsidRPr="00B81731">
                  <w:rPr>
                    <w:rFonts w:asciiTheme="minorHAnsi" w:eastAsia="標楷體" w:hAnsiTheme="minorHAnsi" w:cstheme="minorHAnsi"/>
                    <w:color w:val="000000"/>
                  </w:rPr>
                  <w:t>CSEK</w:t>
                </w:r>
                <w:r w:rsidRPr="00B81731">
                  <w:rPr>
                    <w:rFonts w:asciiTheme="minorHAnsi" w:eastAsia="標楷體" w:hAnsiTheme="minorHAnsi" w:cstheme="minorHAnsi"/>
                    <w:color w:val="000000"/>
                  </w:rPr>
                  <w:t>）模式或</w:t>
                </w:r>
                <w:r w:rsidRPr="00B81731">
                  <w:rPr>
                    <w:rFonts w:asciiTheme="minorHAnsi" w:eastAsia="標楷體" w:hAnsiTheme="minorHAnsi" w:cstheme="minorHAnsi"/>
                    <w:color w:val="000000"/>
                  </w:rPr>
                  <w:t>Customer managed encryption key</w:t>
                </w:r>
                <w:r w:rsidRPr="00B81731">
                  <w:rPr>
                    <w:rFonts w:asciiTheme="minorHAnsi" w:eastAsia="標楷體" w:hAnsiTheme="minorHAnsi" w:cstheme="minorHAnsi"/>
                    <w:color w:val="000000"/>
                  </w:rPr>
                  <w:lastRenderedPageBreak/>
                  <w:t>（</w:t>
                </w:r>
                <w:r w:rsidRPr="00B81731">
                  <w:rPr>
                    <w:rFonts w:asciiTheme="minorHAnsi" w:eastAsia="標楷體" w:hAnsiTheme="minorHAnsi" w:cstheme="minorHAnsi"/>
                    <w:color w:val="000000"/>
                  </w:rPr>
                  <w:t>CMEK</w:t>
                </w:r>
                <w:r w:rsidRPr="00B81731">
                  <w:rPr>
                    <w:rFonts w:asciiTheme="minorHAnsi" w:eastAsia="標楷體" w:hAnsiTheme="minorHAnsi" w:cstheme="minorHAnsi"/>
                    <w:color w:val="000000"/>
                  </w:rPr>
                  <w:t>）金鑰針對伺服器磁碟端進行加密保護。</w:t>
                </w:r>
              </w:sdtContent>
            </w:sdt>
          </w:p>
          <w:p w14:paraId="497A6A4A" w14:textId="77777777" w:rsidR="00B95321" w:rsidRPr="00B81731" w:rsidRDefault="00B95321" w:rsidP="00D346F4">
            <w:pPr>
              <w:numPr>
                <w:ilvl w:val="0"/>
                <w:numId w:val="93"/>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7"/>
                <w:id w:val="-101810837"/>
              </w:sdtPr>
              <w:sdtContent>
                <w:r w:rsidRPr="00B81731">
                  <w:rPr>
                    <w:rFonts w:asciiTheme="minorHAnsi" w:eastAsia="標楷體" w:hAnsiTheme="minorHAnsi" w:cstheme="minorHAnsi"/>
                    <w:color w:val="000000"/>
                    <w:lang w:eastAsia="zh-TW"/>
                  </w:rPr>
                  <w:t>加密與金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管理政策和程序，涵蓋項目包含：</w:t>
                </w:r>
              </w:sdtContent>
            </w:sdt>
          </w:p>
          <w:p w14:paraId="784C756B" w14:textId="77777777" w:rsidR="00B95321" w:rsidRPr="00B81731" w:rsidRDefault="00B95321" w:rsidP="00D346F4">
            <w:pPr>
              <w:numPr>
                <w:ilvl w:val="1"/>
                <w:numId w:val="99"/>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08"/>
                <w:id w:val="-904220228"/>
              </w:sdtPr>
              <w:sdtContent>
                <w:r w:rsidRPr="00B81731">
                  <w:rPr>
                    <w:rFonts w:asciiTheme="minorHAnsi" w:eastAsia="標楷體" w:hAnsiTheme="minorHAnsi" w:cstheme="minorHAnsi"/>
                    <w:color w:val="000000"/>
                  </w:rPr>
                  <w:t>加密工具之管控措施；</w:t>
                </w:r>
              </w:sdtContent>
            </w:sdt>
          </w:p>
          <w:p w14:paraId="2841703A" w14:textId="77777777" w:rsidR="00B95321" w:rsidRPr="00B81731" w:rsidRDefault="00B95321" w:rsidP="00D346F4">
            <w:pPr>
              <w:numPr>
                <w:ilvl w:val="1"/>
                <w:numId w:val="9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09"/>
                <w:id w:val="-800996116"/>
              </w:sdtPr>
              <w:sdtContent>
                <w:r w:rsidRPr="00B81731">
                  <w:rPr>
                    <w:rFonts w:asciiTheme="minorHAnsi" w:eastAsia="標楷體" w:hAnsiTheme="minorHAnsi" w:cstheme="minorHAnsi"/>
                    <w:color w:val="000000"/>
                    <w:lang w:eastAsia="zh-TW"/>
                  </w:rPr>
                  <w:t>完整金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生命週期（生成、儲存、使用、撤銷、到期、更新）；</w:t>
                </w:r>
              </w:sdtContent>
            </w:sdt>
          </w:p>
          <w:p w14:paraId="717B1957" w14:textId="77777777" w:rsidR="00B95321" w:rsidRPr="00B81731" w:rsidRDefault="00B95321" w:rsidP="00D346F4">
            <w:pPr>
              <w:numPr>
                <w:ilvl w:val="1"/>
                <w:numId w:val="99"/>
              </w:numPr>
              <w:pBdr>
                <w:top w:val="nil"/>
                <w:left w:val="nil"/>
                <w:bottom w:val="nil"/>
                <w:right w:val="nil"/>
                <w:between w:val="nil"/>
              </w:pBdr>
              <w:tabs>
                <w:tab w:val="left" w:pos="567"/>
              </w:tabs>
              <w:jc w:val="both"/>
              <w:rPr>
                <w:rFonts w:asciiTheme="minorHAnsi" w:eastAsia="標楷體" w:hAnsiTheme="minorHAnsi" w:cstheme="minorHAnsi"/>
                <w:color w:val="000000"/>
              </w:rPr>
            </w:pPr>
            <w:sdt>
              <w:sdtPr>
                <w:rPr>
                  <w:rFonts w:asciiTheme="minorHAnsi" w:eastAsia="標楷體" w:hAnsiTheme="minorHAnsi" w:cstheme="minorHAnsi"/>
                </w:rPr>
                <w:tag w:val="goog_rdk_210"/>
                <w:id w:val="-12153388"/>
              </w:sdtPr>
              <w:sdtContent>
                <w:r w:rsidRPr="00B81731">
                  <w:rPr>
                    <w:rFonts w:asciiTheme="minorHAnsi" w:eastAsia="標楷體" w:hAnsiTheme="minorHAnsi" w:cstheme="minorHAnsi"/>
                    <w:color w:val="000000"/>
                  </w:rPr>
                  <w:t>備份加密金鑰；</w:t>
                </w:r>
              </w:sdtContent>
            </w:sdt>
          </w:p>
          <w:p w14:paraId="1A880842" w14:textId="77777777" w:rsidR="00B95321" w:rsidRPr="00B81731" w:rsidRDefault="00B95321" w:rsidP="00D346F4">
            <w:pPr>
              <w:numPr>
                <w:ilvl w:val="1"/>
                <w:numId w:val="9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1"/>
                <w:id w:val="1783295893"/>
              </w:sdtPr>
              <w:sdtContent>
                <w:r w:rsidRPr="00B81731">
                  <w:rPr>
                    <w:rFonts w:asciiTheme="minorHAnsi" w:eastAsia="標楷體" w:hAnsiTheme="minorHAnsi" w:cstheme="minorHAnsi"/>
                    <w:color w:val="000000"/>
                    <w:lang w:eastAsia="zh-TW"/>
                  </w:rPr>
                  <w:t>避免金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洩露之方法；</w:t>
                </w:r>
              </w:sdtContent>
            </w:sdt>
          </w:p>
          <w:p w14:paraId="6FB183F2" w14:textId="77777777" w:rsidR="00B95321" w:rsidRPr="00B81731" w:rsidRDefault="00B95321" w:rsidP="00D346F4">
            <w:pPr>
              <w:numPr>
                <w:ilvl w:val="1"/>
                <w:numId w:val="9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2"/>
                <w:id w:val="-1665084063"/>
              </w:sdtPr>
              <w:sdtContent>
                <w:r w:rsidRPr="00B81731">
                  <w:rPr>
                    <w:rFonts w:asciiTheme="minorHAnsi" w:eastAsia="標楷體" w:hAnsiTheme="minorHAnsi" w:cstheme="minorHAnsi"/>
                    <w:color w:val="000000"/>
                    <w:lang w:eastAsia="zh-TW"/>
                  </w:rPr>
                  <w:t>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更換程序及時機（包含如發現金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暴露的風險時）；</w:t>
                </w:r>
              </w:sdtContent>
            </w:sdt>
          </w:p>
          <w:p w14:paraId="081FCF0F" w14:textId="77777777" w:rsidR="00B95321" w:rsidRPr="00B81731" w:rsidRDefault="00B95321" w:rsidP="00D346F4">
            <w:pPr>
              <w:numPr>
                <w:ilvl w:val="1"/>
                <w:numId w:val="99"/>
              </w:numPr>
              <w:pBdr>
                <w:top w:val="nil"/>
                <w:left w:val="nil"/>
                <w:bottom w:val="nil"/>
                <w:right w:val="nil"/>
                <w:between w:val="nil"/>
              </w:pBdr>
              <w:tabs>
                <w:tab w:val="left" w:pos="567"/>
              </w:tabs>
              <w:jc w:val="both"/>
              <w:rPr>
                <w:rFonts w:asciiTheme="minorHAnsi" w:eastAsia="標楷體" w:hAnsiTheme="minorHAnsi" w:cstheme="minorHAnsi"/>
                <w:color w:val="000000"/>
                <w:lang w:eastAsia="zh-TW"/>
              </w:rPr>
            </w:pPr>
            <w:sdt>
              <w:sdtPr>
                <w:rPr>
                  <w:rFonts w:asciiTheme="minorHAnsi" w:eastAsia="標楷體" w:hAnsiTheme="minorHAnsi" w:cstheme="minorHAnsi"/>
                </w:rPr>
                <w:tag w:val="goog_rdk_213"/>
                <w:id w:val="1358629893"/>
              </w:sdtPr>
              <w:sdtContent>
                <w:r w:rsidRPr="00B81731">
                  <w:rPr>
                    <w:rFonts w:asciiTheme="minorHAnsi" w:eastAsia="標楷體" w:hAnsiTheme="minorHAnsi" w:cstheme="minorHAnsi"/>
                    <w:color w:val="000000"/>
                    <w:lang w:eastAsia="zh-TW"/>
                  </w:rPr>
                  <w:t>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管理權限，符合職責分離之原則。</w:t>
                </w:r>
              </w:sdtContent>
            </w:sdt>
          </w:p>
          <w:p w14:paraId="683575E1" w14:textId="3C00D313" w:rsidR="00391C57" w:rsidRPr="00B95321" w:rsidRDefault="00B95321" w:rsidP="00D346F4">
            <w:pPr>
              <w:numPr>
                <w:ilvl w:val="0"/>
                <w:numId w:val="100"/>
              </w:numPr>
              <w:tabs>
                <w:tab w:val="left" w:pos="567"/>
              </w:tabs>
              <w:jc w:val="both"/>
              <w:rPr>
                <w:rFonts w:asciiTheme="minorHAnsi" w:eastAsia="標楷體" w:hAnsiTheme="minorHAnsi" w:cstheme="minorHAnsi" w:hint="eastAsia"/>
                <w:lang w:eastAsia="zh-TW"/>
              </w:rPr>
            </w:pPr>
            <w:sdt>
              <w:sdtPr>
                <w:rPr>
                  <w:rFonts w:asciiTheme="minorHAnsi" w:eastAsia="標楷體" w:hAnsiTheme="minorHAnsi" w:cstheme="minorHAnsi"/>
                </w:rPr>
                <w:tag w:val="goog_rdk_214"/>
                <w:id w:val="1406179931"/>
              </w:sdtPr>
              <w:sdtContent>
                <w:r w:rsidRPr="00B81731">
                  <w:rPr>
                    <w:rFonts w:asciiTheme="minorHAnsi" w:eastAsia="標楷體" w:hAnsiTheme="minorHAnsi" w:cstheme="minorHAnsi"/>
                    <w:color w:val="000000"/>
                    <w:lang w:eastAsia="zh-TW"/>
                  </w:rPr>
                  <w:t>使用高安全性演算法（如</w:t>
                </w:r>
                <w:r w:rsidRPr="00B81731">
                  <w:rPr>
                    <w:rFonts w:asciiTheme="minorHAnsi" w:eastAsia="標楷體" w:hAnsiTheme="minorHAnsi" w:cstheme="minorHAnsi"/>
                    <w:color w:val="000000"/>
                    <w:lang w:eastAsia="zh-TW"/>
                  </w:rPr>
                  <w:t xml:space="preserve">AES </w:t>
                </w:r>
                <w:r w:rsidRPr="00B95321">
                  <w:rPr>
                    <w:rFonts w:asciiTheme="minorHAnsi" w:eastAsia="標楷體" w:hAnsiTheme="minorHAnsi" w:cstheme="minorHAnsi"/>
                    <w:color w:val="000000"/>
                    <w:lang w:eastAsia="zh-TW"/>
                  </w:rPr>
                  <w:t>256</w:t>
                </w:r>
                <w:r w:rsidRPr="00B81731">
                  <w:rPr>
                    <w:rFonts w:asciiTheme="minorHAnsi" w:eastAsia="標楷體" w:hAnsiTheme="minorHAnsi" w:cstheme="minorHAnsi"/>
                    <w:color w:val="000000"/>
                    <w:lang w:eastAsia="zh-TW"/>
                  </w:rPr>
                  <w:t xml:space="preserve"> </w:t>
                </w:r>
                <w:r w:rsidRPr="00B81731">
                  <w:rPr>
                    <w:rFonts w:asciiTheme="minorHAnsi" w:eastAsia="標楷體" w:hAnsiTheme="minorHAnsi" w:cstheme="minorHAnsi"/>
                    <w:color w:val="000000"/>
                    <w:lang w:eastAsia="zh-TW"/>
                  </w:rPr>
                  <w:t>以上），依用途產生自有之加密金</w:t>
                </w:r>
                <w:proofErr w:type="gramStart"/>
                <w:r w:rsidRPr="00B81731">
                  <w:rPr>
                    <w:rFonts w:asciiTheme="minorHAnsi" w:eastAsia="標楷體" w:hAnsiTheme="minorHAnsi" w:cstheme="minorHAnsi"/>
                    <w:color w:val="000000"/>
                    <w:lang w:eastAsia="zh-TW"/>
                  </w:rPr>
                  <w:t>鑰</w:t>
                </w:r>
                <w:proofErr w:type="gramEnd"/>
                <w:r w:rsidRPr="00B81731">
                  <w:rPr>
                    <w:rFonts w:asciiTheme="minorHAnsi" w:eastAsia="標楷體" w:hAnsiTheme="minorHAnsi" w:cstheme="minorHAnsi"/>
                    <w:color w:val="000000"/>
                    <w:lang w:eastAsia="zh-TW"/>
                  </w:rPr>
                  <w:t>，並評估加解密環境是否符合金融機構設定的安全水準。</w:t>
                </w:r>
              </w:sdtContent>
            </w:sdt>
          </w:p>
        </w:tc>
        <w:tc>
          <w:tcPr>
            <w:tcW w:w="3402" w:type="dxa"/>
          </w:tcPr>
          <w:p w14:paraId="4576ADA8" w14:textId="77777777" w:rsidR="00B95321" w:rsidRDefault="00B95321" w:rsidP="00B95321">
            <w:pPr>
              <w:pStyle w:val="afffff4"/>
              <w:jc w:val="both"/>
              <w:rPr>
                <w:rFonts w:ascii="標楷體" w:eastAsia="標楷體" w:hAnsi="標楷體" w:cs="微軟正黑體"/>
                <w:lang w:eastAsia="zh-TW"/>
                <w14:ligatures w14:val="standardContextual"/>
              </w:rPr>
            </w:pPr>
          </w:p>
          <w:p w14:paraId="57E8DE43" w14:textId="77777777" w:rsidR="00B95321" w:rsidRDefault="00B95321" w:rsidP="00B95321">
            <w:pPr>
              <w:pStyle w:val="afffff4"/>
              <w:jc w:val="both"/>
              <w:rPr>
                <w:rFonts w:ascii="標楷體" w:eastAsia="標楷體" w:hAnsi="標楷體" w:cs="微軟正黑體"/>
                <w:lang w:eastAsia="zh-TW"/>
                <w14:ligatures w14:val="standardContextual"/>
              </w:rPr>
            </w:pPr>
          </w:p>
          <w:p w14:paraId="6ADF250E" w14:textId="77777777" w:rsidR="00B95321" w:rsidRDefault="00B95321" w:rsidP="00B95321">
            <w:pPr>
              <w:pStyle w:val="afffff4"/>
              <w:jc w:val="both"/>
              <w:rPr>
                <w:rFonts w:ascii="標楷體" w:eastAsia="標楷體" w:hAnsi="標楷體" w:cs="微軟正黑體"/>
                <w:lang w:eastAsia="zh-TW"/>
                <w14:ligatures w14:val="standardContextual"/>
              </w:rPr>
            </w:pPr>
          </w:p>
          <w:p w14:paraId="6D062AB3" w14:textId="77777777" w:rsidR="00B95321" w:rsidRDefault="00B95321" w:rsidP="00B95321">
            <w:pPr>
              <w:pStyle w:val="afffff4"/>
              <w:jc w:val="both"/>
              <w:rPr>
                <w:rFonts w:ascii="標楷體" w:eastAsia="標楷體" w:hAnsi="標楷體" w:cs="微軟正黑體"/>
                <w:lang w:eastAsia="zh-TW"/>
                <w14:ligatures w14:val="standardContextual"/>
              </w:rPr>
            </w:pPr>
          </w:p>
          <w:p w14:paraId="5DA176CC" w14:textId="77777777" w:rsidR="00B95321" w:rsidRDefault="00B95321" w:rsidP="00B95321">
            <w:pPr>
              <w:pStyle w:val="afffff4"/>
              <w:jc w:val="both"/>
              <w:rPr>
                <w:rFonts w:ascii="標楷體" w:eastAsia="標楷體" w:hAnsi="標楷體" w:cs="微軟正黑體"/>
                <w:lang w:eastAsia="zh-TW"/>
                <w14:ligatures w14:val="standardContextual"/>
              </w:rPr>
            </w:pPr>
          </w:p>
          <w:p w14:paraId="322C2DDE" w14:textId="77777777" w:rsidR="00B95321" w:rsidRDefault="00B95321" w:rsidP="00B95321">
            <w:pPr>
              <w:pStyle w:val="afffff4"/>
              <w:jc w:val="both"/>
              <w:rPr>
                <w:rFonts w:ascii="標楷體" w:eastAsia="標楷體" w:hAnsi="標楷體" w:cs="微軟正黑體"/>
                <w:lang w:eastAsia="zh-TW"/>
                <w14:ligatures w14:val="standardContextual"/>
              </w:rPr>
            </w:pPr>
          </w:p>
          <w:p w14:paraId="65B04570" w14:textId="77777777" w:rsidR="00B95321" w:rsidRDefault="00B95321" w:rsidP="00B95321">
            <w:pPr>
              <w:pStyle w:val="afffff4"/>
              <w:jc w:val="both"/>
              <w:rPr>
                <w:rFonts w:ascii="標楷體" w:eastAsia="標楷體" w:hAnsi="標楷體" w:cs="微軟正黑體"/>
                <w:lang w:eastAsia="zh-TW"/>
                <w14:ligatures w14:val="standardContextual"/>
              </w:rPr>
            </w:pPr>
          </w:p>
          <w:p w14:paraId="526D1B03" w14:textId="77777777" w:rsidR="00B95321" w:rsidRDefault="00B95321" w:rsidP="00B95321">
            <w:pPr>
              <w:pStyle w:val="afffff4"/>
              <w:jc w:val="both"/>
              <w:rPr>
                <w:rFonts w:ascii="標楷體" w:eastAsia="標楷體" w:hAnsi="標楷體" w:cs="微軟正黑體"/>
                <w:lang w:eastAsia="zh-TW"/>
                <w14:ligatures w14:val="standardContextual"/>
              </w:rPr>
            </w:pPr>
          </w:p>
          <w:p w14:paraId="549B0BF7" w14:textId="77777777" w:rsidR="00B95321" w:rsidRDefault="00B95321" w:rsidP="00B95321">
            <w:pPr>
              <w:pStyle w:val="afffff4"/>
              <w:jc w:val="both"/>
              <w:rPr>
                <w:rFonts w:ascii="標楷體" w:eastAsia="標楷體" w:hAnsi="標楷體" w:cs="微軟正黑體"/>
                <w:lang w:eastAsia="zh-TW"/>
                <w14:ligatures w14:val="standardContextual"/>
              </w:rPr>
            </w:pPr>
          </w:p>
          <w:p w14:paraId="7D7B381D" w14:textId="77777777" w:rsidR="00B95321" w:rsidRDefault="00B95321" w:rsidP="00B95321">
            <w:pPr>
              <w:pStyle w:val="afffff4"/>
              <w:jc w:val="both"/>
              <w:rPr>
                <w:rFonts w:ascii="標楷體" w:eastAsia="標楷體" w:hAnsi="標楷體" w:cs="微軟正黑體"/>
                <w:lang w:eastAsia="zh-TW"/>
                <w14:ligatures w14:val="standardContextual"/>
              </w:rPr>
            </w:pPr>
          </w:p>
          <w:p w14:paraId="46CB94CB" w14:textId="77777777" w:rsidR="00B95321" w:rsidRDefault="00B95321" w:rsidP="00B95321">
            <w:pPr>
              <w:pStyle w:val="afffff4"/>
              <w:jc w:val="both"/>
              <w:rPr>
                <w:rFonts w:ascii="標楷體" w:eastAsia="標楷體" w:hAnsi="標楷體" w:cs="微軟正黑體"/>
                <w:lang w:eastAsia="zh-TW"/>
                <w14:ligatures w14:val="standardContextual"/>
              </w:rPr>
            </w:pPr>
          </w:p>
          <w:p w14:paraId="33EF9445" w14:textId="77777777" w:rsidR="00B95321" w:rsidRDefault="00B95321" w:rsidP="00B95321">
            <w:pPr>
              <w:pStyle w:val="afffff4"/>
              <w:jc w:val="both"/>
              <w:rPr>
                <w:rFonts w:ascii="標楷體" w:eastAsia="標楷體" w:hAnsi="標楷體" w:cs="微軟正黑體"/>
                <w:lang w:eastAsia="zh-TW"/>
                <w14:ligatures w14:val="standardContextual"/>
              </w:rPr>
            </w:pPr>
          </w:p>
          <w:p w14:paraId="749D16A9" w14:textId="77777777" w:rsidR="00B95321" w:rsidRDefault="00B95321" w:rsidP="00B95321">
            <w:pPr>
              <w:pStyle w:val="afffff4"/>
              <w:jc w:val="both"/>
              <w:rPr>
                <w:rFonts w:ascii="標楷體" w:eastAsia="標楷體" w:hAnsi="標楷體" w:cs="微軟正黑體"/>
                <w:lang w:eastAsia="zh-TW"/>
                <w14:ligatures w14:val="standardContextual"/>
              </w:rPr>
            </w:pPr>
          </w:p>
          <w:p w14:paraId="1A04B732" w14:textId="77777777" w:rsidR="00B95321" w:rsidRDefault="00B95321" w:rsidP="00B95321">
            <w:pPr>
              <w:pStyle w:val="afffff4"/>
              <w:jc w:val="both"/>
              <w:rPr>
                <w:rFonts w:ascii="標楷體" w:eastAsia="標楷體" w:hAnsi="標楷體" w:cs="微軟正黑體"/>
                <w:lang w:eastAsia="zh-TW"/>
                <w14:ligatures w14:val="standardContextual"/>
              </w:rPr>
            </w:pPr>
          </w:p>
          <w:p w14:paraId="63AC7472" w14:textId="77777777" w:rsidR="00B95321" w:rsidRDefault="00B95321" w:rsidP="00B95321">
            <w:pPr>
              <w:pStyle w:val="afffff4"/>
              <w:jc w:val="both"/>
              <w:rPr>
                <w:rFonts w:ascii="標楷體" w:eastAsia="標楷體" w:hAnsi="標楷體" w:cs="微軟正黑體"/>
                <w:lang w:eastAsia="zh-TW"/>
                <w14:ligatures w14:val="standardContextual"/>
              </w:rPr>
            </w:pPr>
          </w:p>
          <w:p w14:paraId="0883BEE1" w14:textId="77777777" w:rsidR="00B95321" w:rsidRDefault="00B95321" w:rsidP="00B95321">
            <w:pPr>
              <w:pStyle w:val="afffff4"/>
              <w:jc w:val="both"/>
              <w:rPr>
                <w:rFonts w:ascii="標楷體" w:eastAsia="標楷體" w:hAnsi="標楷體" w:cs="微軟正黑體"/>
                <w:lang w:eastAsia="zh-TW"/>
                <w14:ligatures w14:val="standardContextual"/>
              </w:rPr>
            </w:pPr>
          </w:p>
          <w:p w14:paraId="16AC1893" w14:textId="77777777" w:rsidR="00B95321" w:rsidRDefault="00B95321" w:rsidP="00B95321">
            <w:pPr>
              <w:pStyle w:val="afffff4"/>
              <w:jc w:val="both"/>
              <w:rPr>
                <w:rFonts w:ascii="標楷體" w:eastAsia="標楷體" w:hAnsi="標楷體" w:cs="微軟正黑體"/>
                <w:lang w:eastAsia="zh-TW"/>
                <w14:ligatures w14:val="standardContextual"/>
              </w:rPr>
            </w:pPr>
          </w:p>
          <w:p w14:paraId="6158D23F" w14:textId="77777777" w:rsidR="00B95321" w:rsidRDefault="00B95321" w:rsidP="00B95321">
            <w:pPr>
              <w:pStyle w:val="afffff4"/>
              <w:jc w:val="both"/>
              <w:rPr>
                <w:rFonts w:ascii="標楷體" w:eastAsia="標楷體" w:hAnsi="標楷體" w:cs="微軟正黑體"/>
                <w:lang w:eastAsia="zh-TW"/>
                <w14:ligatures w14:val="standardContextual"/>
              </w:rPr>
            </w:pPr>
          </w:p>
          <w:p w14:paraId="712413D1" w14:textId="77777777" w:rsidR="00B95321" w:rsidRDefault="00B95321" w:rsidP="00B95321">
            <w:pPr>
              <w:pStyle w:val="afffff4"/>
              <w:jc w:val="both"/>
              <w:rPr>
                <w:rFonts w:ascii="標楷體" w:eastAsia="標楷體" w:hAnsi="標楷體" w:cs="微軟正黑體"/>
                <w:lang w:eastAsia="zh-TW"/>
                <w14:ligatures w14:val="standardContextual"/>
              </w:rPr>
            </w:pPr>
          </w:p>
          <w:p w14:paraId="3194E577" w14:textId="77777777" w:rsidR="00B95321" w:rsidRDefault="00B95321" w:rsidP="00B95321">
            <w:pPr>
              <w:pStyle w:val="afffff4"/>
              <w:jc w:val="both"/>
              <w:rPr>
                <w:rFonts w:ascii="標楷體" w:eastAsia="標楷體" w:hAnsi="標楷體" w:cs="微軟正黑體"/>
                <w:lang w:eastAsia="zh-TW"/>
                <w14:ligatures w14:val="standardContextual"/>
              </w:rPr>
            </w:pPr>
          </w:p>
          <w:p w14:paraId="36FD1D2C" w14:textId="77777777" w:rsidR="00B95321" w:rsidRDefault="00B95321" w:rsidP="00B95321">
            <w:pPr>
              <w:pStyle w:val="afffff4"/>
              <w:jc w:val="both"/>
              <w:rPr>
                <w:rFonts w:ascii="標楷體" w:eastAsia="標楷體" w:hAnsi="標楷體" w:cs="微軟正黑體"/>
                <w:lang w:eastAsia="zh-TW"/>
                <w14:ligatures w14:val="standardContextual"/>
              </w:rPr>
            </w:pPr>
          </w:p>
          <w:p w14:paraId="008C34D2" w14:textId="77777777" w:rsidR="00B95321" w:rsidRDefault="00B95321" w:rsidP="00B95321">
            <w:pPr>
              <w:pStyle w:val="afffff4"/>
              <w:jc w:val="both"/>
              <w:rPr>
                <w:rFonts w:ascii="標楷體" w:eastAsia="標楷體" w:hAnsi="標楷體" w:cs="微軟正黑體"/>
                <w:lang w:eastAsia="zh-TW"/>
                <w14:ligatures w14:val="standardContextual"/>
              </w:rPr>
            </w:pPr>
          </w:p>
          <w:p w14:paraId="47132CBA" w14:textId="77777777" w:rsidR="00B95321" w:rsidRDefault="00B95321" w:rsidP="00B95321">
            <w:pPr>
              <w:pStyle w:val="afffff4"/>
              <w:jc w:val="both"/>
              <w:rPr>
                <w:rFonts w:ascii="標楷體" w:eastAsia="標楷體" w:hAnsi="標楷體" w:cs="微軟正黑體"/>
                <w:lang w:eastAsia="zh-TW"/>
                <w14:ligatures w14:val="standardContextual"/>
              </w:rPr>
            </w:pPr>
          </w:p>
          <w:p w14:paraId="4E3EFAD5" w14:textId="77777777" w:rsidR="00B95321" w:rsidRDefault="00B95321" w:rsidP="00B95321">
            <w:pPr>
              <w:pStyle w:val="afffff4"/>
              <w:jc w:val="both"/>
              <w:rPr>
                <w:rFonts w:ascii="標楷體" w:eastAsia="標楷體" w:hAnsi="標楷體" w:cs="微軟正黑體"/>
                <w:lang w:eastAsia="zh-TW"/>
                <w14:ligatures w14:val="standardContextual"/>
              </w:rPr>
            </w:pPr>
          </w:p>
          <w:p w14:paraId="172D27E5" w14:textId="77777777" w:rsidR="00B95321" w:rsidRDefault="00B95321" w:rsidP="00B95321">
            <w:pPr>
              <w:pStyle w:val="afffff4"/>
              <w:jc w:val="both"/>
              <w:rPr>
                <w:rFonts w:ascii="標楷體" w:eastAsia="標楷體" w:hAnsi="標楷體" w:cs="微軟正黑體"/>
                <w:lang w:eastAsia="zh-TW"/>
                <w14:ligatures w14:val="standardContextual"/>
              </w:rPr>
            </w:pPr>
          </w:p>
          <w:p w14:paraId="1614902D" w14:textId="77777777" w:rsidR="00B95321" w:rsidRDefault="00B95321" w:rsidP="00B95321">
            <w:pPr>
              <w:pStyle w:val="afffff4"/>
              <w:jc w:val="both"/>
              <w:rPr>
                <w:rFonts w:ascii="標楷體" w:eastAsia="標楷體" w:hAnsi="標楷體" w:cs="微軟正黑體"/>
                <w:lang w:eastAsia="zh-TW"/>
                <w14:ligatures w14:val="standardContextual"/>
              </w:rPr>
            </w:pPr>
          </w:p>
          <w:p w14:paraId="4B013019" w14:textId="77777777" w:rsidR="00B95321" w:rsidRDefault="00B95321" w:rsidP="00B95321">
            <w:pPr>
              <w:pStyle w:val="afffff4"/>
              <w:jc w:val="both"/>
              <w:rPr>
                <w:rFonts w:ascii="標楷體" w:eastAsia="標楷體" w:hAnsi="標楷體" w:cs="微軟正黑體"/>
                <w:lang w:eastAsia="zh-TW"/>
                <w14:ligatures w14:val="standardContextual"/>
              </w:rPr>
            </w:pPr>
          </w:p>
          <w:p w14:paraId="797CAA8B" w14:textId="77777777" w:rsidR="00B95321" w:rsidRDefault="00B95321" w:rsidP="00B95321">
            <w:pPr>
              <w:pStyle w:val="afffff4"/>
              <w:jc w:val="both"/>
              <w:rPr>
                <w:rFonts w:ascii="標楷體" w:eastAsia="標楷體" w:hAnsi="標楷體" w:cs="微軟正黑體"/>
                <w:lang w:eastAsia="zh-TW"/>
                <w14:ligatures w14:val="standardContextual"/>
              </w:rPr>
            </w:pPr>
          </w:p>
          <w:p w14:paraId="3DA66A47" w14:textId="77777777" w:rsidR="00B95321" w:rsidRDefault="00B95321" w:rsidP="00B95321">
            <w:pPr>
              <w:pStyle w:val="afffff4"/>
              <w:jc w:val="both"/>
              <w:rPr>
                <w:rFonts w:ascii="標楷體" w:eastAsia="標楷體" w:hAnsi="標楷體" w:cs="微軟正黑體"/>
                <w:lang w:eastAsia="zh-TW"/>
                <w14:ligatures w14:val="standardContextual"/>
              </w:rPr>
            </w:pPr>
          </w:p>
          <w:p w14:paraId="45B4433A" w14:textId="77777777" w:rsidR="00B95321" w:rsidRDefault="00B95321" w:rsidP="00B95321">
            <w:pPr>
              <w:pStyle w:val="afffff4"/>
              <w:jc w:val="both"/>
              <w:rPr>
                <w:rFonts w:ascii="標楷體" w:eastAsia="標楷體" w:hAnsi="標楷體" w:cs="微軟正黑體"/>
                <w:lang w:eastAsia="zh-TW"/>
                <w14:ligatures w14:val="standardContextual"/>
              </w:rPr>
            </w:pPr>
          </w:p>
          <w:p w14:paraId="714D9B83" w14:textId="77777777" w:rsidR="00B95321" w:rsidRDefault="00B95321" w:rsidP="00B95321">
            <w:pPr>
              <w:pStyle w:val="afffff4"/>
              <w:jc w:val="both"/>
              <w:rPr>
                <w:rFonts w:ascii="標楷體" w:eastAsia="標楷體" w:hAnsi="標楷體" w:cs="微軟正黑體"/>
                <w:lang w:eastAsia="zh-TW"/>
                <w14:ligatures w14:val="standardContextual"/>
              </w:rPr>
            </w:pPr>
          </w:p>
          <w:p w14:paraId="333859B4" w14:textId="77777777" w:rsidR="00B95321" w:rsidRDefault="00B95321" w:rsidP="00B95321">
            <w:pPr>
              <w:pStyle w:val="afffff4"/>
              <w:jc w:val="both"/>
              <w:rPr>
                <w:rFonts w:ascii="標楷體" w:eastAsia="標楷體" w:hAnsi="標楷體" w:cs="微軟正黑體"/>
                <w:lang w:eastAsia="zh-TW"/>
                <w14:ligatures w14:val="standardContextual"/>
              </w:rPr>
            </w:pPr>
          </w:p>
          <w:p w14:paraId="1AEEC44E" w14:textId="77777777" w:rsidR="00B95321" w:rsidRDefault="00B95321" w:rsidP="00B95321">
            <w:pPr>
              <w:pStyle w:val="afffff4"/>
              <w:jc w:val="both"/>
              <w:rPr>
                <w:rFonts w:ascii="標楷體" w:eastAsia="標楷體" w:hAnsi="標楷體" w:cs="微軟正黑體"/>
                <w:lang w:eastAsia="zh-TW"/>
                <w14:ligatures w14:val="standardContextual"/>
              </w:rPr>
            </w:pPr>
          </w:p>
          <w:p w14:paraId="3BEE20D4" w14:textId="77777777" w:rsidR="00B95321" w:rsidRDefault="00B95321" w:rsidP="00B95321">
            <w:pPr>
              <w:pStyle w:val="afffff4"/>
              <w:jc w:val="both"/>
              <w:rPr>
                <w:rFonts w:ascii="標楷體" w:eastAsia="標楷體" w:hAnsi="標楷體" w:cs="微軟正黑體"/>
                <w:lang w:eastAsia="zh-TW"/>
                <w14:ligatures w14:val="standardContextual"/>
              </w:rPr>
            </w:pPr>
          </w:p>
          <w:p w14:paraId="52D0675D" w14:textId="77777777" w:rsidR="00B95321" w:rsidRDefault="00B95321" w:rsidP="00B95321">
            <w:pPr>
              <w:pStyle w:val="afffff4"/>
              <w:jc w:val="both"/>
              <w:rPr>
                <w:rFonts w:ascii="標楷體" w:eastAsia="標楷體" w:hAnsi="標楷體" w:cs="微軟正黑體"/>
                <w:lang w:eastAsia="zh-TW"/>
                <w14:ligatures w14:val="standardContextual"/>
              </w:rPr>
            </w:pPr>
          </w:p>
          <w:p w14:paraId="287B8EA2" w14:textId="77777777" w:rsidR="00B95321" w:rsidRDefault="00B95321" w:rsidP="00B95321">
            <w:pPr>
              <w:pStyle w:val="afffff4"/>
              <w:jc w:val="both"/>
              <w:rPr>
                <w:rFonts w:ascii="標楷體" w:eastAsia="標楷體" w:hAnsi="標楷體" w:cs="微軟正黑體"/>
                <w:lang w:eastAsia="zh-TW"/>
                <w14:ligatures w14:val="standardContextual"/>
              </w:rPr>
            </w:pPr>
          </w:p>
          <w:p w14:paraId="6D5C148C" w14:textId="77777777" w:rsidR="00B95321" w:rsidRDefault="00B95321" w:rsidP="00B95321">
            <w:pPr>
              <w:pStyle w:val="afffff4"/>
              <w:jc w:val="both"/>
              <w:rPr>
                <w:rFonts w:ascii="標楷體" w:eastAsia="標楷體" w:hAnsi="標楷體" w:cs="微軟正黑體"/>
                <w:lang w:eastAsia="zh-TW"/>
                <w14:ligatures w14:val="standardContextual"/>
              </w:rPr>
            </w:pPr>
          </w:p>
          <w:p w14:paraId="449C874A" w14:textId="77777777" w:rsidR="00B95321" w:rsidRDefault="00B95321" w:rsidP="00B95321">
            <w:pPr>
              <w:pStyle w:val="afffff4"/>
              <w:jc w:val="both"/>
              <w:rPr>
                <w:rFonts w:ascii="標楷體" w:eastAsia="標楷體" w:hAnsi="標楷體" w:cs="微軟正黑體"/>
                <w:lang w:eastAsia="zh-TW"/>
                <w14:ligatures w14:val="standardContextual"/>
              </w:rPr>
            </w:pPr>
          </w:p>
          <w:p w14:paraId="25E0FE4E" w14:textId="77777777" w:rsidR="00B95321" w:rsidRDefault="00B95321" w:rsidP="00B95321">
            <w:pPr>
              <w:pStyle w:val="afffff4"/>
              <w:jc w:val="both"/>
              <w:rPr>
                <w:rFonts w:ascii="標楷體" w:eastAsia="標楷體" w:hAnsi="標楷體" w:cs="微軟正黑體"/>
                <w:lang w:eastAsia="zh-TW"/>
                <w14:ligatures w14:val="standardContextual"/>
              </w:rPr>
            </w:pPr>
          </w:p>
          <w:p w14:paraId="6FD88059" w14:textId="77777777" w:rsidR="00B95321" w:rsidRDefault="00B95321" w:rsidP="00B95321">
            <w:pPr>
              <w:pStyle w:val="afffff4"/>
              <w:jc w:val="both"/>
              <w:rPr>
                <w:rFonts w:ascii="標楷體" w:eastAsia="標楷體" w:hAnsi="標楷體" w:cs="微軟正黑體"/>
                <w:lang w:eastAsia="zh-TW"/>
                <w14:ligatures w14:val="standardContextual"/>
              </w:rPr>
            </w:pPr>
          </w:p>
          <w:p w14:paraId="030D21DE" w14:textId="77777777" w:rsidR="00B95321" w:rsidRDefault="00B95321" w:rsidP="00B95321">
            <w:pPr>
              <w:pStyle w:val="afffff4"/>
              <w:jc w:val="both"/>
              <w:rPr>
                <w:rFonts w:ascii="標楷體" w:eastAsia="標楷體" w:hAnsi="標楷體" w:cs="微軟正黑體"/>
                <w:lang w:eastAsia="zh-TW"/>
                <w14:ligatures w14:val="standardContextual"/>
              </w:rPr>
            </w:pPr>
          </w:p>
          <w:p w14:paraId="01E4CDF4" w14:textId="77777777" w:rsidR="00B95321" w:rsidRDefault="00B95321" w:rsidP="00B95321">
            <w:pPr>
              <w:pStyle w:val="afffff4"/>
              <w:jc w:val="both"/>
              <w:rPr>
                <w:rFonts w:ascii="標楷體" w:eastAsia="標楷體" w:hAnsi="標楷體" w:cs="微軟正黑體"/>
                <w:lang w:eastAsia="zh-TW"/>
                <w14:ligatures w14:val="standardContextual"/>
              </w:rPr>
            </w:pPr>
          </w:p>
          <w:p w14:paraId="24AB94FE" w14:textId="77777777" w:rsidR="00B95321" w:rsidRDefault="00B95321" w:rsidP="00B95321">
            <w:pPr>
              <w:pStyle w:val="afffff4"/>
              <w:jc w:val="both"/>
              <w:rPr>
                <w:rFonts w:ascii="標楷體" w:eastAsia="標楷體" w:hAnsi="標楷體" w:cs="微軟正黑體"/>
                <w:lang w:eastAsia="zh-TW"/>
                <w14:ligatures w14:val="standardContextual"/>
              </w:rPr>
            </w:pPr>
          </w:p>
          <w:p w14:paraId="6A9B6A7F" w14:textId="77777777" w:rsidR="00B95321" w:rsidRDefault="00B95321" w:rsidP="00B95321">
            <w:pPr>
              <w:pStyle w:val="afffff4"/>
              <w:jc w:val="both"/>
              <w:rPr>
                <w:rFonts w:ascii="標楷體" w:eastAsia="標楷體" w:hAnsi="標楷體" w:cs="微軟正黑體"/>
                <w:lang w:eastAsia="zh-TW"/>
                <w14:ligatures w14:val="standardContextual"/>
              </w:rPr>
            </w:pPr>
          </w:p>
          <w:p w14:paraId="391ED7DD" w14:textId="77777777" w:rsidR="00B95321" w:rsidRDefault="00B95321" w:rsidP="00B95321">
            <w:pPr>
              <w:pStyle w:val="afffff4"/>
              <w:jc w:val="both"/>
              <w:rPr>
                <w:rFonts w:ascii="標楷體" w:eastAsia="標楷體" w:hAnsi="標楷體" w:cs="微軟正黑體"/>
                <w:lang w:eastAsia="zh-TW"/>
                <w14:ligatures w14:val="standardContextual"/>
              </w:rPr>
            </w:pPr>
          </w:p>
          <w:p w14:paraId="5283FB72" w14:textId="77777777" w:rsidR="00B95321" w:rsidRDefault="00B95321" w:rsidP="00B95321">
            <w:pPr>
              <w:pStyle w:val="afffff4"/>
              <w:jc w:val="both"/>
              <w:rPr>
                <w:rFonts w:ascii="標楷體" w:eastAsia="標楷體" w:hAnsi="標楷體" w:cs="微軟正黑體"/>
                <w:lang w:eastAsia="zh-TW"/>
                <w14:ligatures w14:val="standardContextual"/>
              </w:rPr>
            </w:pPr>
          </w:p>
          <w:p w14:paraId="66A166CC" w14:textId="77777777" w:rsidR="00B95321" w:rsidRDefault="00B95321" w:rsidP="00B95321">
            <w:pPr>
              <w:pStyle w:val="afffff4"/>
              <w:jc w:val="both"/>
              <w:rPr>
                <w:rFonts w:ascii="標楷體" w:eastAsia="標楷體" w:hAnsi="標楷體" w:cs="微軟正黑體"/>
                <w:lang w:eastAsia="zh-TW"/>
                <w14:ligatures w14:val="standardContextual"/>
              </w:rPr>
            </w:pPr>
          </w:p>
          <w:p w14:paraId="4860B194" w14:textId="77777777" w:rsidR="00B95321" w:rsidRDefault="00B95321" w:rsidP="00B95321">
            <w:pPr>
              <w:pStyle w:val="afffff4"/>
              <w:jc w:val="both"/>
              <w:rPr>
                <w:rFonts w:ascii="標楷體" w:eastAsia="標楷體" w:hAnsi="標楷體" w:cs="微軟正黑體"/>
                <w:lang w:eastAsia="zh-TW"/>
                <w14:ligatures w14:val="standardContextual"/>
              </w:rPr>
            </w:pPr>
          </w:p>
          <w:p w14:paraId="7184F8B3" w14:textId="77777777" w:rsidR="00B95321" w:rsidRDefault="00B95321" w:rsidP="00B95321">
            <w:pPr>
              <w:pStyle w:val="afffff4"/>
              <w:jc w:val="both"/>
              <w:rPr>
                <w:rFonts w:ascii="標楷體" w:eastAsia="標楷體" w:hAnsi="標楷體" w:cs="微軟正黑體"/>
                <w:lang w:eastAsia="zh-TW"/>
                <w14:ligatures w14:val="standardContextual"/>
              </w:rPr>
            </w:pPr>
          </w:p>
          <w:p w14:paraId="345E5F34" w14:textId="77777777" w:rsidR="00B95321" w:rsidRDefault="00B95321" w:rsidP="00B95321">
            <w:pPr>
              <w:pStyle w:val="afffff4"/>
              <w:jc w:val="both"/>
              <w:rPr>
                <w:rFonts w:ascii="標楷體" w:eastAsia="標楷體" w:hAnsi="標楷體" w:cs="微軟正黑體"/>
                <w:lang w:eastAsia="zh-TW"/>
                <w14:ligatures w14:val="standardContextual"/>
              </w:rPr>
            </w:pPr>
          </w:p>
          <w:p w14:paraId="2928918D" w14:textId="77777777" w:rsidR="00B95321" w:rsidRDefault="00B95321" w:rsidP="00B95321">
            <w:pPr>
              <w:pStyle w:val="afffff4"/>
              <w:jc w:val="both"/>
              <w:rPr>
                <w:rFonts w:ascii="標楷體" w:eastAsia="標楷體" w:hAnsi="標楷體" w:cs="微軟正黑體"/>
                <w:lang w:eastAsia="zh-TW"/>
                <w14:ligatures w14:val="standardContextual"/>
              </w:rPr>
            </w:pPr>
          </w:p>
          <w:p w14:paraId="747660A5" w14:textId="77777777" w:rsidR="00B95321" w:rsidRDefault="00B95321" w:rsidP="00B95321">
            <w:pPr>
              <w:pStyle w:val="afffff4"/>
              <w:jc w:val="both"/>
              <w:rPr>
                <w:rFonts w:ascii="標楷體" w:eastAsia="標楷體" w:hAnsi="標楷體" w:cs="微軟正黑體"/>
                <w:lang w:eastAsia="zh-TW"/>
                <w14:ligatures w14:val="standardContextual"/>
              </w:rPr>
            </w:pPr>
          </w:p>
          <w:p w14:paraId="06F23217" w14:textId="77777777" w:rsidR="00B95321" w:rsidRDefault="00B95321" w:rsidP="00B95321">
            <w:pPr>
              <w:pStyle w:val="afffff4"/>
              <w:jc w:val="both"/>
              <w:rPr>
                <w:rFonts w:ascii="標楷體" w:eastAsia="標楷體" w:hAnsi="標楷體" w:cs="微軟正黑體"/>
                <w:lang w:eastAsia="zh-TW"/>
                <w14:ligatures w14:val="standardContextual"/>
              </w:rPr>
            </w:pPr>
          </w:p>
          <w:p w14:paraId="6941D187" w14:textId="77777777" w:rsidR="00B95321" w:rsidRDefault="00B95321" w:rsidP="00B95321">
            <w:pPr>
              <w:pStyle w:val="afffff4"/>
              <w:jc w:val="both"/>
              <w:rPr>
                <w:rFonts w:ascii="標楷體" w:eastAsia="標楷體" w:hAnsi="標楷體" w:cs="微軟正黑體"/>
                <w:lang w:eastAsia="zh-TW"/>
                <w14:ligatures w14:val="standardContextual"/>
              </w:rPr>
            </w:pPr>
          </w:p>
          <w:p w14:paraId="0DCE229E" w14:textId="77777777" w:rsidR="00B95321" w:rsidRDefault="00B95321" w:rsidP="00B95321">
            <w:pPr>
              <w:pStyle w:val="afffff4"/>
              <w:jc w:val="both"/>
              <w:rPr>
                <w:rFonts w:ascii="標楷體" w:eastAsia="標楷體" w:hAnsi="標楷體" w:cs="微軟正黑體"/>
                <w:lang w:eastAsia="zh-TW"/>
                <w14:ligatures w14:val="standardContextual"/>
              </w:rPr>
            </w:pPr>
          </w:p>
          <w:p w14:paraId="4169F71E" w14:textId="77777777" w:rsidR="00B95321" w:rsidRDefault="00B95321" w:rsidP="00B95321">
            <w:pPr>
              <w:pStyle w:val="afffff4"/>
              <w:jc w:val="both"/>
              <w:rPr>
                <w:rFonts w:ascii="標楷體" w:eastAsia="標楷體" w:hAnsi="標楷體" w:cs="微軟正黑體"/>
                <w:lang w:eastAsia="zh-TW"/>
                <w14:ligatures w14:val="standardContextual"/>
              </w:rPr>
            </w:pPr>
          </w:p>
          <w:p w14:paraId="6264DEBB" w14:textId="77777777" w:rsidR="00B95321" w:rsidRDefault="00B95321" w:rsidP="00B95321">
            <w:pPr>
              <w:pStyle w:val="afffff4"/>
              <w:jc w:val="both"/>
              <w:rPr>
                <w:rFonts w:ascii="標楷體" w:eastAsia="標楷體" w:hAnsi="標楷體" w:cs="微軟正黑體"/>
                <w:lang w:eastAsia="zh-TW"/>
                <w14:ligatures w14:val="standardContextual"/>
              </w:rPr>
            </w:pPr>
          </w:p>
          <w:p w14:paraId="65CB47E0" w14:textId="77777777" w:rsidR="00B95321" w:rsidRDefault="00B95321" w:rsidP="00B95321">
            <w:pPr>
              <w:pStyle w:val="afffff4"/>
              <w:jc w:val="both"/>
              <w:rPr>
                <w:rFonts w:ascii="標楷體" w:eastAsia="標楷體" w:hAnsi="標楷體" w:cs="微軟正黑體"/>
                <w:lang w:eastAsia="zh-TW"/>
                <w14:ligatures w14:val="standardContextual"/>
              </w:rPr>
            </w:pPr>
          </w:p>
          <w:p w14:paraId="5A29D303" w14:textId="77777777" w:rsidR="00B95321" w:rsidRDefault="00B95321" w:rsidP="00B95321">
            <w:pPr>
              <w:pStyle w:val="afffff4"/>
              <w:jc w:val="both"/>
              <w:rPr>
                <w:rFonts w:ascii="標楷體" w:eastAsia="標楷體" w:hAnsi="標楷體" w:cs="微軟正黑體"/>
                <w:lang w:eastAsia="zh-TW"/>
                <w14:ligatures w14:val="standardContextual"/>
              </w:rPr>
            </w:pPr>
          </w:p>
          <w:p w14:paraId="001BCC73" w14:textId="77777777" w:rsidR="00B95321" w:rsidRDefault="00B95321" w:rsidP="00B95321">
            <w:pPr>
              <w:pStyle w:val="afffff4"/>
              <w:jc w:val="both"/>
              <w:rPr>
                <w:rFonts w:ascii="標楷體" w:eastAsia="標楷體" w:hAnsi="標楷體" w:cs="微軟正黑體"/>
                <w:lang w:eastAsia="zh-TW"/>
                <w14:ligatures w14:val="standardContextual"/>
              </w:rPr>
            </w:pPr>
          </w:p>
          <w:p w14:paraId="344760A7" w14:textId="77777777" w:rsidR="00B95321" w:rsidRDefault="00B95321" w:rsidP="00B95321">
            <w:pPr>
              <w:pStyle w:val="afffff4"/>
              <w:jc w:val="both"/>
              <w:rPr>
                <w:rFonts w:ascii="標楷體" w:eastAsia="標楷體" w:hAnsi="標楷體" w:cs="微軟正黑體"/>
                <w:lang w:eastAsia="zh-TW"/>
                <w14:ligatures w14:val="standardContextual"/>
              </w:rPr>
            </w:pPr>
          </w:p>
          <w:p w14:paraId="72D9A63E" w14:textId="77777777" w:rsidR="00B95321" w:rsidRDefault="00B95321" w:rsidP="00B95321">
            <w:pPr>
              <w:pStyle w:val="afffff4"/>
              <w:jc w:val="both"/>
              <w:rPr>
                <w:rFonts w:ascii="標楷體" w:eastAsia="標楷體" w:hAnsi="標楷體" w:cs="微軟正黑體"/>
                <w:lang w:eastAsia="zh-TW"/>
                <w14:ligatures w14:val="standardContextual"/>
              </w:rPr>
            </w:pPr>
          </w:p>
          <w:p w14:paraId="77EE2678" w14:textId="77777777" w:rsidR="00B95321" w:rsidRDefault="00B95321" w:rsidP="00B95321">
            <w:pPr>
              <w:pStyle w:val="afffff4"/>
              <w:jc w:val="both"/>
              <w:rPr>
                <w:rFonts w:ascii="標楷體" w:eastAsia="標楷體" w:hAnsi="標楷體" w:cs="微軟正黑體"/>
                <w:lang w:eastAsia="zh-TW"/>
                <w14:ligatures w14:val="standardContextual"/>
              </w:rPr>
            </w:pPr>
          </w:p>
          <w:p w14:paraId="639BD595" w14:textId="77777777" w:rsidR="00B95321" w:rsidRDefault="00B95321" w:rsidP="00B95321">
            <w:pPr>
              <w:pStyle w:val="afffff4"/>
              <w:jc w:val="both"/>
              <w:rPr>
                <w:rFonts w:ascii="標楷體" w:eastAsia="標楷體" w:hAnsi="標楷體" w:cs="微軟正黑體"/>
                <w:lang w:eastAsia="zh-TW"/>
                <w14:ligatures w14:val="standardContextual"/>
              </w:rPr>
            </w:pPr>
          </w:p>
          <w:p w14:paraId="5FD78882" w14:textId="77777777" w:rsidR="00B95321" w:rsidRDefault="00B95321" w:rsidP="00B95321">
            <w:pPr>
              <w:pStyle w:val="afffff4"/>
              <w:jc w:val="both"/>
              <w:rPr>
                <w:rFonts w:ascii="標楷體" w:eastAsia="標楷體" w:hAnsi="標楷體" w:cs="微軟正黑體"/>
                <w:lang w:eastAsia="zh-TW"/>
                <w14:ligatures w14:val="standardContextual"/>
              </w:rPr>
            </w:pPr>
          </w:p>
          <w:p w14:paraId="1E359700" w14:textId="77777777" w:rsidR="00B95321" w:rsidRDefault="00B95321" w:rsidP="00B95321">
            <w:pPr>
              <w:pStyle w:val="afffff4"/>
              <w:jc w:val="both"/>
              <w:rPr>
                <w:rFonts w:ascii="標楷體" w:eastAsia="標楷體" w:hAnsi="標楷體" w:cs="微軟正黑體"/>
                <w:lang w:eastAsia="zh-TW"/>
                <w14:ligatures w14:val="standardContextual"/>
              </w:rPr>
            </w:pPr>
          </w:p>
          <w:p w14:paraId="44411FF5" w14:textId="77777777" w:rsidR="00B95321" w:rsidRDefault="00B95321" w:rsidP="00B95321">
            <w:pPr>
              <w:pStyle w:val="afffff4"/>
              <w:jc w:val="both"/>
              <w:rPr>
                <w:rFonts w:ascii="標楷體" w:eastAsia="標楷體" w:hAnsi="標楷體" w:cs="微軟正黑體"/>
                <w:lang w:eastAsia="zh-TW"/>
                <w14:ligatures w14:val="standardContextual"/>
              </w:rPr>
            </w:pPr>
          </w:p>
          <w:p w14:paraId="21AA2D21" w14:textId="77777777" w:rsidR="00B95321" w:rsidRDefault="00B95321" w:rsidP="00B95321">
            <w:pPr>
              <w:pStyle w:val="afffff4"/>
              <w:jc w:val="both"/>
              <w:rPr>
                <w:rFonts w:ascii="標楷體" w:eastAsia="標楷體" w:hAnsi="標楷體" w:cs="微軟正黑體"/>
                <w:lang w:eastAsia="zh-TW"/>
                <w14:ligatures w14:val="standardContextual"/>
              </w:rPr>
            </w:pPr>
          </w:p>
          <w:p w14:paraId="354BDC59" w14:textId="77777777" w:rsidR="00B95321" w:rsidRDefault="00B95321" w:rsidP="00B95321">
            <w:pPr>
              <w:pStyle w:val="afffff4"/>
              <w:jc w:val="both"/>
              <w:rPr>
                <w:rFonts w:ascii="標楷體" w:eastAsia="標楷體" w:hAnsi="標楷體" w:cs="微軟正黑體"/>
                <w:lang w:eastAsia="zh-TW"/>
                <w14:ligatures w14:val="standardContextual"/>
              </w:rPr>
            </w:pPr>
          </w:p>
          <w:p w14:paraId="561145E1" w14:textId="77777777" w:rsidR="00B95321" w:rsidRDefault="00B95321" w:rsidP="00B95321">
            <w:pPr>
              <w:pStyle w:val="afffff4"/>
              <w:jc w:val="both"/>
              <w:rPr>
                <w:rFonts w:ascii="標楷體" w:eastAsia="標楷體" w:hAnsi="標楷體" w:cs="微軟正黑體"/>
                <w:lang w:eastAsia="zh-TW"/>
                <w14:ligatures w14:val="standardContextual"/>
              </w:rPr>
            </w:pPr>
          </w:p>
          <w:p w14:paraId="32676133" w14:textId="77777777" w:rsidR="00B95321" w:rsidRDefault="00B95321" w:rsidP="00B95321">
            <w:pPr>
              <w:pStyle w:val="afffff4"/>
              <w:jc w:val="both"/>
              <w:rPr>
                <w:rFonts w:ascii="標楷體" w:eastAsia="標楷體" w:hAnsi="標楷體" w:cs="微軟正黑體"/>
                <w:lang w:eastAsia="zh-TW"/>
                <w14:ligatures w14:val="standardContextual"/>
              </w:rPr>
            </w:pPr>
          </w:p>
          <w:p w14:paraId="3DCCFC11" w14:textId="77777777" w:rsidR="00B95321" w:rsidRDefault="00B95321" w:rsidP="00B95321">
            <w:pPr>
              <w:pStyle w:val="afffff4"/>
              <w:jc w:val="both"/>
              <w:rPr>
                <w:rFonts w:ascii="標楷體" w:eastAsia="標楷體" w:hAnsi="標楷體" w:cs="微軟正黑體"/>
                <w:lang w:eastAsia="zh-TW"/>
                <w14:ligatures w14:val="standardContextual"/>
              </w:rPr>
            </w:pPr>
          </w:p>
          <w:p w14:paraId="185A1A0B" w14:textId="77777777" w:rsidR="00B95321" w:rsidRDefault="00B95321" w:rsidP="00B95321">
            <w:pPr>
              <w:pStyle w:val="afffff4"/>
              <w:jc w:val="both"/>
              <w:rPr>
                <w:rFonts w:ascii="標楷體" w:eastAsia="標楷體" w:hAnsi="標楷體" w:cs="微軟正黑體"/>
                <w:lang w:eastAsia="zh-TW"/>
                <w14:ligatures w14:val="standardContextual"/>
              </w:rPr>
            </w:pPr>
          </w:p>
          <w:p w14:paraId="1AE32DFA" w14:textId="77777777" w:rsidR="00B95321" w:rsidRDefault="00B95321" w:rsidP="00B95321">
            <w:pPr>
              <w:pStyle w:val="afffff4"/>
              <w:jc w:val="both"/>
              <w:rPr>
                <w:rFonts w:ascii="標楷體" w:eastAsia="標楷體" w:hAnsi="標楷體" w:cs="微軟正黑體"/>
                <w:lang w:eastAsia="zh-TW"/>
                <w14:ligatures w14:val="standardContextual"/>
              </w:rPr>
            </w:pPr>
          </w:p>
          <w:p w14:paraId="56D70443" w14:textId="77777777" w:rsidR="00B95321" w:rsidRDefault="00B95321" w:rsidP="00B95321">
            <w:pPr>
              <w:pStyle w:val="afffff4"/>
              <w:jc w:val="both"/>
              <w:rPr>
                <w:rFonts w:ascii="標楷體" w:eastAsia="標楷體" w:hAnsi="標楷體" w:cs="微軟正黑體"/>
                <w:lang w:eastAsia="zh-TW"/>
                <w14:ligatures w14:val="standardContextual"/>
              </w:rPr>
            </w:pPr>
          </w:p>
          <w:p w14:paraId="42E598A8" w14:textId="77777777" w:rsidR="00B95321" w:rsidRDefault="00B95321" w:rsidP="00B95321">
            <w:pPr>
              <w:pStyle w:val="afffff4"/>
              <w:jc w:val="both"/>
              <w:rPr>
                <w:rFonts w:ascii="標楷體" w:eastAsia="標楷體" w:hAnsi="標楷體" w:cs="微軟正黑體"/>
                <w:lang w:eastAsia="zh-TW"/>
                <w14:ligatures w14:val="standardContextual"/>
              </w:rPr>
            </w:pPr>
          </w:p>
          <w:p w14:paraId="0C088691" w14:textId="77777777" w:rsidR="00B95321" w:rsidRDefault="00B95321" w:rsidP="00B95321">
            <w:pPr>
              <w:pStyle w:val="afffff4"/>
              <w:jc w:val="both"/>
              <w:rPr>
                <w:rFonts w:ascii="標楷體" w:eastAsia="標楷體" w:hAnsi="標楷體" w:cs="微軟正黑體"/>
                <w:lang w:eastAsia="zh-TW"/>
                <w14:ligatures w14:val="standardContextual"/>
              </w:rPr>
            </w:pPr>
          </w:p>
          <w:p w14:paraId="4BBE47DF" w14:textId="77777777" w:rsidR="00B95321" w:rsidRDefault="00B95321" w:rsidP="00B95321">
            <w:pPr>
              <w:pStyle w:val="afffff4"/>
              <w:jc w:val="both"/>
              <w:rPr>
                <w:rFonts w:ascii="標楷體" w:eastAsia="標楷體" w:hAnsi="標楷體" w:cs="微軟正黑體"/>
                <w:lang w:eastAsia="zh-TW"/>
                <w14:ligatures w14:val="standardContextual"/>
              </w:rPr>
            </w:pPr>
          </w:p>
          <w:p w14:paraId="471E1643" w14:textId="77777777" w:rsidR="00B95321" w:rsidRDefault="00B95321" w:rsidP="00B95321">
            <w:pPr>
              <w:pStyle w:val="afffff4"/>
              <w:jc w:val="both"/>
              <w:rPr>
                <w:rFonts w:ascii="標楷體" w:eastAsia="標楷體" w:hAnsi="標楷體" w:cs="微軟正黑體"/>
                <w:lang w:eastAsia="zh-TW"/>
                <w14:ligatures w14:val="standardContextual"/>
              </w:rPr>
            </w:pPr>
          </w:p>
          <w:p w14:paraId="4D7BE301" w14:textId="77777777" w:rsidR="00B95321" w:rsidRDefault="00B95321" w:rsidP="00B95321">
            <w:pPr>
              <w:pStyle w:val="afffff4"/>
              <w:jc w:val="both"/>
              <w:rPr>
                <w:rFonts w:ascii="標楷體" w:eastAsia="標楷體" w:hAnsi="標楷體" w:cs="微軟正黑體" w:hint="eastAsia"/>
                <w14:ligatures w14:val="standardContextual"/>
              </w:rPr>
            </w:pPr>
          </w:p>
          <w:p w14:paraId="7E4073B2" w14:textId="1CD49933" w:rsidR="00391C57" w:rsidRDefault="00391C57" w:rsidP="00D346F4">
            <w:pPr>
              <w:pStyle w:val="afffff4"/>
              <w:numPr>
                <w:ilvl w:val="0"/>
                <w:numId w:val="95"/>
              </w:numPr>
              <w:jc w:val="both"/>
              <w:rPr>
                <w:rFonts w:ascii="標楷體" w:eastAsia="標楷體" w:hAnsi="標楷體" w:cs="微軟正黑體"/>
                <w14:ligatures w14:val="standardContextual"/>
              </w:rPr>
            </w:pPr>
            <w:r w:rsidRPr="00937079">
              <w:rPr>
                <w:rFonts w:ascii="標楷體" w:eastAsia="標楷體" w:hAnsi="標楷體" w:cs="微軟正黑體" w:hint="eastAsia"/>
                <w14:ligatures w14:val="standardContextual"/>
              </w:rPr>
              <w:t>考</w:t>
            </w:r>
            <w:r>
              <w:rPr>
                <w:rFonts w:ascii="標楷體" w:eastAsia="標楷體" w:hAnsi="標楷體" w:cs="微軟正黑體" w:hint="eastAsia"/>
                <w14:ligatures w14:val="standardContextual"/>
              </w:rPr>
              <w:t>量</w:t>
            </w:r>
            <w:r w:rsidRPr="00937079">
              <w:rPr>
                <w:rFonts w:ascii="標楷體" w:eastAsia="標楷體" w:hAnsi="標楷體" w:cs="微軟正黑體" w:hint="eastAsia"/>
                <w14:ligatures w14:val="standardContextual"/>
              </w:rPr>
              <w:t>API應用情境，現行對於系統API呼叫與傳輸資訊</w:t>
            </w:r>
            <w:r>
              <w:rPr>
                <w:rFonts w:ascii="標楷體" w:eastAsia="標楷體" w:hAnsi="標楷體" w:cs="微軟正黑體" w:hint="eastAsia"/>
                <w14:ligatures w14:val="standardContextual"/>
              </w:rPr>
              <w:t>之</w:t>
            </w:r>
            <w:r w:rsidRPr="00937079">
              <w:rPr>
                <w:rFonts w:ascii="標楷體" w:eastAsia="標楷體" w:hAnsi="標楷體" w:cs="微軟正黑體" w:hint="eastAsia"/>
                <w14:ligatures w14:val="standardContextual"/>
              </w:rPr>
              <w:t>情境並無法完全適用，</w:t>
            </w:r>
            <w:r>
              <w:rPr>
                <w:rFonts w:ascii="標楷體" w:eastAsia="標楷體" w:hAnsi="標楷體" w:cs="微軟正黑體" w:hint="eastAsia"/>
                <w14:ligatures w14:val="standardContextual"/>
              </w:rPr>
              <w:t>故修訂為</w:t>
            </w:r>
            <w:r w:rsidRPr="00937079">
              <w:rPr>
                <w:rFonts w:ascii="標楷體" w:eastAsia="標楷體" w:hAnsi="標楷體" w:cs="微軟正黑體" w:hint="eastAsia"/>
                <w14:ligatures w14:val="standardContextual"/>
              </w:rPr>
              <w:t>傳輸時除</w:t>
            </w:r>
            <w:r w:rsidR="004A56D1" w:rsidRPr="00391C57">
              <w:rPr>
                <w:rFonts w:ascii="標楷體" w:eastAsia="標楷體" w:hAnsi="標楷體" w:cs="微軟正黑體" w:hint="eastAsia"/>
                <w14:ligatures w14:val="standardContextual"/>
              </w:rPr>
              <w:t>使用</w:t>
            </w:r>
            <w:r w:rsidRPr="00937079">
              <w:rPr>
                <w:rFonts w:ascii="標楷體" w:eastAsia="標楷體" w:hAnsi="標楷體" w:cs="微軟正黑體" w:hint="eastAsia"/>
                <w14:ligatures w14:val="standardContextual"/>
              </w:rPr>
              <w:t>必須之HTTPS(TLS1.2以上)外，選用增加第二</w:t>
            </w:r>
            <w:r w:rsidR="004A56D1">
              <w:rPr>
                <w:rFonts w:ascii="標楷體" w:eastAsia="標楷體" w:hAnsi="標楷體" w:cs="微軟正黑體" w:hint="eastAsia"/>
                <w14:ligatures w14:val="standardContextual"/>
              </w:rPr>
              <w:t>層</w:t>
            </w:r>
            <w:r w:rsidRPr="00937079">
              <w:rPr>
                <w:rFonts w:ascii="標楷體" w:eastAsia="標楷體" w:hAnsi="標楷體" w:cs="微軟正黑體" w:hint="eastAsia"/>
                <w14:ligatures w14:val="standardContextual"/>
              </w:rPr>
              <w:t>安全</w:t>
            </w:r>
            <w:r w:rsidR="004A56D1">
              <w:rPr>
                <w:rFonts w:ascii="標楷體" w:eastAsia="標楷體" w:hAnsi="標楷體" w:cs="微軟正黑體" w:hint="eastAsia"/>
                <w14:ligatures w14:val="standardContextual"/>
              </w:rPr>
              <w:t>防護</w:t>
            </w:r>
            <w:r w:rsidRPr="00937079">
              <w:rPr>
                <w:rFonts w:ascii="標楷體" w:eastAsia="標楷體" w:hAnsi="標楷體" w:cs="微軟正黑體" w:hint="eastAsia"/>
                <w14:ligatures w14:val="standardContextual"/>
              </w:rPr>
              <w:t>機制，</w:t>
            </w:r>
            <w:r w:rsidR="004A56D1">
              <w:rPr>
                <w:rFonts w:ascii="標楷體" w:eastAsia="標楷體" w:hAnsi="標楷體" w:cs="微軟正黑體" w:hint="eastAsia"/>
                <w14:ligatures w14:val="standardContextual"/>
              </w:rPr>
              <w:t>以</w:t>
            </w:r>
            <w:r w:rsidRPr="00937079">
              <w:rPr>
                <w:rFonts w:ascii="標楷體" w:eastAsia="標楷體" w:hAnsi="標楷體" w:cs="微軟正黑體" w:hint="eastAsia"/>
                <w14:ligatures w14:val="standardContextual"/>
              </w:rPr>
              <w:t>符合API連線架構與安全需要</w:t>
            </w:r>
            <w:r>
              <w:rPr>
                <w:rFonts w:ascii="標楷體" w:eastAsia="標楷體" w:hAnsi="標楷體" w:cs="微軟正黑體" w:hint="eastAsia"/>
                <w14:ligatures w14:val="standardContextual"/>
              </w:rPr>
              <w:t>。</w:t>
            </w:r>
          </w:p>
          <w:p w14:paraId="733654AA" w14:textId="3556918E" w:rsidR="00391C57" w:rsidRDefault="004A56D1" w:rsidP="00D346F4">
            <w:pPr>
              <w:pStyle w:val="afffff4"/>
              <w:numPr>
                <w:ilvl w:val="0"/>
                <w:numId w:val="95"/>
              </w:numPr>
              <w:jc w:val="both"/>
              <w:rPr>
                <w:rFonts w:ascii="標楷體" w:eastAsia="標楷體" w:hAnsi="標楷體" w:cs="微軟正黑體"/>
                <w14:ligatures w14:val="standardContextual"/>
              </w:rPr>
            </w:pPr>
            <w:r>
              <w:rPr>
                <w:rFonts w:ascii="標楷體" w:eastAsia="標楷體" w:hAnsi="標楷體" w:cs="微軟正黑體" w:hint="eastAsia"/>
                <w14:ligatures w14:val="standardContextual"/>
              </w:rPr>
              <w:t>考量使用</w:t>
            </w:r>
            <w:r w:rsidR="00391C57" w:rsidRPr="00391C57">
              <w:rPr>
                <w:rFonts w:ascii="標楷體" w:eastAsia="標楷體" w:hAnsi="標楷體" w:cs="微軟正黑體" w:hint="eastAsia"/>
                <w14:ligatures w14:val="standardContextual"/>
              </w:rPr>
              <w:t>如AWS S3、GCP GCS、Azure Blob等雲原生SaaS服務，在資料傳輸時亦應考量對應</w:t>
            </w:r>
            <w:r w:rsidR="00391C57">
              <w:rPr>
                <w:rFonts w:ascii="標楷體" w:eastAsia="標楷體" w:hAnsi="標楷體" w:cs="微軟正黑體" w:hint="eastAsia"/>
                <w14:ligatures w14:val="standardContextual"/>
              </w:rPr>
              <w:t>之</w:t>
            </w:r>
            <w:r w:rsidR="00391C57" w:rsidRPr="00391C57">
              <w:rPr>
                <w:rFonts w:ascii="標楷體" w:eastAsia="標楷體" w:hAnsi="標楷體" w:cs="微軟正黑體" w:hint="eastAsia"/>
                <w14:ligatures w14:val="standardContextual"/>
              </w:rPr>
              <w:t>控管機制或方式，</w:t>
            </w:r>
            <w:r>
              <w:rPr>
                <w:rFonts w:ascii="標楷體" w:eastAsia="標楷體" w:hAnsi="標楷體" w:cs="微軟正黑體" w:hint="eastAsia"/>
                <w14:ligatures w14:val="standardContextual"/>
              </w:rPr>
              <w:t>爰</w:t>
            </w:r>
            <w:r w:rsidR="00391C57">
              <w:rPr>
                <w:rFonts w:ascii="標楷體" w:eastAsia="標楷體" w:hAnsi="標楷體" w:cs="微軟正黑體" w:hint="eastAsia"/>
                <w14:ligatures w14:val="standardContextual"/>
              </w:rPr>
              <w:t>增修</w:t>
            </w:r>
            <w:r w:rsidR="00391C57" w:rsidRPr="00391C57">
              <w:rPr>
                <w:rFonts w:ascii="標楷體" w:eastAsia="標楷體" w:hAnsi="標楷體" w:cs="微軟正黑體" w:hint="eastAsia"/>
                <w14:ligatures w14:val="standardContextual"/>
              </w:rPr>
              <w:t>除使用必須之HTTPS(TLS1.2以</w:t>
            </w:r>
            <w:r w:rsidR="00391C57" w:rsidRPr="00391C57">
              <w:rPr>
                <w:rFonts w:ascii="標楷體" w:eastAsia="標楷體" w:hAnsi="標楷體" w:cs="微軟正黑體" w:hint="eastAsia"/>
                <w14:ligatures w14:val="standardContextual"/>
              </w:rPr>
              <w:lastRenderedPageBreak/>
              <w:t>上)外，應設定有效良好</w:t>
            </w:r>
            <w:r w:rsidR="00391C57">
              <w:rPr>
                <w:rFonts w:ascii="標楷體" w:eastAsia="標楷體" w:hAnsi="標楷體" w:cs="微軟正黑體" w:hint="eastAsia"/>
                <w14:ligatures w14:val="standardContextual"/>
              </w:rPr>
              <w:t>之</w:t>
            </w:r>
            <w:r w:rsidR="00391C57" w:rsidRPr="00391C57">
              <w:rPr>
                <w:rFonts w:ascii="標楷體" w:eastAsia="標楷體" w:hAnsi="標楷體" w:cs="微軟正黑體" w:hint="eastAsia"/>
                <w14:ligatures w14:val="standardContextual"/>
              </w:rPr>
              <w:t>存取控管條件、評估搭配來源IP管理、存取角色、權限等配套安全機制</w:t>
            </w:r>
            <w:r w:rsidR="00391C57">
              <w:rPr>
                <w:rFonts w:ascii="標楷體" w:eastAsia="標楷體" w:hAnsi="標楷體" w:cs="微軟正黑體" w:hint="eastAsia"/>
                <w14:ligatures w14:val="standardContextual"/>
              </w:rPr>
              <w:t>。</w:t>
            </w:r>
          </w:p>
          <w:p w14:paraId="6B0FE0A6" w14:textId="77777777" w:rsidR="00B95321" w:rsidRDefault="00B95321" w:rsidP="00B95321">
            <w:pPr>
              <w:pStyle w:val="afffff4"/>
              <w:jc w:val="both"/>
              <w:rPr>
                <w:rFonts w:ascii="標楷體" w:eastAsia="標楷體" w:hAnsi="標楷體" w:cs="微軟正黑體"/>
                <w:lang w:eastAsia="zh-TW"/>
                <w14:ligatures w14:val="standardContextual"/>
              </w:rPr>
            </w:pPr>
          </w:p>
          <w:p w14:paraId="7AB81DE9" w14:textId="77777777" w:rsidR="00B95321" w:rsidRDefault="00B95321" w:rsidP="00B95321">
            <w:pPr>
              <w:pStyle w:val="afffff4"/>
              <w:jc w:val="both"/>
              <w:rPr>
                <w:rFonts w:ascii="標楷體" w:eastAsia="標楷體" w:hAnsi="標楷體" w:cs="微軟正黑體"/>
                <w:lang w:eastAsia="zh-TW"/>
                <w14:ligatures w14:val="standardContextual"/>
              </w:rPr>
            </w:pPr>
          </w:p>
          <w:p w14:paraId="01915172" w14:textId="77777777" w:rsidR="00B95321" w:rsidRDefault="00B95321" w:rsidP="00B95321">
            <w:pPr>
              <w:pStyle w:val="afffff4"/>
              <w:jc w:val="both"/>
              <w:rPr>
                <w:rFonts w:ascii="標楷體" w:eastAsia="標楷體" w:hAnsi="標楷體" w:cs="微軟正黑體"/>
                <w:lang w:eastAsia="zh-TW"/>
                <w14:ligatures w14:val="standardContextual"/>
              </w:rPr>
            </w:pPr>
          </w:p>
          <w:p w14:paraId="525CEB99" w14:textId="77777777" w:rsidR="00B95321" w:rsidRDefault="00B95321" w:rsidP="00B95321">
            <w:pPr>
              <w:pStyle w:val="afffff4"/>
              <w:jc w:val="both"/>
              <w:rPr>
                <w:rFonts w:ascii="標楷體" w:eastAsia="標楷體" w:hAnsi="標楷體" w:cs="微軟正黑體"/>
                <w:lang w:eastAsia="zh-TW"/>
                <w14:ligatures w14:val="standardContextual"/>
              </w:rPr>
            </w:pPr>
          </w:p>
          <w:p w14:paraId="60140F2A" w14:textId="77777777" w:rsidR="00B95321" w:rsidRDefault="00B95321" w:rsidP="00B95321">
            <w:pPr>
              <w:pStyle w:val="afffff4"/>
              <w:jc w:val="both"/>
              <w:rPr>
                <w:rFonts w:ascii="標楷體" w:eastAsia="標楷體" w:hAnsi="標楷體" w:cs="微軟正黑體"/>
                <w:lang w:eastAsia="zh-TW"/>
                <w14:ligatures w14:val="standardContextual"/>
              </w:rPr>
            </w:pPr>
          </w:p>
          <w:p w14:paraId="3980BB4E" w14:textId="77777777" w:rsidR="00B95321" w:rsidRDefault="00B95321" w:rsidP="00B95321">
            <w:pPr>
              <w:pStyle w:val="afffff4"/>
              <w:jc w:val="both"/>
              <w:rPr>
                <w:rFonts w:ascii="標楷體" w:eastAsia="標楷體" w:hAnsi="標楷體" w:cs="微軟正黑體"/>
                <w:lang w:eastAsia="zh-TW"/>
                <w14:ligatures w14:val="standardContextual"/>
              </w:rPr>
            </w:pPr>
          </w:p>
          <w:p w14:paraId="4B9310EB" w14:textId="77777777" w:rsidR="00B95321" w:rsidRDefault="00B95321" w:rsidP="00B95321">
            <w:pPr>
              <w:pStyle w:val="afffff4"/>
              <w:jc w:val="both"/>
              <w:rPr>
                <w:rFonts w:ascii="標楷體" w:eastAsia="標楷體" w:hAnsi="標楷體" w:cs="微軟正黑體"/>
                <w:lang w:eastAsia="zh-TW"/>
                <w14:ligatures w14:val="standardContextual"/>
              </w:rPr>
            </w:pPr>
          </w:p>
          <w:p w14:paraId="769AEED2" w14:textId="77777777" w:rsidR="00B95321" w:rsidRDefault="00B95321" w:rsidP="00B95321">
            <w:pPr>
              <w:pStyle w:val="afffff4"/>
              <w:jc w:val="both"/>
              <w:rPr>
                <w:rFonts w:ascii="標楷體" w:eastAsia="標楷體" w:hAnsi="標楷體" w:cs="微軟正黑體"/>
                <w:lang w:eastAsia="zh-TW"/>
                <w14:ligatures w14:val="standardContextual"/>
              </w:rPr>
            </w:pPr>
          </w:p>
          <w:p w14:paraId="27E52459" w14:textId="77777777" w:rsidR="00B95321" w:rsidRDefault="00B95321" w:rsidP="00B95321">
            <w:pPr>
              <w:pStyle w:val="afffff4"/>
              <w:jc w:val="both"/>
              <w:rPr>
                <w:rFonts w:ascii="標楷體" w:eastAsia="標楷體" w:hAnsi="標楷體" w:cs="微軟正黑體"/>
                <w:lang w:eastAsia="zh-TW"/>
                <w14:ligatures w14:val="standardContextual"/>
              </w:rPr>
            </w:pPr>
          </w:p>
          <w:p w14:paraId="30794610" w14:textId="77777777" w:rsidR="00B95321" w:rsidRDefault="00B95321" w:rsidP="00B95321">
            <w:pPr>
              <w:pStyle w:val="afffff4"/>
              <w:jc w:val="both"/>
              <w:rPr>
                <w:rFonts w:ascii="標楷體" w:eastAsia="標楷體" w:hAnsi="標楷體" w:cs="微軟正黑體"/>
                <w:lang w:eastAsia="zh-TW"/>
                <w14:ligatures w14:val="standardContextual"/>
              </w:rPr>
            </w:pPr>
          </w:p>
          <w:p w14:paraId="04C49349" w14:textId="77777777" w:rsidR="00B95321" w:rsidRDefault="00B95321" w:rsidP="00B95321">
            <w:pPr>
              <w:pStyle w:val="afffff4"/>
              <w:jc w:val="both"/>
              <w:rPr>
                <w:rFonts w:ascii="標楷體" w:eastAsia="標楷體" w:hAnsi="標楷體" w:cs="微軟正黑體"/>
                <w:lang w:eastAsia="zh-TW"/>
                <w14:ligatures w14:val="standardContextual"/>
              </w:rPr>
            </w:pPr>
          </w:p>
          <w:p w14:paraId="7E8C64D1" w14:textId="77777777" w:rsidR="00B95321" w:rsidRDefault="00B95321" w:rsidP="00B95321">
            <w:pPr>
              <w:pStyle w:val="afffff4"/>
              <w:jc w:val="both"/>
              <w:rPr>
                <w:rFonts w:ascii="標楷體" w:eastAsia="標楷體" w:hAnsi="標楷體" w:cs="微軟正黑體"/>
                <w:lang w:eastAsia="zh-TW"/>
                <w14:ligatures w14:val="standardContextual"/>
              </w:rPr>
            </w:pPr>
          </w:p>
          <w:p w14:paraId="2C747104" w14:textId="77777777" w:rsidR="00B95321" w:rsidRDefault="00B95321" w:rsidP="00B95321">
            <w:pPr>
              <w:pStyle w:val="afffff4"/>
              <w:jc w:val="both"/>
              <w:rPr>
                <w:rFonts w:ascii="標楷體" w:eastAsia="標楷體" w:hAnsi="標楷體" w:cs="微軟正黑體"/>
                <w:lang w:eastAsia="zh-TW"/>
                <w14:ligatures w14:val="standardContextual"/>
              </w:rPr>
            </w:pPr>
          </w:p>
          <w:p w14:paraId="18C1B322" w14:textId="77777777" w:rsidR="00B95321" w:rsidRDefault="00B95321" w:rsidP="00B95321">
            <w:pPr>
              <w:pStyle w:val="afffff4"/>
              <w:jc w:val="both"/>
              <w:rPr>
                <w:rFonts w:ascii="標楷體" w:eastAsia="標楷體" w:hAnsi="標楷體" w:cs="微軟正黑體"/>
                <w:lang w:eastAsia="zh-TW"/>
                <w14:ligatures w14:val="standardContextual"/>
              </w:rPr>
            </w:pPr>
          </w:p>
          <w:p w14:paraId="13639C4B" w14:textId="77777777" w:rsidR="00B95321" w:rsidRDefault="00B95321" w:rsidP="00B95321">
            <w:pPr>
              <w:pStyle w:val="afffff4"/>
              <w:jc w:val="both"/>
              <w:rPr>
                <w:rFonts w:ascii="標楷體" w:eastAsia="標楷體" w:hAnsi="標楷體" w:cs="微軟正黑體"/>
                <w:lang w:eastAsia="zh-TW"/>
                <w14:ligatures w14:val="standardContextual"/>
              </w:rPr>
            </w:pPr>
          </w:p>
          <w:p w14:paraId="29CAA0A3" w14:textId="77777777" w:rsidR="00B95321" w:rsidRDefault="00B95321" w:rsidP="00B95321">
            <w:pPr>
              <w:pStyle w:val="afffff4"/>
              <w:jc w:val="both"/>
              <w:rPr>
                <w:rFonts w:ascii="標楷體" w:eastAsia="標楷體" w:hAnsi="標楷體" w:cs="微軟正黑體"/>
                <w:lang w:eastAsia="zh-TW"/>
                <w14:ligatures w14:val="standardContextual"/>
              </w:rPr>
            </w:pPr>
          </w:p>
          <w:p w14:paraId="459275D5" w14:textId="77777777" w:rsidR="00B95321" w:rsidRDefault="00B95321" w:rsidP="00B95321">
            <w:pPr>
              <w:pStyle w:val="afffff4"/>
              <w:jc w:val="both"/>
              <w:rPr>
                <w:rFonts w:ascii="標楷體" w:eastAsia="標楷體" w:hAnsi="標楷體" w:cs="微軟正黑體"/>
                <w:lang w:eastAsia="zh-TW"/>
                <w14:ligatures w14:val="standardContextual"/>
              </w:rPr>
            </w:pPr>
          </w:p>
          <w:p w14:paraId="28D37C97" w14:textId="77777777" w:rsidR="00B95321" w:rsidRDefault="00B95321" w:rsidP="00B95321">
            <w:pPr>
              <w:pStyle w:val="afffff4"/>
              <w:jc w:val="both"/>
              <w:rPr>
                <w:rFonts w:ascii="標楷體" w:eastAsia="標楷體" w:hAnsi="標楷體" w:cs="微軟正黑體"/>
                <w:lang w:eastAsia="zh-TW"/>
                <w14:ligatures w14:val="standardContextual"/>
              </w:rPr>
            </w:pPr>
          </w:p>
          <w:p w14:paraId="6C49D42A" w14:textId="77777777" w:rsidR="00B95321" w:rsidRDefault="00B95321" w:rsidP="00B95321">
            <w:pPr>
              <w:pStyle w:val="afffff4"/>
              <w:jc w:val="both"/>
              <w:rPr>
                <w:rFonts w:ascii="標楷體" w:eastAsia="標楷體" w:hAnsi="標楷體" w:cs="微軟正黑體"/>
                <w:lang w:eastAsia="zh-TW"/>
                <w14:ligatures w14:val="standardContextual"/>
              </w:rPr>
            </w:pPr>
          </w:p>
          <w:p w14:paraId="022B6EB4" w14:textId="77777777" w:rsidR="00B95321" w:rsidRDefault="00B95321" w:rsidP="00B95321">
            <w:pPr>
              <w:pStyle w:val="afffff4"/>
              <w:jc w:val="both"/>
              <w:rPr>
                <w:rFonts w:ascii="標楷體" w:eastAsia="標楷體" w:hAnsi="標楷體" w:cs="微軟正黑體"/>
                <w:lang w:eastAsia="zh-TW"/>
                <w14:ligatures w14:val="standardContextual"/>
              </w:rPr>
            </w:pPr>
          </w:p>
          <w:p w14:paraId="32F04A81" w14:textId="77777777" w:rsidR="00B95321" w:rsidRDefault="00B95321" w:rsidP="00B95321">
            <w:pPr>
              <w:pStyle w:val="afffff4"/>
              <w:jc w:val="both"/>
              <w:rPr>
                <w:rFonts w:ascii="標楷體" w:eastAsia="標楷體" w:hAnsi="標楷體" w:cs="微軟正黑體"/>
                <w:lang w:eastAsia="zh-TW"/>
                <w14:ligatures w14:val="standardContextual"/>
              </w:rPr>
            </w:pPr>
          </w:p>
          <w:p w14:paraId="568E6B5B" w14:textId="77777777" w:rsidR="00B95321" w:rsidRDefault="00B95321" w:rsidP="00B95321">
            <w:pPr>
              <w:pStyle w:val="afffff4"/>
              <w:jc w:val="both"/>
              <w:rPr>
                <w:rFonts w:ascii="標楷體" w:eastAsia="標楷體" w:hAnsi="標楷體" w:cs="微軟正黑體"/>
                <w:lang w:eastAsia="zh-TW"/>
                <w14:ligatures w14:val="standardContextual"/>
              </w:rPr>
            </w:pPr>
          </w:p>
          <w:p w14:paraId="5509B591" w14:textId="77777777" w:rsidR="00B95321" w:rsidRDefault="00B95321" w:rsidP="00B95321">
            <w:pPr>
              <w:pStyle w:val="afffff4"/>
              <w:jc w:val="both"/>
              <w:rPr>
                <w:rFonts w:ascii="標楷體" w:eastAsia="標楷體" w:hAnsi="標楷體" w:cs="微軟正黑體"/>
                <w:lang w:eastAsia="zh-TW"/>
                <w14:ligatures w14:val="standardContextual"/>
              </w:rPr>
            </w:pPr>
          </w:p>
          <w:p w14:paraId="140DAD70" w14:textId="77777777" w:rsidR="00B95321" w:rsidRDefault="00B95321" w:rsidP="00B95321">
            <w:pPr>
              <w:pStyle w:val="afffff4"/>
              <w:jc w:val="both"/>
              <w:rPr>
                <w:rFonts w:ascii="標楷體" w:eastAsia="標楷體" w:hAnsi="標楷體" w:cs="微軟正黑體"/>
                <w:lang w:eastAsia="zh-TW"/>
                <w14:ligatures w14:val="standardContextual"/>
              </w:rPr>
            </w:pPr>
          </w:p>
          <w:p w14:paraId="3FD4FBDC" w14:textId="77777777" w:rsidR="00B95321" w:rsidRDefault="00B95321" w:rsidP="00B95321">
            <w:pPr>
              <w:pStyle w:val="afffff4"/>
              <w:jc w:val="both"/>
              <w:rPr>
                <w:rFonts w:ascii="標楷體" w:eastAsia="標楷體" w:hAnsi="標楷體" w:cs="微軟正黑體"/>
                <w:lang w:eastAsia="zh-TW"/>
                <w14:ligatures w14:val="standardContextual"/>
              </w:rPr>
            </w:pPr>
          </w:p>
          <w:p w14:paraId="69EF7867" w14:textId="77777777" w:rsidR="00B95321" w:rsidRDefault="00B95321" w:rsidP="00B95321">
            <w:pPr>
              <w:pStyle w:val="afffff4"/>
              <w:jc w:val="both"/>
              <w:rPr>
                <w:rFonts w:ascii="標楷體" w:eastAsia="標楷體" w:hAnsi="標楷體" w:cs="微軟正黑體"/>
                <w:lang w:eastAsia="zh-TW"/>
                <w14:ligatures w14:val="standardContextual"/>
              </w:rPr>
            </w:pPr>
          </w:p>
          <w:p w14:paraId="2D4573CC" w14:textId="77777777" w:rsidR="00B95321" w:rsidRDefault="00B95321" w:rsidP="00B95321">
            <w:pPr>
              <w:pStyle w:val="afffff4"/>
              <w:jc w:val="both"/>
              <w:rPr>
                <w:rFonts w:ascii="標楷體" w:eastAsia="標楷體" w:hAnsi="標楷體" w:cs="微軟正黑體"/>
                <w:lang w:eastAsia="zh-TW"/>
                <w14:ligatures w14:val="standardContextual"/>
              </w:rPr>
            </w:pPr>
          </w:p>
          <w:p w14:paraId="09057470" w14:textId="77777777" w:rsidR="00B95321" w:rsidRDefault="00B95321" w:rsidP="00B95321">
            <w:pPr>
              <w:pStyle w:val="afffff4"/>
              <w:jc w:val="both"/>
              <w:rPr>
                <w:rFonts w:ascii="標楷體" w:eastAsia="標楷體" w:hAnsi="標楷體" w:cs="微軟正黑體"/>
                <w:lang w:eastAsia="zh-TW"/>
                <w14:ligatures w14:val="standardContextual"/>
              </w:rPr>
            </w:pPr>
          </w:p>
          <w:p w14:paraId="7D39FBA2" w14:textId="77777777" w:rsidR="00B95321" w:rsidRDefault="00B95321" w:rsidP="00B95321">
            <w:pPr>
              <w:pStyle w:val="afffff4"/>
              <w:jc w:val="both"/>
              <w:rPr>
                <w:rFonts w:ascii="標楷體" w:eastAsia="標楷體" w:hAnsi="標楷體" w:cs="微軟正黑體"/>
                <w:lang w:eastAsia="zh-TW"/>
                <w14:ligatures w14:val="standardContextual"/>
              </w:rPr>
            </w:pPr>
          </w:p>
          <w:p w14:paraId="657A4E85" w14:textId="77777777" w:rsidR="00B95321" w:rsidRDefault="00B95321" w:rsidP="00B95321">
            <w:pPr>
              <w:pStyle w:val="afffff4"/>
              <w:jc w:val="both"/>
              <w:rPr>
                <w:rFonts w:ascii="標楷體" w:eastAsia="標楷體" w:hAnsi="標楷體" w:cs="微軟正黑體"/>
                <w:lang w:eastAsia="zh-TW"/>
                <w14:ligatures w14:val="standardContextual"/>
              </w:rPr>
            </w:pPr>
          </w:p>
          <w:p w14:paraId="03701AD9" w14:textId="77777777" w:rsidR="00B95321" w:rsidRDefault="00B95321" w:rsidP="00B95321">
            <w:pPr>
              <w:pStyle w:val="afffff4"/>
              <w:jc w:val="both"/>
              <w:rPr>
                <w:rFonts w:ascii="標楷體" w:eastAsia="標楷體" w:hAnsi="標楷體" w:cs="微軟正黑體"/>
                <w:lang w:eastAsia="zh-TW"/>
                <w14:ligatures w14:val="standardContextual"/>
              </w:rPr>
            </w:pPr>
          </w:p>
          <w:p w14:paraId="0B37DF74" w14:textId="77777777" w:rsidR="00B95321" w:rsidRDefault="00B95321" w:rsidP="00B95321">
            <w:pPr>
              <w:pStyle w:val="afffff4"/>
              <w:jc w:val="both"/>
              <w:rPr>
                <w:rFonts w:ascii="標楷體" w:eastAsia="標楷體" w:hAnsi="標楷體" w:cs="微軟正黑體"/>
                <w:lang w:eastAsia="zh-TW"/>
                <w14:ligatures w14:val="standardContextual"/>
              </w:rPr>
            </w:pPr>
          </w:p>
          <w:p w14:paraId="5E9115F6" w14:textId="77777777" w:rsidR="00B95321" w:rsidRDefault="00B95321" w:rsidP="00B95321">
            <w:pPr>
              <w:pStyle w:val="afffff4"/>
              <w:jc w:val="both"/>
              <w:rPr>
                <w:rFonts w:ascii="標楷體" w:eastAsia="標楷體" w:hAnsi="標楷體" w:cs="微軟正黑體"/>
                <w:lang w:eastAsia="zh-TW"/>
                <w14:ligatures w14:val="standardContextual"/>
              </w:rPr>
            </w:pPr>
          </w:p>
          <w:p w14:paraId="678D1A55" w14:textId="77777777" w:rsidR="00B95321" w:rsidRDefault="00B95321" w:rsidP="00B95321">
            <w:pPr>
              <w:pStyle w:val="afffff4"/>
              <w:jc w:val="both"/>
              <w:rPr>
                <w:rFonts w:ascii="標楷體" w:eastAsia="標楷體" w:hAnsi="標楷體" w:cs="微軟正黑體"/>
                <w:lang w:eastAsia="zh-TW"/>
                <w14:ligatures w14:val="standardContextual"/>
              </w:rPr>
            </w:pPr>
          </w:p>
          <w:p w14:paraId="25000F7A" w14:textId="77777777" w:rsidR="00B95321" w:rsidRDefault="00B95321" w:rsidP="00B95321">
            <w:pPr>
              <w:pStyle w:val="afffff4"/>
              <w:jc w:val="both"/>
              <w:rPr>
                <w:rFonts w:ascii="標楷體" w:eastAsia="標楷體" w:hAnsi="標楷體" w:cs="微軟正黑體"/>
                <w:lang w:eastAsia="zh-TW"/>
                <w14:ligatures w14:val="standardContextual"/>
              </w:rPr>
            </w:pPr>
          </w:p>
          <w:p w14:paraId="597106E6" w14:textId="77777777" w:rsidR="00B95321" w:rsidRDefault="00B95321" w:rsidP="00B95321">
            <w:pPr>
              <w:pStyle w:val="afffff4"/>
              <w:jc w:val="both"/>
              <w:rPr>
                <w:rFonts w:ascii="標楷體" w:eastAsia="標楷體" w:hAnsi="標楷體" w:cs="微軟正黑體"/>
                <w:lang w:eastAsia="zh-TW"/>
                <w14:ligatures w14:val="standardContextual"/>
              </w:rPr>
            </w:pPr>
          </w:p>
          <w:p w14:paraId="283E8331" w14:textId="77777777" w:rsidR="00B95321" w:rsidRDefault="00B95321" w:rsidP="00B95321">
            <w:pPr>
              <w:pStyle w:val="afffff4"/>
              <w:jc w:val="both"/>
              <w:rPr>
                <w:rFonts w:ascii="標楷體" w:eastAsia="標楷體" w:hAnsi="標楷體" w:cs="微軟正黑體"/>
                <w:lang w:eastAsia="zh-TW"/>
                <w14:ligatures w14:val="standardContextual"/>
              </w:rPr>
            </w:pPr>
          </w:p>
          <w:p w14:paraId="69208034" w14:textId="77777777" w:rsidR="00B95321" w:rsidRDefault="00B95321" w:rsidP="00B95321">
            <w:pPr>
              <w:pStyle w:val="afffff4"/>
              <w:jc w:val="both"/>
              <w:rPr>
                <w:rFonts w:ascii="標楷體" w:eastAsia="標楷體" w:hAnsi="標楷體" w:cs="微軟正黑體"/>
                <w:lang w:eastAsia="zh-TW"/>
                <w14:ligatures w14:val="standardContextual"/>
              </w:rPr>
            </w:pPr>
          </w:p>
          <w:p w14:paraId="0CD0E261" w14:textId="77777777" w:rsidR="00B95321" w:rsidRDefault="00B95321" w:rsidP="00B95321">
            <w:pPr>
              <w:pStyle w:val="afffff4"/>
              <w:jc w:val="both"/>
              <w:rPr>
                <w:rFonts w:ascii="標楷體" w:eastAsia="標楷體" w:hAnsi="標楷體" w:cs="微軟正黑體"/>
                <w:lang w:eastAsia="zh-TW"/>
                <w14:ligatures w14:val="standardContextual"/>
              </w:rPr>
            </w:pPr>
          </w:p>
          <w:p w14:paraId="673774F7" w14:textId="77777777" w:rsidR="00B95321" w:rsidRDefault="00B95321" w:rsidP="00B95321">
            <w:pPr>
              <w:pStyle w:val="afffff4"/>
              <w:jc w:val="both"/>
              <w:rPr>
                <w:rFonts w:ascii="標楷體" w:eastAsia="標楷體" w:hAnsi="標楷體" w:cs="微軟正黑體"/>
                <w:lang w:eastAsia="zh-TW"/>
                <w14:ligatures w14:val="standardContextual"/>
              </w:rPr>
            </w:pPr>
          </w:p>
          <w:p w14:paraId="6CC2D29C" w14:textId="77777777" w:rsidR="00B95321" w:rsidRDefault="00B95321" w:rsidP="00B95321">
            <w:pPr>
              <w:pStyle w:val="afffff4"/>
              <w:jc w:val="both"/>
              <w:rPr>
                <w:rFonts w:ascii="標楷體" w:eastAsia="標楷體" w:hAnsi="標楷體" w:cs="微軟正黑體"/>
                <w:lang w:eastAsia="zh-TW"/>
                <w14:ligatures w14:val="standardContextual"/>
              </w:rPr>
            </w:pPr>
          </w:p>
          <w:p w14:paraId="449AD139" w14:textId="77777777" w:rsidR="00B95321" w:rsidRDefault="00B95321" w:rsidP="00B95321">
            <w:pPr>
              <w:pStyle w:val="afffff4"/>
              <w:jc w:val="both"/>
              <w:rPr>
                <w:rFonts w:ascii="標楷體" w:eastAsia="標楷體" w:hAnsi="標楷體" w:cs="微軟正黑體"/>
                <w:lang w:eastAsia="zh-TW"/>
                <w14:ligatures w14:val="standardContextual"/>
              </w:rPr>
            </w:pPr>
          </w:p>
          <w:p w14:paraId="399142E6" w14:textId="77777777" w:rsidR="00B95321" w:rsidRDefault="00B95321" w:rsidP="00B95321">
            <w:pPr>
              <w:pStyle w:val="afffff4"/>
              <w:jc w:val="both"/>
              <w:rPr>
                <w:rFonts w:ascii="標楷體" w:eastAsia="標楷體" w:hAnsi="標楷體" w:cs="微軟正黑體"/>
                <w:lang w:eastAsia="zh-TW"/>
                <w14:ligatures w14:val="standardContextual"/>
              </w:rPr>
            </w:pPr>
          </w:p>
          <w:p w14:paraId="31301DD3" w14:textId="77777777" w:rsidR="00B95321" w:rsidRDefault="00B95321" w:rsidP="00B95321">
            <w:pPr>
              <w:pStyle w:val="afffff4"/>
              <w:jc w:val="both"/>
              <w:rPr>
                <w:rFonts w:ascii="標楷體" w:eastAsia="標楷體" w:hAnsi="標楷體" w:cs="微軟正黑體"/>
                <w:lang w:eastAsia="zh-TW"/>
                <w14:ligatures w14:val="standardContextual"/>
              </w:rPr>
            </w:pPr>
          </w:p>
          <w:p w14:paraId="576FFCAC" w14:textId="77777777" w:rsidR="00B95321" w:rsidRDefault="00B95321" w:rsidP="00B95321">
            <w:pPr>
              <w:pStyle w:val="afffff4"/>
              <w:jc w:val="both"/>
              <w:rPr>
                <w:rFonts w:ascii="標楷體" w:eastAsia="標楷體" w:hAnsi="標楷體" w:cs="微軟正黑體"/>
                <w:lang w:eastAsia="zh-TW"/>
                <w14:ligatures w14:val="standardContextual"/>
              </w:rPr>
            </w:pPr>
          </w:p>
          <w:p w14:paraId="10078DB8" w14:textId="77777777" w:rsidR="00B95321" w:rsidRDefault="00B95321" w:rsidP="00B95321">
            <w:pPr>
              <w:pStyle w:val="afffff4"/>
              <w:jc w:val="both"/>
              <w:rPr>
                <w:rFonts w:ascii="標楷體" w:eastAsia="標楷體" w:hAnsi="標楷體" w:cs="微軟正黑體"/>
                <w:lang w:eastAsia="zh-TW"/>
                <w14:ligatures w14:val="standardContextual"/>
              </w:rPr>
            </w:pPr>
          </w:p>
          <w:p w14:paraId="4F533C64" w14:textId="77777777" w:rsidR="00B95321" w:rsidRDefault="00B95321" w:rsidP="00B95321">
            <w:pPr>
              <w:pStyle w:val="afffff4"/>
              <w:jc w:val="both"/>
              <w:rPr>
                <w:rFonts w:ascii="標楷體" w:eastAsia="標楷體" w:hAnsi="標楷體" w:cs="微軟正黑體"/>
                <w:lang w:eastAsia="zh-TW"/>
                <w14:ligatures w14:val="standardContextual"/>
              </w:rPr>
            </w:pPr>
          </w:p>
          <w:p w14:paraId="1726CB73" w14:textId="77777777" w:rsidR="00B95321" w:rsidRDefault="00B95321" w:rsidP="00B95321">
            <w:pPr>
              <w:pStyle w:val="afffff4"/>
              <w:jc w:val="both"/>
              <w:rPr>
                <w:rFonts w:ascii="標楷體" w:eastAsia="標楷體" w:hAnsi="標楷體" w:cs="微軟正黑體"/>
                <w:lang w:eastAsia="zh-TW"/>
                <w14:ligatures w14:val="standardContextual"/>
              </w:rPr>
            </w:pPr>
          </w:p>
          <w:p w14:paraId="2DB63A6C" w14:textId="77777777" w:rsidR="00B95321" w:rsidRDefault="00B95321" w:rsidP="00B95321">
            <w:pPr>
              <w:pStyle w:val="afffff4"/>
              <w:jc w:val="both"/>
              <w:rPr>
                <w:rFonts w:ascii="標楷體" w:eastAsia="標楷體" w:hAnsi="標楷體" w:cs="微軟正黑體"/>
                <w:lang w:eastAsia="zh-TW"/>
                <w14:ligatures w14:val="standardContextual"/>
              </w:rPr>
            </w:pPr>
          </w:p>
          <w:p w14:paraId="76A3BBE6" w14:textId="77777777" w:rsidR="00B95321" w:rsidRDefault="00B95321" w:rsidP="00B95321">
            <w:pPr>
              <w:pStyle w:val="afffff4"/>
              <w:jc w:val="both"/>
              <w:rPr>
                <w:rFonts w:ascii="標楷體" w:eastAsia="標楷體" w:hAnsi="標楷體" w:cs="微軟正黑體"/>
                <w:lang w:eastAsia="zh-TW"/>
                <w14:ligatures w14:val="standardContextual"/>
              </w:rPr>
            </w:pPr>
          </w:p>
          <w:p w14:paraId="133BF766" w14:textId="77777777" w:rsidR="00B95321" w:rsidRDefault="00B95321" w:rsidP="00B95321">
            <w:pPr>
              <w:pStyle w:val="afffff4"/>
              <w:jc w:val="both"/>
              <w:rPr>
                <w:rFonts w:ascii="標楷體" w:eastAsia="標楷體" w:hAnsi="標楷體" w:cs="微軟正黑體"/>
                <w:lang w:eastAsia="zh-TW"/>
                <w14:ligatures w14:val="standardContextual"/>
              </w:rPr>
            </w:pPr>
          </w:p>
          <w:p w14:paraId="46D2C62C" w14:textId="77777777" w:rsidR="00B95321" w:rsidRDefault="00B95321" w:rsidP="00B95321">
            <w:pPr>
              <w:pStyle w:val="afffff4"/>
              <w:jc w:val="both"/>
              <w:rPr>
                <w:rFonts w:ascii="標楷體" w:eastAsia="標楷體" w:hAnsi="標楷體" w:cs="微軟正黑體"/>
                <w:lang w:eastAsia="zh-TW"/>
                <w14:ligatures w14:val="standardContextual"/>
              </w:rPr>
            </w:pPr>
          </w:p>
          <w:p w14:paraId="4620EE27" w14:textId="77777777" w:rsidR="00B95321" w:rsidRDefault="00B95321" w:rsidP="00B95321">
            <w:pPr>
              <w:pStyle w:val="afffff4"/>
              <w:jc w:val="both"/>
              <w:rPr>
                <w:rFonts w:ascii="標楷體" w:eastAsia="標楷體" w:hAnsi="標楷體" w:cs="微軟正黑體"/>
                <w:lang w:eastAsia="zh-TW"/>
                <w14:ligatures w14:val="standardContextual"/>
              </w:rPr>
            </w:pPr>
          </w:p>
          <w:p w14:paraId="270E7AD5" w14:textId="77777777" w:rsidR="00B95321" w:rsidRDefault="00B95321" w:rsidP="00B95321">
            <w:pPr>
              <w:pStyle w:val="afffff4"/>
              <w:jc w:val="both"/>
              <w:rPr>
                <w:rFonts w:ascii="標楷體" w:eastAsia="標楷體" w:hAnsi="標楷體" w:cs="微軟正黑體"/>
                <w:lang w:eastAsia="zh-TW"/>
                <w14:ligatures w14:val="standardContextual"/>
              </w:rPr>
            </w:pPr>
          </w:p>
          <w:p w14:paraId="7FCD1399" w14:textId="77777777" w:rsidR="00B95321" w:rsidRDefault="00B95321" w:rsidP="00B95321">
            <w:pPr>
              <w:pStyle w:val="afffff4"/>
              <w:jc w:val="both"/>
              <w:rPr>
                <w:rFonts w:ascii="標楷體" w:eastAsia="標楷體" w:hAnsi="標楷體" w:cs="微軟正黑體"/>
                <w:lang w:eastAsia="zh-TW"/>
                <w14:ligatures w14:val="standardContextual"/>
              </w:rPr>
            </w:pPr>
          </w:p>
          <w:p w14:paraId="393FEB75" w14:textId="77777777" w:rsidR="00B95321" w:rsidRDefault="00B95321" w:rsidP="00B95321">
            <w:pPr>
              <w:pStyle w:val="afffff4"/>
              <w:jc w:val="both"/>
              <w:rPr>
                <w:rFonts w:ascii="標楷體" w:eastAsia="標楷體" w:hAnsi="標楷體" w:cs="微軟正黑體"/>
                <w:lang w:eastAsia="zh-TW"/>
                <w14:ligatures w14:val="standardContextual"/>
              </w:rPr>
            </w:pPr>
          </w:p>
          <w:p w14:paraId="6D2243E2" w14:textId="77777777" w:rsidR="00B95321" w:rsidRDefault="00B95321" w:rsidP="00B95321">
            <w:pPr>
              <w:pStyle w:val="afffff4"/>
              <w:jc w:val="both"/>
              <w:rPr>
                <w:rFonts w:ascii="標楷體" w:eastAsia="標楷體" w:hAnsi="標楷體" w:cs="微軟正黑體"/>
                <w:lang w:eastAsia="zh-TW"/>
                <w14:ligatures w14:val="standardContextual"/>
              </w:rPr>
            </w:pPr>
          </w:p>
          <w:p w14:paraId="680387FF" w14:textId="77777777" w:rsidR="00B95321" w:rsidRDefault="00B95321" w:rsidP="00B95321">
            <w:pPr>
              <w:pStyle w:val="afffff4"/>
              <w:jc w:val="both"/>
              <w:rPr>
                <w:rFonts w:ascii="標楷體" w:eastAsia="標楷體" w:hAnsi="標楷體" w:cs="微軟正黑體"/>
                <w:lang w:eastAsia="zh-TW"/>
                <w14:ligatures w14:val="standardContextual"/>
              </w:rPr>
            </w:pPr>
          </w:p>
          <w:p w14:paraId="10EEB850" w14:textId="77777777" w:rsidR="00B95321" w:rsidRDefault="00B95321" w:rsidP="00B95321">
            <w:pPr>
              <w:pStyle w:val="afffff4"/>
              <w:jc w:val="both"/>
              <w:rPr>
                <w:rFonts w:ascii="標楷體" w:eastAsia="標楷體" w:hAnsi="標楷體" w:cs="微軟正黑體"/>
                <w:lang w:eastAsia="zh-TW"/>
                <w14:ligatures w14:val="standardContextual"/>
              </w:rPr>
            </w:pPr>
          </w:p>
          <w:p w14:paraId="6F407F23" w14:textId="77777777" w:rsidR="00B95321" w:rsidRDefault="00B95321" w:rsidP="00B95321">
            <w:pPr>
              <w:pStyle w:val="afffff4"/>
              <w:jc w:val="both"/>
              <w:rPr>
                <w:rFonts w:ascii="標楷體" w:eastAsia="標楷體" w:hAnsi="標楷體" w:cs="微軟正黑體"/>
                <w:lang w:eastAsia="zh-TW"/>
                <w14:ligatures w14:val="standardContextual"/>
              </w:rPr>
            </w:pPr>
          </w:p>
          <w:p w14:paraId="5D37B3E1" w14:textId="77777777" w:rsidR="00B95321" w:rsidRDefault="00B95321" w:rsidP="00B95321">
            <w:pPr>
              <w:pStyle w:val="afffff4"/>
              <w:jc w:val="both"/>
              <w:rPr>
                <w:rFonts w:ascii="標楷體" w:eastAsia="標楷體" w:hAnsi="標楷體" w:cs="微軟正黑體"/>
                <w:lang w:eastAsia="zh-TW"/>
                <w14:ligatures w14:val="standardContextual"/>
              </w:rPr>
            </w:pPr>
          </w:p>
          <w:p w14:paraId="443C377E" w14:textId="77777777" w:rsidR="00B95321" w:rsidRDefault="00B95321" w:rsidP="00B95321">
            <w:pPr>
              <w:pStyle w:val="afffff4"/>
              <w:jc w:val="both"/>
              <w:rPr>
                <w:rFonts w:ascii="標楷體" w:eastAsia="標楷體" w:hAnsi="標楷體" w:cs="微軟正黑體"/>
                <w:lang w:eastAsia="zh-TW"/>
                <w14:ligatures w14:val="standardContextual"/>
              </w:rPr>
            </w:pPr>
          </w:p>
          <w:p w14:paraId="3EED3893" w14:textId="77777777" w:rsidR="00B95321" w:rsidRDefault="00B95321" w:rsidP="00B95321">
            <w:pPr>
              <w:pStyle w:val="afffff4"/>
              <w:jc w:val="both"/>
              <w:rPr>
                <w:rFonts w:ascii="標楷體" w:eastAsia="標楷體" w:hAnsi="標楷體" w:cs="微軟正黑體"/>
                <w:lang w:eastAsia="zh-TW"/>
                <w14:ligatures w14:val="standardContextual"/>
              </w:rPr>
            </w:pPr>
          </w:p>
          <w:p w14:paraId="768473E8" w14:textId="77777777" w:rsidR="00B95321" w:rsidRDefault="00B95321" w:rsidP="00B95321">
            <w:pPr>
              <w:pStyle w:val="afffff4"/>
              <w:jc w:val="both"/>
              <w:rPr>
                <w:rFonts w:ascii="標楷體" w:eastAsia="標楷體" w:hAnsi="標楷體" w:cs="微軟正黑體"/>
                <w:lang w:eastAsia="zh-TW"/>
                <w14:ligatures w14:val="standardContextual"/>
              </w:rPr>
            </w:pPr>
          </w:p>
          <w:p w14:paraId="37DE358E" w14:textId="77777777" w:rsidR="00B95321" w:rsidRDefault="00B95321" w:rsidP="00B95321">
            <w:pPr>
              <w:pStyle w:val="afffff4"/>
              <w:jc w:val="both"/>
              <w:rPr>
                <w:rFonts w:ascii="標楷體" w:eastAsia="標楷體" w:hAnsi="標楷體" w:cs="微軟正黑體"/>
                <w:lang w:eastAsia="zh-TW"/>
                <w14:ligatures w14:val="standardContextual"/>
              </w:rPr>
            </w:pPr>
          </w:p>
          <w:p w14:paraId="7A7AFE5D" w14:textId="77777777" w:rsidR="00B95321" w:rsidRDefault="00B95321" w:rsidP="00B95321">
            <w:pPr>
              <w:pStyle w:val="afffff4"/>
              <w:jc w:val="both"/>
              <w:rPr>
                <w:rFonts w:ascii="標楷體" w:eastAsia="標楷體" w:hAnsi="標楷體" w:cs="微軟正黑體"/>
                <w:lang w:eastAsia="zh-TW"/>
                <w14:ligatures w14:val="standardContextual"/>
              </w:rPr>
            </w:pPr>
          </w:p>
          <w:p w14:paraId="6E75D21B" w14:textId="77777777" w:rsidR="00B95321" w:rsidRDefault="00B95321" w:rsidP="00B95321">
            <w:pPr>
              <w:pStyle w:val="afffff4"/>
              <w:jc w:val="both"/>
              <w:rPr>
                <w:rFonts w:ascii="標楷體" w:eastAsia="標楷體" w:hAnsi="標楷體" w:cs="微軟正黑體"/>
                <w:lang w:eastAsia="zh-TW"/>
                <w14:ligatures w14:val="standardContextual"/>
              </w:rPr>
            </w:pPr>
          </w:p>
          <w:p w14:paraId="5879521D" w14:textId="77777777" w:rsidR="00B95321" w:rsidRDefault="00B95321" w:rsidP="00B95321">
            <w:pPr>
              <w:pStyle w:val="afffff4"/>
              <w:jc w:val="both"/>
              <w:rPr>
                <w:rFonts w:ascii="標楷體" w:eastAsia="標楷體" w:hAnsi="標楷體" w:cs="微軟正黑體"/>
                <w:lang w:eastAsia="zh-TW"/>
                <w14:ligatures w14:val="standardContextual"/>
              </w:rPr>
            </w:pPr>
          </w:p>
          <w:p w14:paraId="37CABB6E" w14:textId="77777777" w:rsidR="00B95321" w:rsidRDefault="00B95321" w:rsidP="00B95321">
            <w:pPr>
              <w:pStyle w:val="afffff4"/>
              <w:jc w:val="both"/>
              <w:rPr>
                <w:rFonts w:ascii="標楷體" w:eastAsia="標楷體" w:hAnsi="標楷體" w:cs="微軟正黑體"/>
                <w:lang w:eastAsia="zh-TW"/>
                <w14:ligatures w14:val="standardContextual"/>
              </w:rPr>
            </w:pPr>
          </w:p>
          <w:p w14:paraId="4F9613AB" w14:textId="77777777" w:rsidR="00B95321" w:rsidRDefault="00B95321" w:rsidP="00B95321">
            <w:pPr>
              <w:pStyle w:val="afffff4"/>
              <w:jc w:val="both"/>
              <w:rPr>
                <w:rFonts w:ascii="標楷體" w:eastAsia="標楷體" w:hAnsi="標楷體" w:cs="微軟正黑體"/>
                <w:lang w:eastAsia="zh-TW"/>
                <w14:ligatures w14:val="standardContextual"/>
              </w:rPr>
            </w:pPr>
          </w:p>
          <w:p w14:paraId="25A6FBE7" w14:textId="77777777" w:rsidR="00B95321" w:rsidRDefault="00B95321" w:rsidP="00B95321">
            <w:pPr>
              <w:pStyle w:val="afffff4"/>
              <w:jc w:val="both"/>
              <w:rPr>
                <w:rFonts w:ascii="標楷體" w:eastAsia="標楷體" w:hAnsi="標楷體" w:cs="微軟正黑體"/>
                <w:lang w:eastAsia="zh-TW"/>
                <w14:ligatures w14:val="standardContextual"/>
              </w:rPr>
            </w:pPr>
          </w:p>
          <w:p w14:paraId="1E40AE6B" w14:textId="77777777" w:rsidR="00B95321" w:rsidRDefault="00B95321" w:rsidP="00B95321">
            <w:pPr>
              <w:pStyle w:val="afffff4"/>
              <w:jc w:val="both"/>
              <w:rPr>
                <w:rFonts w:ascii="標楷體" w:eastAsia="標楷體" w:hAnsi="標楷體" w:cs="微軟正黑體"/>
                <w:lang w:eastAsia="zh-TW"/>
                <w14:ligatures w14:val="standardContextual"/>
              </w:rPr>
            </w:pPr>
          </w:p>
          <w:p w14:paraId="0BF60EE7" w14:textId="77777777" w:rsidR="00B95321" w:rsidRDefault="00B95321" w:rsidP="00B95321">
            <w:pPr>
              <w:pStyle w:val="afffff4"/>
              <w:jc w:val="both"/>
              <w:rPr>
                <w:rFonts w:ascii="標楷體" w:eastAsia="標楷體" w:hAnsi="標楷體" w:cs="微軟正黑體"/>
                <w:lang w:eastAsia="zh-TW"/>
                <w14:ligatures w14:val="standardContextual"/>
              </w:rPr>
            </w:pPr>
          </w:p>
          <w:p w14:paraId="02350435" w14:textId="77777777" w:rsidR="00B95321" w:rsidRDefault="00B95321" w:rsidP="00B95321">
            <w:pPr>
              <w:pStyle w:val="afffff4"/>
              <w:jc w:val="both"/>
              <w:rPr>
                <w:rFonts w:ascii="標楷體" w:eastAsia="標楷體" w:hAnsi="標楷體" w:cs="微軟正黑體"/>
                <w:lang w:eastAsia="zh-TW"/>
                <w14:ligatures w14:val="standardContextual"/>
              </w:rPr>
            </w:pPr>
          </w:p>
          <w:p w14:paraId="600CF328" w14:textId="77777777" w:rsidR="00B95321" w:rsidRDefault="00B95321" w:rsidP="00B95321">
            <w:pPr>
              <w:pStyle w:val="afffff4"/>
              <w:jc w:val="both"/>
              <w:rPr>
                <w:rFonts w:ascii="標楷體" w:eastAsia="標楷體" w:hAnsi="標楷體" w:cs="微軟正黑體"/>
                <w:lang w:eastAsia="zh-TW"/>
                <w14:ligatures w14:val="standardContextual"/>
              </w:rPr>
            </w:pPr>
          </w:p>
          <w:p w14:paraId="03533429" w14:textId="77777777" w:rsidR="00B95321" w:rsidRDefault="00B95321" w:rsidP="00B95321">
            <w:pPr>
              <w:pStyle w:val="afffff4"/>
              <w:jc w:val="both"/>
              <w:rPr>
                <w:rFonts w:ascii="標楷體" w:eastAsia="標楷體" w:hAnsi="標楷體" w:cs="微軟正黑體"/>
                <w:lang w:eastAsia="zh-TW"/>
                <w14:ligatures w14:val="standardContextual"/>
              </w:rPr>
            </w:pPr>
          </w:p>
          <w:p w14:paraId="1561BBAB" w14:textId="77777777" w:rsidR="00B95321" w:rsidRDefault="00B95321" w:rsidP="00B95321">
            <w:pPr>
              <w:pStyle w:val="afffff4"/>
              <w:jc w:val="both"/>
              <w:rPr>
                <w:rFonts w:ascii="標楷體" w:eastAsia="標楷體" w:hAnsi="標楷體" w:cs="微軟正黑體"/>
                <w:lang w:eastAsia="zh-TW"/>
                <w14:ligatures w14:val="standardContextual"/>
              </w:rPr>
            </w:pPr>
          </w:p>
          <w:p w14:paraId="1F88899C" w14:textId="77777777" w:rsidR="00B95321" w:rsidRDefault="00B95321" w:rsidP="00B95321">
            <w:pPr>
              <w:pStyle w:val="afffff4"/>
              <w:jc w:val="both"/>
              <w:rPr>
                <w:rFonts w:ascii="標楷體" w:eastAsia="標楷體" w:hAnsi="標楷體" w:cs="微軟正黑體"/>
                <w:lang w:eastAsia="zh-TW"/>
                <w14:ligatures w14:val="standardContextual"/>
              </w:rPr>
            </w:pPr>
          </w:p>
          <w:p w14:paraId="186FF920" w14:textId="77777777" w:rsidR="00B95321" w:rsidRDefault="00B95321" w:rsidP="00B95321">
            <w:pPr>
              <w:pStyle w:val="afffff4"/>
              <w:jc w:val="both"/>
              <w:rPr>
                <w:rFonts w:ascii="標楷體" w:eastAsia="標楷體" w:hAnsi="標楷體" w:cs="微軟正黑體"/>
                <w:lang w:eastAsia="zh-TW"/>
                <w14:ligatures w14:val="standardContextual"/>
              </w:rPr>
            </w:pPr>
          </w:p>
          <w:p w14:paraId="2E0A9854" w14:textId="77777777" w:rsidR="00B95321" w:rsidRDefault="00B95321" w:rsidP="00B95321">
            <w:pPr>
              <w:pStyle w:val="afffff4"/>
              <w:jc w:val="both"/>
              <w:rPr>
                <w:rFonts w:ascii="標楷體" w:eastAsia="標楷體" w:hAnsi="標楷體" w:cs="微軟正黑體"/>
                <w:lang w:eastAsia="zh-TW"/>
                <w14:ligatures w14:val="standardContextual"/>
              </w:rPr>
            </w:pPr>
          </w:p>
          <w:p w14:paraId="1B0896A8" w14:textId="77777777" w:rsidR="00B95321" w:rsidRDefault="00B95321" w:rsidP="00B95321">
            <w:pPr>
              <w:pStyle w:val="afffff4"/>
              <w:jc w:val="both"/>
              <w:rPr>
                <w:rFonts w:ascii="標楷體" w:eastAsia="標楷體" w:hAnsi="標楷體" w:cs="微軟正黑體"/>
                <w:lang w:eastAsia="zh-TW"/>
                <w14:ligatures w14:val="standardContextual"/>
              </w:rPr>
            </w:pPr>
          </w:p>
          <w:p w14:paraId="114556E9" w14:textId="77777777" w:rsidR="00B95321" w:rsidRDefault="00B95321" w:rsidP="00B95321">
            <w:pPr>
              <w:pStyle w:val="afffff4"/>
              <w:jc w:val="both"/>
              <w:rPr>
                <w:rFonts w:ascii="標楷體" w:eastAsia="標楷體" w:hAnsi="標楷體" w:cs="微軟正黑體"/>
                <w:lang w:eastAsia="zh-TW"/>
                <w14:ligatures w14:val="standardContextual"/>
              </w:rPr>
            </w:pPr>
          </w:p>
          <w:p w14:paraId="7894EDDA" w14:textId="77777777" w:rsidR="00B95321" w:rsidRDefault="00B95321" w:rsidP="00B95321">
            <w:pPr>
              <w:pStyle w:val="afffff4"/>
              <w:jc w:val="both"/>
              <w:rPr>
                <w:rFonts w:ascii="標楷體" w:eastAsia="標楷體" w:hAnsi="標楷體" w:cs="微軟正黑體"/>
                <w:lang w:eastAsia="zh-TW"/>
                <w14:ligatures w14:val="standardContextual"/>
              </w:rPr>
            </w:pPr>
          </w:p>
          <w:p w14:paraId="31FCD142" w14:textId="77777777" w:rsidR="00B95321" w:rsidRDefault="00B95321" w:rsidP="00B95321">
            <w:pPr>
              <w:pStyle w:val="afffff4"/>
              <w:jc w:val="both"/>
              <w:rPr>
                <w:rFonts w:ascii="標楷體" w:eastAsia="標楷體" w:hAnsi="標楷體" w:cs="微軟正黑體"/>
                <w:lang w:eastAsia="zh-TW"/>
                <w14:ligatures w14:val="standardContextual"/>
              </w:rPr>
            </w:pPr>
          </w:p>
          <w:p w14:paraId="25641B75" w14:textId="77777777" w:rsidR="00B95321" w:rsidRDefault="00B95321" w:rsidP="00B95321">
            <w:pPr>
              <w:pStyle w:val="afffff4"/>
              <w:jc w:val="both"/>
              <w:rPr>
                <w:rFonts w:ascii="標楷體" w:eastAsia="標楷體" w:hAnsi="標楷體" w:cs="微軟正黑體"/>
                <w:lang w:eastAsia="zh-TW"/>
                <w14:ligatures w14:val="standardContextual"/>
              </w:rPr>
            </w:pPr>
          </w:p>
          <w:p w14:paraId="5B49E76A" w14:textId="77777777" w:rsidR="00B95321" w:rsidRDefault="00B95321" w:rsidP="00B95321">
            <w:pPr>
              <w:pStyle w:val="afffff4"/>
              <w:jc w:val="both"/>
              <w:rPr>
                <w:rFonts w:ascii="標楷體" w:eastAsia="標楷體" w:hAnsi="標楷體" w:cs="微軟正黑體"/>
                <w:lang w:eastAsia="zh-TW"/>
                <w14:ligatures w14:val="standardContextual"/>
              </w:rPr>
            </w:pPr>
          </w:p>
          <w:p w14:paraId="4EDB694E" w14:textId="77777777" w:rsidR="00B95321" w:rsidRDefault="00B95321" w:rsidP="00B95321">
            <w:pPr>
              <w:pStyle w:val="afffff4"/>
              <w:jc w:val="both"/>
              <w:rPr>
                <w:rFonts w:ascii="標楷體" w:eastAsia="標楷體" w:hAnsi="標楷體" w:cs="微軟正黑體"/>
                <w:lang w:eastAsia="zh-TW"/>
                <w14:ligatures w14:val="standardContextual"/>
              </w:rPr>
            </w:pPr>
          </w:p>
          <w:p w14:paraId="54DF878C" w14:textId="77777777" w:rsidR="00B95321" w:rsidRDefault="00B95321" w:rsidP="00B95321">
            <w:pPr>
              <w:pStyle w:val="afffff4"/>
              <w:jc w:val="both"/>
              <w:rPr>
                <w:rFonts w:ascii="標楷體" w:eastAsia="標楷體" w:hAnsi="標楷體" w:cs="微軟正黑體"/>
                <w:lang w:eastAsia="zh-TW"/>
                <w14:ligatures w14:val="standardContextual"/>
              </w:rPr>
            </w:pPr>
          </w:p>
          <w:p w14:paraId="5DA2D861" w14:textId="77777777" w:rsidR="00B95321" w:rsidRDefault="00B95321" w:rsidP="00B95321">
            <w:pPr>
              <w:pStyle w:val="afffff4"/>
              <w:jc w:val="both"/>
              <w:rPr>
                <w:rFonts w:ascii="標楷體" w:eastAsia="標楷體" w:hAnsi="標楷體" w:cs="微軟正黑體"/>
                <w:lang w:eastAsia="zh-TW"/>
                <w14:ligatures w14:val="standardContextual"/>
              </w:rPr>
            </w:pPr>
          </w:p>
          <w:p w14:paraId="6FE507F0" w14:textId="77777777" w:rsidR="00B95321" w:rsidRDefault="00B95321" w:rsidP="00B95321">
            <w:pPr>
              <w:pStyle w:val="afffff4"/>
              <w:jc w:val="both"/>
              <w:rPr>
                <w:rFonts w:ascii="標楷體" w:eastAsia="標楷體" w:hAnsi="標楷體" w:cs="微軟正黑體"/>
                <w:lang w:eastAsia="zh-TW"/>
                <w14:ligatures w14:val="standardContextual"/>
              </w:rPr>
            </w:pPr>
          </w:p>
          <w:p w14:paraId="6787CAF0" w14:textId="77777777" w:rsidR="00B95321" w:rsidRDefault="00B95321" w:rsidP="00B95321">
            <w:pPr>
              <w:pStyle w:val="afffff4"/>
              <w:jc w:val="both"/>
              <w:rPr>
                <w:rFonts w:ascii="標楷體" w:eastAsia="標楷體" w:hAnsi="標楷體" w:cs="微軟正黑體"/>
                <w:lang w:eastAsia="zh-TW"/>
                <w14:ligatures w14:val="standardContextual"/>
              </w:rPr>
            </w:pPr>
          </w:p>
          <w:p w14:paraId="7BFC74C9" w14:textId="77777777" w:rsidR="00B95321" w:rsidRDefault="00B95321" w:rsidP="00B95321">
            <w:pPr>
              <w:pStyle w:val="afffff4"/>
              <w:jc w:val="both"/>
              <w:rPr>
                <w:rFonts w:ascii="標楷體" w:eastAsia="標楷體" w:hAnsi="標楷體" w:cs="微軟正黑體"/>
                <w:lang w:eastAsia="zh-TW"/>
                <w14:ligatures w14:val="standardContextual"/>
              </w:rPr>
            </w:pPr>
          </w:p>
          <w:p w14:paraId="29317C7D" w14:textId="77777777" w:rsidR="00B95321" w:rsidRDefault="00B95321" w:rsidP="00B95321">
            <w:pPr>
              <w:pStyle w:val="afffff4"/>
              <w:jc w:val="both"/>
              <w:rPr>
                <w:rFonts w:ascii="標楷體" w:eastAsia="標楷體" w:hAnsi="標楷體" w:cs="微軟正黑體"/>
                <w:lang w:eastAsia="zh-TW"/>
                <w14:ligatures w14:val="standardContextual"/>
              </w:rPr>
            </w:pPr>
          </w:p>
          <w:p w14:paraId="09EE879B" w14:textId="77777777" w:rsidR="00B95321" w:rsidRDefault="00B95321" w:rsidP="00B95321">
            <w:pPr>
              <w:pStyle w:val="afffff4"/>
              <w:jc w:val="both"/>
              <w:rPr>
                <w:rFonts w:ascii="標楷體" w:eastAsia="標楷體" w:hAnsi="標楷體" w:cs="微軟正黑體"/>
                <w:lang w:eastAsia="zh-TW"/>
                <w14:ligatures w14:val="standardContextual"/>
              </w:rPr>
            </w:pPr>
          </w:p>
          <w:p w14:paraId="6D8F4F36" w14:textId="77777777" w:rsidR="00B95321" w:rsidRDefault="00B95321" w:rsidP="00B95321">
            <w:pPr>
              <w:pStyle w:val="afffff4"/>
              <w:jc w:val="both"/>
              <w:rPr>
                <w:rFonts w:ascii="標楷體" w:eastAsia="標楷體" w:hAnsi="標楷體" w:cs="微軟正黑體"/>
                <w:lang w:eastAsia="zh-TW"/>
                <w14:ligatures w14:val="standardContextual"/>
              </w:rPr>
            </w:pPr>
          </w:p>
          <w:p w14:paraId="5617D79F" w14:textId="77777777" w:rsidR="00B95321" w:rsidRDefault="00B95321" w:rsidP="00B95321">
            <w:pPr>
              <w:pStyle w:val="afffff4"/>
              <w:jc w:val="both"/>
              <w:rPr>
                <w:rFonts w:ascii="標楷體" w:eastAsia="標楷體" w:hAnsi="標楷體" w:cs="微軟正黑體"/>
                <w:lang w:eastAsia="zh-TW"/>
                <w14:ligatures w14:val="standardContextual"/>
              </w:rPr>
            </w:pPr>
          </w:p>
          <w:p w14:paraId="04163371" w14:textId="77777777" w:rsidR="00B95321" w:rsidRDefault="00B95321" w:rsidP="00B95321">
            <w:pPr>
              <w:pStyle w:val="afffff4"/>
              <w:jc w:val="both"/>
              <w:rPr>
                <w:rFonts w:ascii="標楷體" w:eastAsia="標楷體" w:hAnsi="標楷體" w:cs="微軟正黑體"/>
                <w:lang w:eastAsia="zh-TW"/>
                <w14:ligatures w14:val="standardContextual"/>
              </w:rPr>
            </w:pPr>
          </w:p>
          <w:p w14:paraId="00033D5C" w14:textId="77777777" w:rsidR="00B95321" w:rsidRDefault="00B95321" w:rsidP="00B95321">
            <w:pPr>
              <w:pStyle w:val="afffff4"/>
              <w:jc w:val="both"/>
              <w:rPr>
                <w:rFonts w:ascii="標楷體" w:eastAsia="標楷體" w:hAnsi="標楷體" w:cs="微軟正黑體"/>
                <w:lang w:eastAsia="zh-TW"/>
                <w14:ligatures w14:val="standardContextual"/>
              </w:rPr>
            </w:pPr>
          </w:p>
          <w:p w14:paraId="49D050FD" w14:textId="77777777" w:rsidR="00B95321" w:rsidRDefault="00B95321" w:rsidP="00B95321">
            <w:pPr>
              <w:pStyle w:val="afffff4"/>
              <w:jc w:val="both"/>
              <w:rPr>
                <w:rFonts w:ascii="標楷體" w:eastAsia="標楷體" w:hAnsi="標楷體" w:cs="微軟正黑體"/>
                <w:lang w:eastAsia="zh-TW"/>
                <w14:ligatures w14:val="standardContextual"/>
              </w:rPr>
            </w:pPr>
          </w:p>
          <w:p w14:paraId="76A25D81" w14:textId="77777777" w:rsidR="00B95321" w:rsidRDefault="00B95321" w:rsidP="00B95321">
            <w:pPr>
              <w:pStyle w:val="afffff4"/>
              <w:jc w:val="both"/>
              <w:rPr>
                <w:rFonts w:ascii="標楷體" w:eastAsia="標楷體" w:hAnsi="標楷體" w:cs="微軟正黑體"/>
                <w:lang w:eastAsia="zh-TW"/>
                <w14:ligatures w14:val="standardContextual"/>
              </w:rPr>
            </w:pPr>
          </w:p>
          <w:p w14:paraId="28DE0BF1" w14:textId="77777777" w:rsidR="00B95321" w:rsidRDefault="00B95321" w:rsidP="00B95321">
            <w:pPr>
              <w:pStyle w:val="afffff4"/>
              <w:jc w:val="both"/>
              <w:rPr>
                <w:rFonts w:ascii="標楷體" w:eastAsia="標楷體" w:hAnsi="標楷體" w:cs="微軟正黑體"/>
                <w:lang w:eastAsia="zh-TW"/>
                <w14:ligatures w14:val="standardContextual"/>
              </w:rPr>
            </w:pPr>
          </w:p>
          <w:p w14:paraId="790B1740" w14:textId="77777777" w:rsidR="00B95321" w:rsidRDefault="00B95321" w:rsidP="00B95321">
            <w:pPr>
              <w:pStyle w:val="afffff4"/>
              <w:jc w:val="both"/>
              <w:rPr>
                <w:rFonts w:ascii="標楷體" w:eastAsia="標楷體" w:hAnsi="標楷體" w:cs="微軟正黑體"/>
                <w:lang w:eastAsia="zh-TW"/>
                <w14:ligatures w14:val="standardContextual"/>
              </w:rPr>
            </w:pPr>
          </w:p>
          <w:p w14:paraId="2B98EA10" w14:textId="77777777" w:rsidR="00B95321" w:rsidRDefault="00B95321" w:rsidP="00B95321">
            <w:pPr>
              <w:pStyle w:val="afffff4"/>
              <w:jc w:val="both"/>
              <w:rPr>
                <w:rFonts w:ascii="標楷體" w:eastAsia="標楷體" w:hAnsi="標楷體" w:cs="微軟正黑體"/>
                <w:lang w:eastAsia="zh-TW"/>
                <w14:ligatures w14:val="standardContextual"/>
              </w:rPr>
            </w:pPr>
          </w:p>
          <w:p w14:paraId="68C19680" w14:textId="77777777" w:rsidR="00B95321" w:rsidRDefault="00B95321" w:rsidP="00B95321">
            <w:pPr>
              <w:pStyle w:val="afffff4"/>
              <w:jc w:val="both"/>
              <w:rPr>
                <w:rFonts w:ascii="標楷體" w:eastAsia="標楷體" w:hAnsi="標楷體" w:cs="微軟正黑體"/>
                <w:lang w:eastAsia="zh-TW"/>
                <w14:ligatures w14:val="standardContextual"/>
              </w:rPr>
            </w:pPr>
          </w:p>
          <w:p w14:paraId="52272A09" w14:textId="77777777" w:rsidR="00B95321" w:rsidRDefault="00B95321" w:rsidP="00B95321">
            <w:pPr>
              <w:pStyle w:val="afffff4"/>
              <w:jc w:val="both"/>
              <w:rPr>
                <w:rFonts w:ascii="標楷體" w:eastAsia="標楷體" w:hAnsi="標楷體" w:cs="微軟正黑體"/>
                <w:lang w:eastAsia="zh-TW"/>
                <w14:ligatures w14:val="standardContextual"/>
              </w:rPr>
            </w:pPr>
          </w:p>
          <w:p w14:paraId="4E310674" w14:textId="77777777" w:rsidR="00B95321" w:rsidRDefault="00B95321" w:rsidP="00B95321">
            <w:pPr>
              <w:pStyle w:val="afffff4"/>
              <w:jc w:val="both"/>
              <w:rPr>
                <w:rFonts w:ascii="標楷體" w:eastAsia="標楷體" w:hAnsi="標楷體" w:cs="微軟正黑體"/>
                <w:lang w:eastAsia="zh-TW"/>
                <w14:ligatures w14:val="standardContextual"/>
              </w:rPr>
            </w:pPr>
          </w:p>
          <w:p w14:paraId="006304CD" w14:textId="77777777" w:rsidR="00B95321" w:rsidRDefault="00B95321" w:rsidP="00B95321">
            <w:pPr>
              <w:pStyle w:val="afffff4"/>
              <w:jc w:val="both"/>
              <w:rPr>
                <w:rFonts w:ascii="標楷體" w:eastAsia="標楷體" w:hAnsi="標楷體" w:cs="微軟正黑體"/>
                <w:lang w:eastAsia="zh-TW"/>
                <w14:ligatures w14:val="standardContextual"/>
              </w:rPr>
            </w:pPr>
          </w:p>
          <w:p w14:paraId="4FE45AF1" w14:textId="77777777" w:rsidR="00B95321" w:rsidRDefault="00B95321" w:rsidP="00B95321">
            <w:pPr>
              <w:pStyle w:val="afffff4"/>
              <w:jc w:val="both"/>
              <w:rPr>
                <w:rFonts w:ascii="標楷體" w:eastAsia="標楷體" w:hAnsi="標楷體" w:cs="微軟正黑體"/>
                <w:lang w:eastAsia="zh-TW"/>
                <w14:ligatures w14:val="standardContextual"/>
              </w:rPr>
            </w:pPr>
          </w:p>
          <w:p w14:paraId="377FF0AC" w14:textId="77777777" w:rsidR="00B95321" w:rsidRDefault="00B95321" w:rsidP="00B95321">
            <w:pPr>
              <w:pStyle w:val="afffff4"/>
              <w:jc w:val="both"/>
              <w:rPr>
                <w:rFonts w:ascii="標楷體" w:eastAsia="標楷體" w:hAnsi="標楷體" w:cs="微軟正黑體"/>
                <w:lang w:eastAsia="zh-TW"/>
                <w14:ligatures w14:val="standardContextual"/>
              </w:rPr>
            </w:pPr>
          </w:p>
          <w:p w14:paraId="4BD54E34" w14:textId="77777777" w:rsidR="00B95321" w:rsidRDefault="00B95321" w:rsidP="00B95321">
            <w:pPr>
              <w:pStyle w:val="afffff4"/>
              <w:jc w:val="both"/>
              <w:rPr>
                <w:rFonts w:ascii="標楷體" w:eastAsia="標楷體" w:hAnsi="標楷體" w:cs="微軟正黑體"/>
                <w:lang w:eastAsia="zh-TW"/>
                <w14:ligatures w14:val="standardContextual"/>
              </w:rPr>
            </w:pPr>
          </w:p>
          <w:p w14:paraId="38F3EAE6" w14:textId="77777777" w:rsidR="00B95321" w:rsidRDefault="00B95321" w:rsidP="00B95321">
            <w:pPr>
              <w:pStyle w:val="afffff4"/>
              <w:jc w:val="both"/>
              <w:rPr>
                <w:rFonts w:ascii="標楷體" w:eastAsia="標楷體" w:hAnsi="標楷體" w:cs="微軟正黑體"/>
                <w:lang w:eastAsia="zh-TW"/>
                <w14:ligatures w14:val="standardContextual"/>
              </w:rPr>
            </w:pPr>
          </w:p>
          <w:p w14:paraId="62F31739" w14:textId="77777777" w:rsidR="00B95321" w:rsidRDefault="00B95321" w:rsidP="00B95321">
            <w:pPr>
              <w:pStyle w:val="afffff4"/>
              <w:jc w:val="both"/>
              <w:rPr>
                <w:rFonts w:ascii="標楷體" w:eastAsia="標楷體" w:hAnsi="標楷體" w:cs="微軟正黑體"/>
                <w:lang w:eastAsia="zh-TW"/>
                <w14:ligatures w14:val="standardContextual"/>
              </w:rPr>
            </w:pPr>
          </w:p>
          <w:p w14:paraId="73C1D686" w14:textId="77777777" w:rsidR="00B95321" w:rsidRDefault="00B95321" w:rsidP="00B95321">
            <w:pPr>
              <w:pStyle w:val="afffff4"/>
              <w:jc w:val="both"/>
              <w:rPr>
                <w:rFonts w:ascii="標楷體" w:eastAsia="標楷體" w:hAnsi="標楷體" w:cs="微軟正黑體"/>
                <w:lang w:eastAsia="zh-TW"/>
                <w14:ligatures w14:val="standardContextual"/>
              </w:rPr>
            </w:pPr>
          </w:p>
          <w:p w14:paraId="0465FBCA" w14:textId="77777777" w:rsidR="00B95321" w:rsidRDefault="00B95321" w:rsidP="00B95321">
            <w:pPr>
              <w:pStyle w:val="afffff4"/>
              <w:jc w:val="both"/>
              <w:rPr>
                <w:rFonts w:ascii="標楷體" w:eastAsia="標楷體" w:hAnsi="標楷體" w:cs="微軟正黑體"/>
                <w:lang w:eastAsia="zh-TW"/>
                <w14:ligatures w14:val="standardContextual"/>
              </w:rPr>
            </w:pPr>
          </w:p>
          <w:p w14:paraId="5F5F648E" w14:textId="77777777" w:rsidR="00B95321" w:rsidRDefault="00B95321" w:rsidP="00B95321">
            <w:pPr>
              <w:pStyle w:val="afffff4"/>
              <w:jc w:val="both"/>
              <w:rPr>
                <w:rFonts w:ascii="標楷體" w:eastAsia="標楷體" w:hAnsi="標楷體" w:cs="微軟正黑體"/>
                <w:lang w:eastAsia="zh-TW"/>
                <w14:ligatures w14:val="standardContextual"/>
              </w:rPr>
            </w:pPr>
          </w:p>
          <w:p w14:paraId="65F82B74" w14:textId="626E79EA" w:rsidR="00B95321" w:rsidRPr="00391C57" w:rsidRDefault="00A256D0" w:rsidP="00B95321">
            <w:pPr>
              <w:pStyle w:val="afffff4"/>
              <w:jc w:val="both"/>
              <w:rPr>
                <w:rFonts w:ascii="標楷體" w:eastAsia="標楷體" w:hAnsi="標楷體" w:cs="微軟正黑體" w:hint="eastAsia"/>
                <w14:ligatures w14:val="standardContextual"/>
              </w:rPr>
            </w:pPr>
            <w:r>
              <w:rPr>
                <w:rFonts w:ascii="標楷體" w:eastAsia="標楷體" w:hAnsi="標楷體" w:cs="微軟正黑體" w:hint="eastAsia"/>
                <w14:ligatures w14:val="standardContextual"/>
              </w:rPr>
              <w:t>考量</w:t>
            </w:r>
            <w:r w:rsidR="00B95321" w:rsidRPr="00391C57">
              <w:rPr>
                <w:rFonts w:ascii="標楷體" w:eastAsia="標楷體" w:hAnsi="標楷體" w:cs="微軟正黑體" w:hint="eastAsia"/>
                <w14:ligatures w14:val="standardContextual"/>
              </w:rPr>
              <w:t>使用未經驗證之加密演算法進行傳輸或資料加密，有造成採用非公開演算法自身弱點導致加密強度不足之風險，</w:t>
            </w:r>
            <w:r>
              <w:rPr>
                <w:rFonts w:ascii="標楷體" w:eastAsia="標楷體" w:hAnsi="標楷體" w:cs="微軟正黑體" w:hint="eastAsia"/>
                <w14:ligatures w14:val="standardContextual"/>
              </w:rPr>
              <w:t>爰增修建議</w:t>
            </w:r>
            <w:r w:rsidR="00B95321" w:rsidRPr="00391C57">
              <w:rPr>
                <w:rFonts w:ascii="標楷體" w:eastAsia="標楷體" w:hAnsi="標楷體" w:cs="微軟正黑體" w:hint="eastAsia"/>
                <w14:ligatures w14:val="standardContextual"/>
              </w:rPr>
              <w:t>使用</w:t>
            </w:r>
            <w:r>
              <w:rPr>
                <w:rFonts w:ascii="標楷體" w:eastAsia="標楷體" w:hAnsi="標楷體" w:cs="微軟正黑體" w:hint="eastAsia"/>
                <w14:ligatures w14:val="standardContextual"/>
              </w:rPr>
              <w:t>受</w:t>
            </w:r>
            <w:r w:rsidR="00B95321" w:rsidRPr="00391C57">
              <w:rPr>
                <w:rFonts w:ascii="標楷體" w:eastAsia="標楷體" w:hAnsi="標楷體" w:cs="微軟正黑體" w:hint="eastAsia"/>
                <w14:ligatures w14:val="standardContextual"/>
              </w:rPr>
              <w:t>行業</w:t>
            </w:r>
            <w:r>
              <w:rPr>
                <w:rFonts w:ascii="標楷體" w:eastAsia="標楷體" w:hAnsi="標楷體" w:cs="微軟正黑體" w:hint="eastAsia"/>
                <w14:ligatures w14:val="standardContextual"/>
              </w:rPr>
              <w:t>認可並經公開驗證之演算法</w:t>
            </w:r>
            <w:r w:rsidR="00B95321" w:rsidRPr="00391C57">
              <w:rPr>
                <w:rFonts w:ascii="標楷體" w:eastAsia="標楷體" w:hAnsi="標楷體" w:cs="微軟正黑體" w:hint="eastAsia"/>
                <w14:ligatures w14:val="standardContextual"/>
              </w:rPr>
              <w:t>，以提高安全度</w:t>
            </w:r>
            <w:r w:rsidR="00B95321">
              <w:rPr>
                <w:rFonts w:ascii="標楷體" w:eastAsia="標楷體" w:hAnsi="標楷體" w:cs="微軟正黑體" w:hint="eastAsia"/>
                <w14:ligatures w14:val="standardContextual"/>
              </w:rPr>
              <w:t>。</w:t>
            </w:r>
          </w:p>
        </w:tc>
      </w:tr>
      <w:tr w:rsidR="00391C57" w:rsidRPr="00B81731" w14:paraId="0087F12F" w14:textId="77777777" w:rsidTr="00391C57">
        <w:tc>
          <w:tcPr>
            <w:tcW w:w="2974" w:type="dxa"/>
          </w:tcPr>
          <w:p w14:paraId="1C6E5E33" w14:textId="42641E41" w:rsidR="00A256D0" w:rsidRPr="00A256D0" w:rsidRDefault="00A256D0" w:rsidP="00A256D0">
            <w:pPr>
              <w:tabs>
                <w:tab w:val="left" w:pos="567"/>
              </w:tabs>
              <w:jc w:val="both"/>
              <w:rPr>
                <w:rFonts w:asciiTheme="minorHAnsi" w:eastAsia="標楷體" w:hAnsiTheme="minorHAnsi" w:cstheme="minorHAnsi" w:hint="eastAsia"/>
                <w:b/>
                <w:color w:val="000000"/>
                <w:sz w:val="28"/>
                <w:szCs w:val="28"/>
                <w:lang w:eastAsia="zh-TW"/>
              </w:rPr>
            </w:pPr>
            <w:r w:rsidRPr="00A256D0">
              <w:rPr>
                <w:rFonts w:asciiTheme="minorHAnsi" w:eastAsia="標楷體" w:hAnsiTheme="minorHAnsi" w:cstheme="minorHAnsi" w:hint="eastAsia"/>
                <w:b/>
                <w:color w:val="000000"/>
                <w:sz w:val="28"/>
                <w:szCs w:val="28"/>
                <w:lang w:eastAsia="zh-TW"/>
              </w:rPr>
              <w:lastRenderedPageBreak/>
              <w:t>第</w:t>
            </w:r>
            <w:r w:rsidRPr="00A256D0">
              <w:rPr>
                <w:rFonts w:asciiTheme="minorHAnsi" w:eastAsia="標楷體" w:hAnsiTheme="minorHAnsi" w:cstheme="minorHAnsi" w:hint="eastAsia"/>
                <w:b/>
                <w:color w:val="000000"/>
                <w:sz w:val="28"/>
                <w:szCs w:val="28"/>
                <w:lang w:eastAsia="zh-TW"/>
              </w:rPr>
              <w:t>9</w:t>
            </w:r>
            <w:r w:rsidRPr="00A256D0">
              <w:rPr>
                <w:rFonts w:asciiTheme="minorHAnsi" w:eastAsia="標楷體" w:hAnsiTheme="minorHAnsi" w:cstheme="minorHAnsi" w:hint="eastAsia"/>
                <w:b/>
                <w:color w:val="000000"/>
                <w:sz w:val="28"/>
                <w:szCs w:val="28"/>
                <w:lang w:eastAsia="zh-TW"/>
              </w:rPr>
              <w:t>章、其他說明</w:t>
            </w:r>
          </w:p>
          <w:p w14:paraId="6C872BEA" w14:textId="77777777" w:rsidR="00A256D0" w:rsidRPr="00B81731" w:rsidRDefault="00A256D0" w:rsidP="00A256D0">
            <w:p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491"/>
                <w:id w:val="-1980756128"/>
              </w:sdtPr>
              <w:sdtContent>
                <w:r w:rsidRPr="00B81731">
                  <w:rPr>
                    <w:rFonts w:asciiTheme="minorHAnsi" w:eastAsia="標楷體" w:hAnsiTheme="minorHAnsi" w:cstheme="minorHAnsi"/>
                    <w:b/>
                    <w:color w:val="000000"/>
                    <w:sz w:val="28"/>
                    <w:szCs w:val="28"/>
                    <w:lang w:eastAsia="zh-TW"/>
                  </w:rPr>
                  <w:t>二、雲端委外自律規範適用說明</w:t>
                </w:r>
              </w:sdtContent>
            </w:sdt>
          </w:p>
          <w:p w14:paraId="09F795E1" w14:textId="2FB809FE" w:rsidR="00A256D0" w:rsidRPr="00A256D0" w:rsidRDefault="00A256D0" w:rsidP="00A256D0">
            <w:pPr>
              <w:tabs>
                <w:tab w:val="left" w:pos="567"/>
              </w:tabs>
              <w:ind w:left="480"/>
              <w:jc w:val="both"/>
              <w:rPr>
                <w:rFonts w:asciiTheme="minorHAnsi" w:eastAsia="標楷體" w:hAnsiTheme="minorHAnsi" w:cstheme="minorHAnsi" w:hint="eastAsia"/>
                <w:lang w:eastAsia="zh-TW"/>
              </w:rPr>
            </w:pPr>
            <w:sdt>
              <w:sdtPr>
                <w:rPr>
                  <w:rFonts w:asciiTheme="minorHAnsi" w:eastAsia="標楷體" w:hAnsiTheme="minorHAnsi" w:cstheme="minorHAnsi"/>
                </w:rPr>
                <w:tag w:val="goog_rdk_492"/>
                <w:id w:val="319082343"/>
              </w:sdtPr>
              <w:sdtContent>
                <w:r w:rsidRPr="00B81731">
                  <w:rPr>
                    <w:rFonts w:asciiTheme="minorHAnsi" w:eastAsia="標楷體" w:hAnsiTheme="minorHAnsi" w:cstheme="minorHAnsi"/>
                    <w:lang w:eastAsia="zh-TW"/>
                  </w:rPr>
                  <w:t>金融機構對於涉及營業執照所載項目或客</w:t>
                </w:r>
                <w:r w:rsidRPr="00B81731">
                  <w:rPr>
                    <w:rFonts w:asciiTheme="minorHAnsi" w:eastAsia="標楷體" w:hAnsiTheme="minorHAnsi" w:cstheme="minorHAnsi"/>
                    <w:lang w:eastAsia="zh-TW"/>
                  </w:rPr>
                  <w:lastRenderedPageBreak/>
                  <w:t>戶資訊委外作業涉及雲端服務之範圍，不論其直接委託雲端服務業者，或由金融機構之受委託機構</w:t>
                </w:r>
                <w:proofErr w:type="gramStart"/>
                <w:r w:rsidRPr="00B81731">
                  <w:rPr>
                    <w:rFonts w:asciiTheme="minorHAnsi" w:eastAsia="標楷體" w:hAnsiTheme="minorHAnsi" w:cstheme="minorHAnsi"/>
                    <w:lang w:eastAsia="zh-TW"/>
                  </w:rPr>
                  <w:t>複</w:t>
                </w:r>
                <w:proofErr w:type="gramEnd"/>
                <w:r w:rsidRPr="00B81731">
                  <w:rPr>
                    <w:rFonts w:asciiTheme="minorHAnsi" w:eastAsia="標楷體" w:hAnsiTheme="minorHAnsi" w:cstheme="minorHAnsi"/>
                    <w:lang w:eastAsia="zh-TW"/>
                  </w:rPr>
                  <w:t>委託予雲端服務業者處理之情形，</w:t>
                </w:r>
              </w:sdtContent>
            </w:sdt>
            <w:sdt>
              <w:sdtPr>
                <w:rPr>
                  <w:rFonts w:asciiTheme="minorHAnsi" w:eastAsia="標楷體" w:hAnsiTheme="minorHAnsi" w:cstheme="minorHAnsi"/>
                </w:rPr>
                <w:tag w:val="goog_rdk_493"/>
                <w:id w:val="376441731"/>
              </w:sdtPr>
              <w:sdtEndPr/>
              <w:sdtContent>
                <w:r w:rsidRPr="00A256D0">
                  <w:rPr>
                    <w:rFonts w:asciiTheme="minorHAnsi" w:eastAsia="標楷體" w:hAnsiTheme="minorHAnsi" w:cstheme="minorHAnsi"/>
                    <w:color w:val="FF0000"/>
                    <w:u w:val="single"/>
                    <w:lang w:eastAsia="zh-TW"/>
                  </w:rPr>
                  <w:t>或</w:t>
                </w:r>
                <w:r w:rsidRPr="00A256D0">
                  <w:rPr>
                    <w:rFonts w:asciiTheme="minorHAnsi" w:eastAsia="標楷體" w:hAnsiTheme="minorHAnsi" w:cstheme="minorHAnsi"/>
                    <w:lang w:eastAsia="zh-TW"/>
                  </w:rPr>
                  <w:t>非屬金融機構作業委外使用雲端服務之範疇者，皆</w:t>
                </w:r>
                <w:r w:rsidRPr="00A256D0">
                  <w:rPr>
                    <w:rFonts w:asciiTheme="minorHAnsi" w:eastAsia="標楷體" w:hAnsiTheme="minorHAnsi" w:cstheme="minorHAnsi"/>
                    <w:color w:val="FF0000"/>
                    <w:u w:val="single"/>
                    <w:lang w:eastAsia="zh-TW"/>
                  </w:rPr>
                  <w:t>得參考本實務手冊規劃</w:t>
                </w:r>
                <w:r w:rsidRPr="00A256D0">
                  <w:rPr>
                    <w:rFonts w:asciiTheme="minorHAnsi" w:eastAsia="標楷體" w:hAnsiTheme="minorHAnsi" w:cstheme="minorHAnsi"/>
                    <w:lang w:eastAsia="zh-TW"/>
                  </w:rPr>
                  <w:t>。</w:t>
                </w:r>
              </w:sdtContent>
            </w:sdt>
          </w:p>
        </w:tc>
        <w:tc>
          <w:tcPr>
            <w:tcW w:w="2975" w:type="dxa"/>
          </w:tcPr>
          <w:p w14:paraId="2B70085F" w14:textId="77777777" w:rsidR="00391C57" w:rsidRDefault="00A256D0" w:rsidP="00A256D0">
            <w:pPr>
              <w:tabs>
                <w:tab w:val="left" w:pos="567"/>
              </w:tabs>
              <w:jc w:val="both"/>
              <w:rPr>
                <w:rFonts w:asciiTheme="minorHAnsi" w:eastAsia="標楷體" w:hAnsiTheme="minorHAnsi" w:cstheme="minorHAnsi"/>
                <w:b/>
                <w:color w:val="000000"/>
                <w:sz w:val="28"/>
                <w:szCs w:val="28"/>
                <w:lang w:eastAsia="zh-TW"/>
              </w:rPr>
            </w:pPr>
            <w:r w:rsidRPr="00A256D0">
              <w:rPr>
                <w:rFonts w:asciiTheme="minorHAnsi" w:eastAsia="標楷體" w:hAnsiTheme="minorHAnsi" w:cstheme="minorHAnsi" w:hint="eastAsia"/>
                <w:b/>
                <w:color w:val="000000"/>
                <w:sz w:val="28"/>
                <w:szCs w:val="28"/>
                <w:lang w:eastAsia="zh-TW"/>
              </w:rPr>
              <w:lastRenderedPageBreak/>
              <w:t>第</w:t>
            </w:r>
            <w:r w:rsidRPr="00A256D0">
              <w:rPr>
                <w:rFonts w:asciiTheme="minorHAnsi" w:eastAsia="標楷體" w:hAnsiTheme="minorHAnsi" w:cstheme="minorHAnsi" w:hint="eastAsia"/>
                <w:b/>
                <w:color w:val="000000"/>
                <w:sz w:val="28"/>
                <w:szCs w:val="28"/>
                <w:lang w:eastAsia="zh-TW"/>
              </w:rPr>
              <w:t>9</w:t>
            </w:r>
            <w:r w:rsidRPr="00A256D0">
              <w:rPr>
                <w:rFonts w:asciiTheme="minorHAnsi" w:eastAsia="標楷體" w:hAnsiTheme="minorHAnsi" w:cstheme="minorHAnsi" w:hint="eastAsia"/>
                <w:b/>
                <w:color w:val="000000"/>
                <w:sz w:val="28"/>
                <w:szCs w:val="28"/>
                <w:lang w:eastAsia="zh-TW"/>
              </w:rPr>
              <w:t>章、其他說明</w:t>
            </w:r>
          </w:p>
          <w:p w14:paraId="5E6073AD" w14:textId="77777777" w:rsidR="00A256D0" w:rsidRPr="00B81731" w:rsidRDefault="00A256D0" w:rsidP="00A256D0">
            <w:pPr>
              <w:pBdr>
                <w:top w:val="nil"/>
                <w:left w:val="nil"/>
                <w:bottom w:val="nil"/>
                <w:right w:val="nil"/>
                <w:between w:val="nil"/>
              </w:pBdr>
              <w:tabs>
                <w:tab w:val="left" w:pos="567"/>
              </w:tabs>
              <w:rPr>
                <w:rFonts w:asciiTheme="minorHAnsi" w:eastAsia="標楷體" w:hAnsiTheme="minorHAnsi" w:cstheme="minorHAnsi"/>
                <w:color w:val="000000"/>
                <w:lang w:eastAsia="zh-TW"/>
              </w:rPr>
            </w:pPr>
            <w:sdt>
              <w:sdtPr>
                <w:rPr>
                  <w:rFonts w:asciiTheme="minorHAnsi" w:eastAsia="標楷體" w:hAnsiTheme="minorHAnsi" w:cstheme="minorHAnsi"/>
                </w:rPr>
                <w:tag w:val="goog_rdk_491"/>
                <w:id w:val="1209690904"/>
              </w:sdtPr>
              <w:sdtContent>
                <w:r w:rsidRPr="00B81731">
                  <w:rPr>
                    <w:rFonts w:asciiTheme="minorHAnsi" w:eastAsia="標楷體" w:hAnsiTheme="minorHAnsi" w:cstheme="minorHAnsi"/>
                    <w:b/>
                    <w:color w:val="000000"/>
                    <w:sz w:val="28"/>
                    <w:szCs w:val="28"/>
                    <w:lang w:eastAsia="zh-TW"/>
                  </w:rPr>
                  <w:t>二、雲端委外自律規範適用說明</w:t>
                </w:r>
              </w:sdtContent>
            </w:sdt>
          </w:p>
          <w:p w14:paraId="7A3D8970" w14:textId="560CC873" w:rsidR="00A256D0" w:rsidRPr="00B81731" w:rsidRDefault="00A256D0" w:rsidP="00A256D0">
            <w:pPr>
              <w:tabs>
                <w:tab w:val="left" w:pos="567"/>
              </w:tabs>
              <w:ind w:left="480"/>
              <w:jc w:val="both"/>
              <w:rPr>
                <w:rFonts w:asciiTheme="minorHAnsi" w:eastAsia="標楷體" w:hAnsiTheme="minorHAnsi" w:cstheme="minorHAnsi" w:hint="eastAsia"/>
              </w:rPr>
            </w:pPr>
            <w:sdt>
              <w:sdtPr>
                <w:rPr>
                  <w:rFonts w:asciiTheme="minorHAnsi" w:eastAsia="標楷體" w:hAnsiTheme="minorHAnsi" w:cstheme="minorHAnsi"/>
                  <w:lang w:eastAsia="zh-TW"/>
                </w:rPr>
                <w:tag w:val="goog_rdk_492"/>
                <w:id w:val="-650602601"/>
              </w:sdtPr>
              <w:sdtEndPr>
                <w:rPr>
                  <w:rFonts w:hint="eastAsia"/>
                </w:rPr>
              </w:sdtEndPr>
              <w:sdtContent/>
            </w:sdt>
            <w:r w:rsidRPr="00A256D0">
              <w:rPr>
                <w:rFonts w:asciiTheme="minorHAnsi" w:eastAsia="標楷體" w:hAnsiTheme="minorHAnsi" w:cstheme="minorHAnsi" w:hint="eastAsia"/>
                <w:lang w:eastAsia="zh-TW"/>
              </w:rPr>
              <w:t>金融機構對於涉及營業執照所載項目或客</w:t>
            </w:r>
            <w:r w:rsidRPr="00A256D0">
              <w:rPr>
                <w:rFonts w:asciiTheme="minorHAnsi" w:eastAsia="標楷體" w:hAnsiTheme="minorHAnsi" w:cstheme="minorHAnsi" w:hint="eastAsia"/>
                <w:lang w:eastAsia="zh-TW"/>
              </w:rPr>
              <w:lastRenderedPageBreak/>
              <w:t>戶資訊委外作業涉及雲端服務之範圍，不論其直接委託雲端服務業者，或由金融機構之受委託機構</w:t>
            </w:r>
            <w:proofErr w:type="gramStart"/>
            <w:r w:rsidRPr="00A256D0">
              <w:rPr>
                <w:rFonts w:asciiTheme="minorHAnsi" w:eastAsia="標楷體" w:hAnsiTheme="minorHAnsi" w:cstheme="minorHAnsi" w:hint="eastAsia"/>
                <w:lang w:eastAsia="zh-TW"/>
              </w:rPr>
              <w:t>複</w:t>
            </w:r>
            <w:proofErr w:type="gramEnd"/>
            <w:r w:rsidRPr="00A256D0">
              <w:rPr>
                <w:rFonts w:asciiTheme="minorHAnsi" w:eastAsia="標楷體" w:hAnsiTheme="minorHAnsi" w:cstheme="minorHAnsi" w:hint="eastAsia"/>
                <w:lang w:eastAsia="zh-TW"/>
              </w:rPr>
              <w:t>委託予雲端服務業者處理之情形，</w:t>
            </w:r>
            <w:r w:rsidRPr="00A256D0">
              <w:rPr>
                <w:rFonts w:asciiTheme="minorHAnsi" w:eastAsia="標楷體" w:hAnsiTheme="minorHAnsi" w:cstheme="minorHAnsi" w:hint="eastAsia"/>
                <w:strike/>
                <w:color w:val="FF0000"/>
                <w:lang w:eastAsia="zh-TW"/>
              </w:rPr>
              <w:t>除</w:t>
            </w:r>
            <w:r w:rsidRPr="00A256D0">
              <w:rPr>
                <w:rFonts w:asciiTheme="minorHAnsi" w:eastAsia="標楷體" w:hAnsiTheme="minorHAnsi" w:cstheme="minorHAnsi" w:hint="eastAsia"/>
                <w:lang w:eastAsia="zh-TW"/>
              </w:rPr>
              <w:t>非屬金融機構作業委外使用雲端服務之範疇者，皆</w:t>
            </w:r>
            <w:r w:rsidRPr="00A256D0">
              <w:rPr>
                <w:rFonts w:asciiTheme="minorHAnsi" w:eastAsia="標楷體" w:hAnsiTheme="minorHAnsi" w:cstheme="minorHAnsi" w:hint="eastAsia"/>
                <w:strike/>
                <w:color w:val="FF0000"/>
                <w:lang w:eastAsia="zh-TW"/>
              </w:rPr>
              <w:t>應遵循「非屬金融機構作業委外使用雲端服務」</w:t>
            </w:r>
            <w:r w:rsidRPr="00A256D0">
              <w:rPr>
                <w:rFonts w:asciiTheme="minorHAnsi" w:eastAsia="標楷體" w:hAnsiTheme="minorHAnsi" w:cstheme="minorHAnsi" w:hint="eastAsia"/>
                <w:lang w:eastAsia="zh-TW"/>
              </w:rPr>
              <w:t>。</w:t>
            </w:r>
          </w:p>
        </w:tc>
        <w:tc>
          <w:tcPr>
            <w:tcW w:w="3402" w:type="dxa"/>
          </w:tcPr>
          <w:p w14:paraId="13BA6270" w14:textId="77777777" w:rsidR="00391C57" w:rsidRDefault="00391C57" w:rsidP="00391C57">
            <w:pPr>
              <w:pStyle w:val="afffff4"/>
              <w:jc w:val="both"/>
              <w:rPr>
                <w:rFonts w:ascii="標楷體" w:eastAsia="標楷體" w:hAnsi="標楷體" w:cs="微軟正黑體"/>
                <w:lang w:eastAsia="zh-TW"/>
                <w14:ligatures w14:val="standardContextual"/>
              </w:rPr>
            </w:pPr>
          </w:p>
          <w:p w14:paraId="627CEF9E" w14:textId="77777777" w:rsidR="00A256D0" w:rsidRDefault="00A256D0" w:rsidP="00391C57">
            <w:pPr>
              <w:pStyle w:val="afffff4"/>
              <w:jc w:val="both"/>
              <w:rPr>
                <w:rFonts w:ascii="標楷體" w:eastAsia="標楷體" w:hAnsi="標楷體" w:cs="微軟正黑體"/>
                <w:lang w:eastAsia="zh-TW"/>
                <w14:ligatures w14:val="standardContextual"/>
              </w:rPr>
            </w:pPr>
          </w:p>
          <w:p w14:paraId="46095B28" w14:textId="77777777" w:rsidR="00A256D0" w:rsidRDefault="00A256D0" w:rsidP="00391C57">
            <w:pPr>
              <w:pStyle w:val="afffff4"/>
              <w:jc w:val="both"/>
              <w:rPr>
                <w:rFonts w:ascii="標楷體" w:eastAsia="標楷體" w:hAnsi="標楷體" w:cs="微軟正黑體"/>
                <w:lang w:eastAsia="zh-TW"/>
                <w14:ligatures w14:val="standardContextual"/>
              </w:rPr>
            </w:pPr>
          </w:p>
          <w:p w14:paraId="0A315AAB" w14:textId="77777777" w:rsidR="00A256D0" w:rsidRDefault="00A256D0" w:rsidP="00391C57">
            <w:pPr>
              <w:pStyle w:val="afffff4"/>
              <w:jc w:val="both"/>
              <w:rPr>
                <w:rFonts w:ascii="標楷體" w:eastAsia="標楷體" w:hAnsi="標楷體" w:cs="微軟正黑體"/>
                <w:lang w:eastAsia="zh-TW"/>
                <w14:ligatures w14:val="standardContextual"/>
              </w:rPr>
            </w:pPr>
          </w:p>
          <w:p w14:paraId="3C82A80D" w14:textId="77777777" w:rsidR="00A256D0" w:rsidRDefault="00A256D0" w:rsidP="00391C57">
            <w:pPr>
              <w:pStyle w:val="afffff4"/>
              <w:jc w:val="both"/>
              <w:rPr>
                <w:rFonts w:ascii="標楷體" w:eastAsia="標楷體" w:hAnsi="標楷體" w:cs="微軟正黑體"/>
                <w:lang w:eastAsia="zh-TW"/>
                <w14:ligatures w14:val="standardContextual"/>
              </w:rPr>
            </w:pPr>
          </w:p>
          <w:p w14:paraId="70FE3A47" w14:textId="77777777" w:rsidR="00A256D0" w:rsidRDefault="00A256D0" w:rsidP="00391C57">
            <w:pPr>
              <w:pStyle w:val="afffff4"/>
              <w:jc w:val="both"/>
              <w:rPr>
                <w:rFonts w:ascii="標楷體" w:eastAsia="標楷體" w:hAnsi="標楷體" w:cs="微軟正黑體"/>
                <w:lang w:eastAsia="zh-TW"/>
                <w14:ligatures w14:val="standardContextual"/>
              </w:rPr>
            </w:pPr>
          </w:p>
          <w:p w14:paraId="20AB68F1" w14:textId="77777777" w:rsidR="00A256D0" w:rsidRDefault="00A256D0" w:rsidP="00391C57">
            <w:pPr>
              <w:pStyle w:val="afffff4"/>
              <w:jc w:val="both"/>
              <w:rPr>
                <w:rFonts w:ascii="標楷體" w:eastAsia="標楷體" w:hAnsi="標楷體" w:cs="微軟正黑體"/>
                <w:lang w:eastAsia="zh-TW"/>
                <w14:ligatures w14:val="standardContextual"/>
              </w:rPr>
            </w:pPr>
          </w:p>
          <w:p w14:paraId="075CFA00" w14:textId="77777777" w:rsidR="00A256D0" w:rsidRDefault="00A256D0" w:rsidP="00391C57">
            <w:pPr>
              <w:pStyle w:val="afffff4"/>
              <w:jc w:val="both"/>
              <w:rPr>
                <w:rFonts w:ascii="標楷體" w:eastAsia="標楷體" w:hAnsi="標楷體" w:cs="微軟正黑體"/>
                <w:lang w:eastAsia="zh-TW"/>
                <w14:ligatures w14:val="standardContextual"/>
              </w:rPr>
            </w:pPr>
          </w:p>
          <w:p w14:paraId="441FA826" w14:textId="77777777" w:rsidR="00A256D0" w:rsidRDefault="00A256D0" w:rsidP="00391C57">
            <w:pPr>
              <w:pStyle w:val="afffff4"/>
              <w:jc w:val="both"/>
              <w:rPr>
                <w:rFonts w:ascii="標楷體" w:eastAsia="標楷體" w:hAnsi="標楷體" w:cs="微軟正黑體"/>
                <w:lang w:eastAsia="zh-TW"/>
                <w14:ligatures w14:val="standardContextual"/>
              </w:rPr>
            </w:pPr>
          </w:p>
          <w:p w14:paraId="633F0B71" w14:textId="77777777" w:rsidR="00A256D0" w:rsidRDefault="00A256D0" w:rsidP="00391C57">
            <w:pPr>
              <w:pStyle w:val="afffff4"/>
              <w:jc w:val="both"/>
              <w:rPr>
                <w:rFonts w:ascii="標楷體" w:eastAsia="標楷體" w:hAnsi="標楷體" w:cs="微軟正黑體"/>
                <w:lang w:eastAsia="zh-TW"/>
                <w14:ligatures w14:val="standardContextual"/>
              </w:rPr>
            </w:pPr>
          </w:p>
          <w:p w14:paraId="10D5DEE5" w14:textId="77777777" w:rsidR="00A256D0" w:rsidRDefault="00A256D0" w:rsidP="00391C57">
            <w:pPr>
              <w:pStyle w:val="afffff4"/>
              <w:jc w:val="both"/>
              <w:rPr>
                <w:rFonts w:ascii="標楷體" w:eastAsia="標楷體" w:hAnsi="標楷體" w:cs="微軟正黑體"/>
                <w:lang w:eastAsia="zh-TW"/>
                <w14:ligatures w14:val="standardContextual"/>
              </w:rPr>
            </w:pPr>
          </w:p>
          <w:p w14:paraId="25CE9070" w14:textId="2B25AF9B" w:rsidR="00A256D0" w:rsidRPr="00937079" w:rsidRDefault="00A256D0" w:rsidP="00391C57">
            <w:pPr>
              <w:pStyle w:val="afffff4"/>
              <w:jc w:val="both"/>
              <w:rPr>
                <w:rFonts w:ascii="標楷體" w:eastAsia="標楷體" w:hAnsi="標楷體" w:cs="微軟正黑體" w:hint="eastAsia"/>
                <w:lang w:eastAsia="zh-TW"/>
                <w14:ligatures w14:val="standardContextual"/>
              </w:rPr>
            </w:pPr>
            <w:proofErr w:type="gramStart"/>
            <w:r>
              <w:rPr>
                <w:rFonts w:ascii="標楷體" w:eastAsia="標楷體" w:hAnsi="標楷體" w:cs="微軟正黑體" w:hint="eastAsia"/>
                <w:lang w:eastAsia="zh-TW"/>
                <w14:ligatures w14:val="standardContextual"/>
              </w:rPr>
              <w:t>酌修文字</w:t>
            </w:r>
            <w:proofErr w:type="gramEnd"/>
            <w:r>
              <w:rPr>
                <w:rFonts w:ascii="標楷體" w:eastAsia="標楷體" w:hAnsi="標楷體" w:cs="微軟正黑體" w:hint="eastAsia"/>
                <w:lang w:eastAsia="zh-TW"/>
                <w14:ligatures w14:val="standardContextual"/>
              </w:rPr>
              <w:t>，以</w:t>
            </w:r>
            <w:proofErr w:type="gramStart"/>
            <w:r>
              <w:rPr>
                <w:rFonts w:ascii="標楷體" w:eastAsia="標楷體" w:hAnsi="標楷體" w:cs="微軟正黑體" w:hint="eastAsia"/>
                <w:lang w:eastAsia="zh-TW"/>
                <w14:ligatures w14:val="standardContextual"/>
              </w:rPr>
              <w:t>臻</w:t>
            </w:r>
            <w:proofErr w:type="gramEnd"/>
            <w:r>
              <w:rPr>
                <w:rFonts w:ascii="標楷體" w:eastAsia="標楷體" w:hAnsi="標楷體" w:cs="微軟正黑體" w:hint="eastAsia"/>
                <w:lang w:eastAsia="zh-TW"/>
                <w14:ligatures w14:val="standardContextual"/>
              </w:rPr>
              <w:t>明確。</w:t>
            </w:r>
          </w:p>
        </w:tc>
      </w:tr>
      <w:tr w:rsidR="004A56D1" w:rsidRPr="00B81731" w14:paraId="6EA06C14" w14:textId="77777777" w:rsidTr="00391C57">
        <w:tc>
          <w:tcPr>
            <w:tcW w:w="2974" w:type="dxa"/>
          </w:tcPr>
          <w:p w14:paraId="238CC756" w14:textId="77777777" w:rsidR="004A56D1" w:rsidRPr="004A56D1" w:rsidRDefault="004A56D1" w:rsidP="004A56D1">
            <w:pPr>
              <w:tabs>
                <w:tab w:val="left" w:pos="567"/>
              </w:tabs>
              <w:jc w:val="both"/>
              <w:rPr>
                <w:rFonts w:asciiTheme="minorHAnsi" w:eastAsia="標楷體" w:hAnsiTheme="minorHAnsi" w:cstheme="minorHAnsi"/>
                <w:b/>
                <w:color w:val="000000"/>
                <w:sz w:val="28"/>
                <w:szCs w:val="28"/>
                <w:lang w:eastAsia="zh-TW"/>
              </w:rPr>
            </w:pPr>
            <w:r w:rsidRPr="004A56D1">
              <w:rPr>
                <w:rFonts w:asciiTheme="minorHAnsi" w:eastAsia="標楷體" w:hAnsiTheme="minorHAnsi" w:cstheme="minorHAnsi"/>
                <w:b/>
                <w:color w:val="000000"/>
                <w:sz w:val="28"/>
                <w:szCs w:val="28"/>
                <w:lang w:eastAsia="zh-TW"/>
              </w:rPr>
              <w:t>附件</w:t>
            </w:r>
          </w:p>
          <w:p w14:paraId="6AC7F57F" w14:textId="77777777" w:rsidR="004A56D1" w:rsidRPr="00B81731" w:rsidRDefault="004A56D1" w:rsidP="004A56D1">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53"/>
                <w:id w:val="918445171"/>
              </w:sdtPr>
              <w:sdtContent>
                <w:r w:rsidRPr="00B81731">
                  <w:rPr>
                    <w:rFonts w:asciiTheme="minorHAnsi" w:eastAsia="標楷體" w:hAnsiTheme="minorHAnsi" w:cstheme="minorHAnsi"/>
                    <w:lang w:eastAsia="zh-TW"/>
                  </w:rPr>
                  <w:t>附件</w:t>
                </w:r>
                <w:r w:rsidRPr="00B81731">
                  <w:rPr>
                    <w:rFonts w:asciiTheme="minorHAnsi" w:eastAsia="標楷體" w:hAnsiTheme="minorHAnsi" w:cstheme="minorHAnsi"/>
                    <w:lang w:eastAsia="zh-TW"/>
                  </w:rPr>
                  <w:t>1</w:t>
                </w:r>
                <w:r w:rsidRPr="00B81731">
                  <w:rPr>
                    <w:rFonts w:asciiTheme="minorHAnsi" w:eastAsia="標楷體" w:hAnsiTheme="minorHAnsi" w:cstheme="minorHAnsi"/>
                    <w:lang w:eastAsia="zh-TW"/>
                  </w:rPr>
                  <w:t>專有名詞英中對照表</w:t>
                </w:r>
              </w:sdtContent>
            </w:sdt>
          </w:p>
          <w:p w14:paraId="1421FF60" w14:textId="77777777" w:rsidR="004A56D1" w:rsidRPr="00B81731" w:rsidRDefault="004A56D1" w:rsidP="004A56D1">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54"/>
                <w:id w:val="285472415"/>
              </w:sdtPr>
              <w:sdtContent>
                <w:r w:rsidRPr="00B81731">
                  <w:rPr>
                    <w:rFonts w:asciiTheme="minorHAnsi" w:eastAsia="標楷體" w:hAnsiTheme="minorHAnsi" w:cstheme="minorHAnsi"/>
                    <w:lang w:eastAsia="zh-TW"/>
                  </w:rPr>
                  <w:t>附件</w:t>
                </w:r>
                <w:r w:rsidRPr="00B81731">
                  <w:rPr>
                    <w:rFonts w:asciiTheme="minorHAnsi" w:eastAsia="標楷體" w:hAnsiTheme="minorHAnsi" w:cstheme="minorHAnsi"/>
                    <w:lang w:eastAsia="zh-TW"/>
                  </w:rPr>
                  <w:t>2</w:t>
                </w:r>
                <w:r w:rsidRPr="00B81731">
                  <w:rPr>
                    <w:rFonts w:asciiTheme="minorHAnsi" w:eastAsia="標楷體" w:hAnsiTheme="minorHAnsi" w:cstheme="minorHAnsi"/>
                    <w:lang w:eastAsia="zh-TW"/>
                  </w:rPr>
                  <w:t>使用雲端服務建議檢核表</w:t>
                </w:r>
              </w:sdtContent>
            </w:sdt>
          </w:p>
          <w:p w14:paraId="774ED1A0" w14:textId="77777777" w:rsidR="004A56D1" w:rsidRPr="004A56D1" w:rsidRDefault="004A56D1" w:rsidP="004A56D1">
            <w:pPr>
              <w:tabs>
                <w:tab w:val="left" w:pos="567"/>
              </w:tabs>
              <w:jc w:val="both"/>
              <w:rPr>
                <w:rFonts w:asciiTheme="minorHAnsi" w:eastAsia="標楷體" w:hAnsiTheme="minorHAnsi" w:cstheme="minorHAnsi"/>
                <w:color w:val="FF0000"/>
                <w:u w:val="single"/>
                <w:lang w:eastAsia="zh-TW"/>
              </w:rPr>
            </w:pPr>
            <w:sdt>
              <w:sdtPr>
                <w:rPr>
                  <w:rFonts w:asciiTheme="minorHAnsi" w:eastAsia="標楷體" w:hAnsiTheme="minorHAnsi" w:cstheme="minorHAnsi"/>
                </w:rPr>
                <w:tag w:val="goog_rdk_555"/>
                <w:id w:val="-1434040619"/>
              </w:sdtPr>
              <w:sdtEndPr>
                <w:rPr>
                  <w:color w:val="FF0000"/>
                  <w:u w:val="single"/>
                </w:rPr>
              </w:sdtEndPr>
              <w:sdtContent>
                <w:r w:rsidRPr="004A56D1">
                  <w:rPr>
                    <w:rFonts w:asciiTheme="minorHAnsi" w:eastAsia="標楷體" w:hAnsiTheme="minorHAnsi" w:cstheme="minorHAnsi"/>
                    <w:color w:val="FF0000"/>
                    <w:u w:val="single"/>
                    <w:lang w:eastAsia="zh-TW"/>
                  </w:rPr>
                  <w:t>附件</w:t>
                </w:r>
                <w:r w:rsidRPr="004A56D1">
                  <w:rPr>
                    <w:rFonts w:asciiTheme="minorHAnsi" w:eastAsia="標楷體" w:hAnsiTheme="minorHAnsi" w:cstheme="minorHAnsi"/>
                    <w:color w:val="FF0000"/>
                    <w:u w:val="single"/>
                    <w:lang w:eastAsia="zh-TW"/>
                  </w:rPr>
                  <w:t>3 CSP</w:t>
                </w:r>
                <w:r w:rsidRPr="004A56D1">
                  <w:rPr>
                    <w:rFonts w:asciiTheme="minorHAnsi" w:eastAsia="標楷體" w:hAnsiTheme="minorHAnsi" w:cstheme="minorHAnsi"/>
                    <w:color w:val="FF0000"/>
                    <w:u w:val="single"/>
                    <w:lang w:eastAsia="zh-TW"/>
                  </w:rPr>
                  <w:t>合約檢核表</w:t>
                </w:r>
              </w:sdtContent>
            </w:sdt>
          </w:p>
          <w:sdt>
            <w:sdtPr>
              <w:rPr>
                <w:rFonts w:asciiTheme="minorHAnsi" w:eastAsia="標楷體" w:hAnsiTheme="minorHAnsi" w:cstheme="minorHAnsi"/>
                <w:color w:val="FF0000"/>
                <w:u w:val="single"/>
              </w:rPr>
              <w:tag w:val="goog_rdk_556"/>
              <w:id w:val="-1080833893"/>
            </w:sdtPr>
            <w:sdtEndPr>
              <w:rPr>
                <w:color w:val="auto"/>
                <w:u w:val="none"/>
              </w:rPr>
            </w:sdtEndPr>
            <w:sdtContent>
              <w:p w14:paraId="25CCD978" w14:textId="77777777" w:rsidR="004A56D1" w:rsidRPr="004A56D1" w:rsidRDefault="004A56D1" w:rsidP="004A56D1">
                <w:pPr>
                  <w:tabs>
                    <w:tab w:val="left" w:pos="567"/>
                  </w:tabs>
                  <w:jc w:val="both"/>
                  <w:rPr>
                    <w:rFonts w:asciiTheme="minorHAnsi" w:eastAsia="標楷體" w:hAnsiTheme="minorHAnsi" w:cstheme="minorHAnsi"/>
                    <w:color w:val="FF0000"/>
                    <w:u w:val="single"/>
                    <w:lang w:eastAsia="zh-TW"/>
                  </w:rPr>
                </w:pPr>
                <w:r w:rsidRPr="004A56D1">
                  <w:rPr>
                    <w:rFonts w:asciiTheme="minorHAnsi" w:eastAsia="標楷體" w:hAnsiTheme="minorHAnsi" w:cstheme="minorHAnsi"/>
                    <w:color w:val="FF0000"/>
                    <w:u w:val="single"/>
                    <w:lang w:eastAsia="zh-TW"/>
                  </w:rPr>
                  <w:t>附件</w:t>
                </w:r>
                <w:r w:rsidRPr="004A56D1">
                  <w:rPr>
                    <w:rFonts w:asciiTheme="minorHAnsi" w:eastAsia="標楷體" w:hAnsiTheme="minorHAnsi" w:cstheme="minorHAnsi"/>
                    <w:color w:val="FF0000"/>
                    <w:u w:val="single"/>
                    <w:lang w:eastAsia="zh-TW"/>
                  </w:rPr>
                  <w:t>4 CSP</w:t>
                </w:r>
                <w:r w:rsidRPr="004A56D1">
                  <w:rPr>
                    <w:rFonts w:asciiTheme="minorHAnsi" w:eastAsia="標楷體" w:hAnsiTheme="minorHAnsi" w:cstheme="minorHAnsi"/>
                    <w:color w:val="FF0000"/>
                    <w:u w:val="single"/>
                    <w:lang w:eastAsia="zh-TW"/>
                  </w:rPr>
                  <w:t>合約檢核表（檢核案例）</w:t>
                </w:r>
              </w:p>
              <w:p w14:paraId="2936E298" w14:textId="4CAD4385" w:rsidR="004A56D1" w:rsidRPr="004A56D1" w:rsidRDefault="004A56D1" w:rsidP="00A256D0">
                <w:pPr>
                  <w:tabs>
                    <w:tab w:val="left" w:pos="567"/>
                  </w:tabs>
                  <w:jc w:val="both"/>
                  <w:rPr>
                    <w:rFonts w:asciiTheme="minorHAnsi" w:eastAsia="標楷體" w:hAnsiTheme="minorHAnsi" w:cstheme="minorHAnsi" w:hint="eastAsia"/>
                    <w:lang w:eastAsia="zh-TW"/>
                  </w:rPr>
                </w:pPr>
                <w:r w:rsidRPr="004A56D1">
                  <w:rPr>
                    <w:rFonts w:asciiTheme="minorHAnsi" w:eastAsia="標楷體" w:hAnsiTheme="minorHAnsi" w:cstheme="minorHAnsi" w:hint="eastAsia"/>
                    <w:color w:val="FF0000"/>
                    <w:u w:val="single"/>
                    <w:lang w:eastAsia="zh-TW"/>
                  </w:rPr>
                  <w:t>附件</w:t>
                </w:r>
                <w:r w:rsidRPr="004A56D1">
                  <w:rPr>
                    <w:rFonts w:asciiTheme="minorHAnsi" w:eastAsia="標楷體" w:hAnsiTheme="minorHAnsi" w:cstheme="minorHAnsi" w:hint="eastAsia"/>
                    <w:color w:val="FF0000"/>
                    <w:u w:val="single"/>
                    <w:lang w:eastAsia="zh-TW"/>
                  </w:rPr>
                  <w:t>5</w:t>
                </w:r>
                <w:r w:rsidRPr="004A56D1">
                  <w:rPr>
                    <w:rFonts w:asciiTheme="minorHAnsi" w:eastAsia="標楷體" w:hAnsiTheme="minorHAnsi" w:cstheme="minorHAnsi" w:hint="eastAsia"/>
                    <w:color w:val="FF0000"/>
                    <w:u w:val="single"/>
                    <w:lang w:eastAsia="zh-TW"/>
                  </w:rPr>
                  <w:t>修正對照表</w:t>
                </w:r>
              </w:p>
            </w:sdtContent>
          </w:sdt>
        </w:tc>
        <w:tc>
          <w:tcPr>
            <w:tcW w:w="2975" w:type="dxa"/>
          </w:tcPr>
          <w:p w14:paraId="36BF2F1B" w14:textId="77777777" w:rsidR="004A56D1" w:rsidRPr="004A56D1" w:rsidRDefault="004A56D1" w:rsidP="004A56D1">
            <w:pPr>
              <w:tabs>
                <w:tab w:val="left" w:pos="567"/>
              </w:tabs>
              <w:jc w:val="both"/>
              <w:rPr>
                <w:rFonts w:asciiTheme="minorHAnsi" w:eastAsia="標楷體" w:hAnsiTheme="minorHAnsi" w:cstheme="minorHAnsi"/>
                <w:b/>
                <w:color w:val="000000"/>
                <w:sz w:val="28"/>
                <w:szCs w:val="28"/>
                <w:lang w:eastAsia="zh-TW"/>
              </w:rPr>
            </w:pPr>
            <w:r w:rsidRPr="004A56D1">
              <w:rPr>
                <w:rFonts w:asciiTheme="minorHAnsi" w:eastAsia="標楷體" w:hAnsiTheme="minorHAnsi" w:cstheme="minorHAnsi"/>
                <w:b/>
                <w:color w:val="000000"/>
                <w:sz w:val="28"/>
                <w:szCs w:val="28"/>
                <w:lang w:eastAsia="zh-TW"/>
              </w:rPr>
              <w:t>附件</w:t>
            </w:r>
          </w:p>
          <w:p w14:paraId="5F7EECCF" w14:textId="77777777" w:rsidR="004A56D1" w:rsidRPr="00B81731" w:rsidRDefault="004A56D1" w:rsidP="004A56D1">
            <w:pPr>
              <w:tabs>
                <w:tab w:val="left" w:pos="567"/>
              </w:tabs>
              <w:jc w:val="both"/>
              <w:rPr>
                <w:rFonts w:asciiTheme="minorHAnsi" w:eastAsia="標楷體" w:hAnsiTheme="minorHAnsi" w:cstheme="minorHAnsi"/>
                <w:lang w:eastAsia="zh-TW"/>
              </w:rPr>
            </w:pPr>
            <w:sdt>
              <w:sdtPr>
                <w:rPr>
                  <w:rFonts w:asciiTheme="minorHAnsi" w:eastAsia="標楷體" w:hAnsiTheme="minorHAnsi" w:cstheme="minorHAnsi"/>
                </w:rPr>
                <w:tag w:val="goog_rdk_553"/>
                <w:id w:val="-1432585964"/>
              </w:sdtPr>
              <w:sdtContent>
                <w:r w:rsidRPr="00B81731">
                  <w:rPr>
                    <w:rFonts w:asciiTheme="minorHAnsi" w:eastAsia="標楷體" w:hAnsiTheme="minorHAnsi" w:cstheme="minorHAnsi"/>
                    <w:lang w:eastAsia="zh-TW"/>
                  </w:rPr>
                  <w:t>附件</w:t>
                </w:r>
                <w:r w:rsidRPr="00B81731">
                  <w:rPr>
                    <w:rFonts w:asciiTheme="minorHAnsi" w:eastAsia="標楷體" w:hAnsiTheme="minorHAnsi" w:cstheme="minorHAnsi"/>
                    <w:lang w:eastAsia="zh-TW"/>
                  </w:rPr>
                  <w:t>1</w:t>
                </w:r>
                <w:r w:rsidRPr="00B81731">
                  <w:rPr>
                    <w:rFonts w:asciiTheme="minorHAnsi" w:eastAsia="標楷體" w:hAnsiTheme="minorHAnsi" w:cstheme="minorHAnsi"/>
                    <w:lang w:eastAsia="zh-TW"/>
                  </w:rPr>
                  <w:t>專有名詞英中對照表</w:t>
                </w:r>
              </w:sdtContent>
            </w:sdt>
          </w:p>
          <w:p w14:paraId="399FAC5F" w14:textId="1B1297BB" w:rsidR="004A56D1" w:rsidRPr="004A56D1" w:rsidRDefault="004A56D1" w:rsidP="00A256D0">
            <w:pPr>
              <w:tabs>
                <w:tab w:val="left" w:pos="567"/>
              </w:tabs>
              <w:jc w:val="both"/>
              <w:rPr>
                <w:rFonts w:asciiTheme="minorHAnsi" w:eastAsia="標楷體" w:hAnsiTheme="minorHAnsi" w:cstheme="minorHAnsi" w:hint="eastAsia"/>
                <w:lang w:eastAsia="zh-TW"/>
              </w:rPr>
            </w:pPr>
            <w:sdt>
              <w:sdtPr>
                <w:rPr>
                  <w:rFonts w:asciiTheme="minorHAnsi" w:eastAsia="標楷體" w:hAnsiTheme="minorHAnsi" w:cstheme="minorHAnsi"/>
                </w:rPr>
                <w:tag w:val="goog_rdk_554"/>
                <w:id w:val="1025065158"/>
              </w:sdtPr>
              <w:sdtContent>
                <w:r w:rsidRPr="00B81731">
                  <w:rPr>
                    <w:rFonts w:asciiTheme="minorHAnsi" w:eastAsia="標楷體" w:hAnsiTheme="minorHAnsi" w:cstheme="minorHAnsi"/>
                    <w:lang w:eastAsia="zh-TW"/>
                  </w:rPr>
                  <w:t>附件</w:t>
                </w:r>
                <w:r w:rsidRPr="00B81731">
                  <w:rPr>
                    <w:rFonts w:asciiTheme="minorHAnsi" w:eastAsia="標楷體" w:hAnsiTheme="minorHAnsi" w:cstheme="minorHAnsi"/>
                    <w:lang w:eastAsia="zh-TW"/>
                  </w:rPr>
                  <w:t>2</w:t>
                </w:r>
                <w:r w:rsidRPr="00B81731">
                  <w:rPr>
                    <w:rFonts w:asciiTheme="minorHAnsi" w:eastAsia="標楷體" w:hAnsiTheme="minorHAnsi" w:cstheme="minorHAnsi"/>
                    <w:lang w:eastAsia="zh-TW"/>
                  </w:rPr>
                  <w:t>使用雲端服務建議檢核表</w:t>
                </w:r>
              </w:sdtContent>
            </w:sdt>
          </w:p>
        </w:tc>
        <w:tc>
          <w:tcPr>
            <w:tcW w:w="3402" w:type="dxa"/>
          </w:tcPr>
          <w:p w14:paraId="153AD302" w14:textId="77777777" w:rsidR="004A56D1" w:rsidRDefault="004A56D1" w:rsidP="00391C57">
            <w:pPr>
              <w:pStyle w:val="afffff4"/>
              <w:jc w:val="both"/>
              <w:rPr>
                <w:rFonts w:ascii="標楷體" w:eastAsia="標楷體" w:hAnsi="標楷體" w:cs="微軟正黑體"/>
                <w:lang w:eastAsia="zh-TW"/>
                <w14:ligatures w14:val="standardContextual"/>
              </w:rPr>
            </w:pPr>
          </w:p>
          <w:p w14:paraId="61687736" w14:textId="77777777" w:rsidR="00D346F4" w:rsidRDefault="00D346F4" w:rsidP="00391C57">
            <w:pPr>
              <w:pStyle w:val="afffff4"/>
              <w:jc w:val="both"/>
              <w:rPr>
                <w:rFonts w:ascii="標楷體" w:eastAsia="標楷體" w:hAnsi="標楷體" w:cs="微軟正黑體"/>
                <w:lang w:eastAsia="zh-TW"/>
                <w14:ligatures w14:val="standardContextual"/>
              </w:rPr>
            </w:pPr>
          </w:p>
          <w:p w14:paraId="714C3714" w14:textId="77777777" w:rsidR="00D346F4" w:rsidRDefault="00D346F4" w:rsidP="00391C57">
            <w:pPr>
              <w:pStyle w:val="afffff4"/>
              <w:jc w:val="both"/>
              <w:rPr>
                <w:rFonts w:ascii="標楷體" w:eastAsia="標楷體" w:hAnsi="標楷體" w:cs="微軟正黑體"/>
                <w:lang w:eastAsia="zh-TW"/>
                <w14:ligatures w14:val="standardContextual"/>
              </w:rPr>
            </w:pPr>
          </w:p>
          <w:p w14:paraId="10BF306A" w14:textId="77777777" w:rsidR="00D346F4" w:rsidRDefault="00D346F4" w:rsidP="00391C57">
            <w:pPr>
              <w:pStyle w:val="afffff4"/>
              <w:jc w:val="both"/>
              <w:rPr>
                <w:rFonts w:ascii="標楷體" w:eastAsia="標楷體" w:hAnsi="標楷體" w:cs="微軟正黑體"/>
                <w:lang w:eastAsia="zh-TW"/>
                <w14:ligatures w14:val="standardContextual"/>
              </w:rPr>
            </w:pPr>
          </w:p>
          <w:p w14:paraId="5141EF12" w14:textId="77777777" w:rsidR="00D346F4" w:rsidRDefault="00D346F4" w:rsidP="00391C57">
            <w:pPr>
              <w:pStyle w:val="afffff4"/>
              <w:jc w:val="both"/>
              <w:rPr>
                <w:rFonts w:ascii="標楷體" w:eastAsia="標楷體" w:hAnsi="標楷體" w:cs="微軟正黑體"/>
                <w:lang w:eastAsia="zh-TW"/>
                <w14:ligatures w14:val="standardContextual"/>
              </w:rPr>
            </w:pPr>
          </w:p>
          <w:p w14:paraId="3DA49978" w14:textId="3341DDE0" w:rsidR="00D346F4" w:rsidRPr="00D346F4" w:rsidRDefault="00D346F4" w:rsidP="00391C57">
            <w:pPr>
              <w:pStyle w:val="afffff4"/>
              <w:jc w:val="both"/>
              <w:rPr>
                <w:rFonts w:ascii="標楷體" w:eastAsia="標楷體" w:hAnsi="標楷體" w:cs="微軟正黑體" w:hint="eastAsia"/>
                <w:lang w:eastAsia="zh-TW"/>
                <w14:ligatures w14:val="standardContextual"/>
              </w:rPr>
            </w:pPr>
            <w:r>
              <w:rPr>
                <w:rFonts w:ascii="標楷體" w:eastAsia="標楷體" w:hAnsi="標楷體" w:cs="微軟正黑體" w:hint="eastAsia"/>
                <w:lang w:eastAsia="zh-TW"/>
                <w14:ligatures w14:val="standardContextual"/>
              </w:rPr>
              <w:t>依據金融機構</w:t>
            </w:r>
            <w:r w:rsidRPr="00D346F4">
              <w:rPr>
                <w:rFonts w:ascii="標楷體" w:eastAsia="標楷體" w:hAnsi="標楷體" w:cs="微軟正黑體" w:hint="eastAsia"/>
                <w:lang w:eastAsia="zh-TW"/>
                <w14:ligatures w14:val="standardContextual"/>
              </w:rPr>
              <w:t>契約應記載事項</w:t>
            </w:r>
            <w:r>
              <w:rPr>
                <w:rFonts w:ascii="標楷體" w:eastAsia="標楷體" w:hAnsi="標楷體" w:cs="微軟正黑體" w:hint="eastAsia"/>
                <w:lang w:eastAsia="zh-TW"/>
                <w14:ligatures w14:val="standardContextual"/>
              </w:rPr>
              <w:t>及協力義務，增訂CSP合約檢核表及檢核案例，並說明本次修正內容。</w:t>
            </w:r>
          </w:p>
        </w:tc>
      </w:tr>
    </w:tbl>
    <w:p w14:paraId="11A8F16A" w14:textId="77777777" w:rsidR="00391C57" w:rsidRPr="00B81731" w:rsidRDefault="00391C57">
      <w:pPr>
        <w:widowControl/>
        <w:rPr>
          <w:rFonts w:asciiTheme="minorHAnsi" w:eastAsia="標楷體" w:hAnsiTheme="minorHAnsi" w:cstheme="minorHAnsi" w:hint="eastAsia"/>
          <w:lang w:eastAsia="zh-TW"/>
        </w:rPr>
      </w:pPr>
    </w:p>
    <w:sectPr w:rsidR="00391C57" w:rsidRPr="00B81731">
      <w:headerReference w:type="default" r:id="rId11"/>
      <w:pgSz w:w="11906" w:h="16838"/>
      <w:pgMar w:top="1134" w:right="1134" w:bottom="1361" w:left="1418" w:header="851"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A477B" w14:textId="77777777" w:rsidR="00E40D1A" w:rsidRDefault="00E40D1A">
      <w:r>
        <w:separator/>
      </w:r>
    </w:p>
  </w:endnote>
  <w:endnote w:type="continuationSeparator" w:id="0">
    <w:p w14:paraId="63FFB571" w14:textId="77777777" w:rsidR="00E40D1A" w:rsidRDefault="00E4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標楷體">
    <w:altName w:val="DF Kai Sh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華康中黑體(P)">
    <w:panose1 w:val="020B0500000000000000"/>
    <w:charset w:val="88"/>
    <w:family w:val="swiss"/>
    <w:pitch w:val="variable"/>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書法家顏楷體">
    <w:altName w:val="新細明體"/>
    <w:panose1 w:val="00000000000000000000"/>
    <w:charset w:val="88"/>
    <w:family w:val="modern"/>
    <w:notTrueType/>
    <w:pitch w:val="fixed"/>
    <w:sig w:usb0="00000001" w:usb1="08080000" w:usb2="00000010" w:usb3="00000000" w:csb0="00100000" w:csb1="00000000"/>
  </w:font>
  <w:font w:name="華康中黑體">
    <w:panose1 w:val="020B0509000000000000"/>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Microsoft JhengHei UI">
    <w:panose1 w:val="020B0604030504040204"/>
    <w:charset w:val="88"/>
    <w:family w:val="swiss"/>
    <w:pitch w:val="variable"/>
    <w:sig w:usb0="000002A7" w:usb1="28CF4400" w:usb2="00000016" w:usb3="00000000" w:csb0="00100009" w:csb1="00000000"/>
  </w:font>
  <w:font w:name="Gungsuh">
    <w:charset w:val="81"/>
    <w:family w:val="roman"/>
    <w:pitch w:val="variable"/>
    <w:sig w:usb0="B00002AF" w:usb1="69D77CFB" w:usb2="00000030" w:usb3="00000000" w:csb0="0008009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E8" w14:textId="77777777" w:rsidR="002C4EB8" w:rsidRDefault="00D23FBA">
    <w:pPr>
      <w:pBdr>
        <w:top w:val="nil"/>
        <w:left w:val="nil"/>
        <w:bottom w:val="nil"/>
        <w:right w:val="nil"/>
        <w:between w:val="nil"/>
      </w:pBdr>
      <w:tabs>
        <w:tab w:val="center" w:pos="4153"/>
        <w:tab w:val="right" w:pos="8306"/>
      </w:tabs>
      <w:jc w:val="right"/>
      <w:rPr>
        <w:color w:val="000000"/>
        <w:sz w:val="20"/>
        <w:szCs w:val="20"/>
      </w:rPr>
    </w:pPr>
    <w:r>
      <w:rPr>
        <w:color w:val="000000"/>
        <w:sz w:val="20"/>
        <w:szCs w:val="20"/>
      </w:rPr>
      <w:fldChar w:fldCharType="begin"/>
    </w:r>
    <w:r>
      <w:rPr>
        <w:rFonts w:eastAsia="Times New Roman"/>
        <w:color w:val="000000"/>
        <w:sz w:val="20"/>
        <w:szCs w:val="20"/>
      </w:rPr>
      <w:instrText>PAGE</w:instrText>
    </w:r>
    <w:r w:rsidR="00000000">
      <w:rPr>
        <w:color w:val="000000"/>
        <w:sz w:val="20"/>
        <w:szCs w:val="20"/>
      </w:rPr>
      <w:fldChar w:fldCharType="separate"/>
    </w:r>
    <w:r>
      <w:rPr>
        <w:color w:val="000000"/>
        <w:sz w:val="20"/>
        <w:szCs w:val="20"/>
      </w:rPr>
      <w:fldChar w:fldCharType="end"/>
    </w:r>
  </w:p>
  <w:p w14:paraId="000005E9" w14:textId="77777777" w:rsidR="002C4EB8" w:rsidRDefault="002C4EB8">
    <w:pPr>
      <w:pBdr>
        <w:top w:val="nil"/>
        <w:left w:val="nil"/>
        <w:bottom w:val="nil"/>
        <w:right w:val="nil"/>
        <w:between w:val="nil"/>
      </w:pBdr>
      <w:tabs>
        <w:tab w:val="center" w:pos="4153"/>
        <w:tab w:val="right" w:pos="8306"/>
      </w:tabs>
      <w:ind w:right="360"/>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EA" w14:textId="67B40CE4" w:rsidR="002C4EB8" w:rsidRDefault="00D23FBA">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fldChar w:fldCharType="begin"/>
    </w:r>
    <w:r>
      <w:rPr>
        <w:rFonts w:eastAsia="Times New Roman"/>
        <w:color w:val="000000"/>
        <w:sz w:val="20"/>
        <w:szCs w:val="20"/>
      </w:rPr>
      <w:instrText>PAGE</w:instrText>
    </w:r>
    <w:r>
      <w:rPr>
        <w:color w:val="000000"/>
        <w:sz w:val="20"/>
        <w:szCs w:val="20"/>
      </w:rPr>
      <w:fldChar w:fldCharType="separate"/>
    </w:r>
    <w:r w:rsidR="007070E9">
      <w:rPr>
        <w:noProof/>
        <w:color w:val="000000"/>
        <w:sz w:val="20"/>
        <w:szCs w:val="20"/>
      </w:rPr>
      <w:t>1</w:t>
    </w:r>
    <w:r>
      <w:rPr>
        <w:color w:val="000000"/>
        <w:sz w:val="20"/>
        <w:szCs w:val="20"/>
      </w:rPr>
      <w:fldChar w:fldCharType="end"/>
    </w:r>
  </w:p>
  <w:p w14:paraId="000005EB" w14:textId="77777777" w:rsidR="002C4EB8" w:rsidRDefault="002C4EB8">
    <w:pPr>
      <w:pBdr>
        <w:top w:val="nil"/>
        <w:left w:val="nil"/>
        <w:bottom w:val="nil"/>
        <w:right w:val="nil"/>
        <w:between w:val="nil"/>
      </w:pBdr>
      <w:tabs>
        <w:tab w:val="center" w:pos="4153"/>
        <w:tab w:val="right" w:pos="8306"/>
      </w:tabs>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D7C09" w14:textId="77777777" w:rsidR="00E40D1A" w:rsidRDefault="00E40D1A">
      <w:r>
        <w:separator/>
      </w:r>
    </w:p>
  </w:footnote>
  <w:footnote w:type="continuationSeparator" w:id="0">
    <w:p w14:paraId="44B370AC" w14:textId="77777777" w:rsidR="00E40D1A" w:rsidRDefault="00E40D1A">
      <w:r>
        <w:continuationSeparator/>
      </w:r>
    </w:p>
  </w:footnote>
  <w:footnote w:id="1">
    <w:p w14:paraId="000005E4" w14:textId="77777777" w:rsidR="002C4EB8" w:rsidRDefault="00D23FBA">
      <w:pPr>
        <w:pBdr>
          <w:top w:val="nil"/>
          <w:left w:val="nil"/>
          <w:bottom w:val="nil"/>
          <w:right w:val="nil"/>
          <w:between w:val="nil"/>
        </w:pBdr>
        <w:rPr>
          <w:rFonts w:ascii="標楷體" w:eastAsia="標楷體" w:hAnsi="標楷體" w:cs="標楷體"/>
          <w:color w:val="000000"/>
          <w:sz w:val="20"/>
          <w:szCs w:val="20"/>
          <w:lang w:eastAsia="zh-TW"/>
        </w:rPr>
      </w:pPr>
      <w:r>
        <w:rPr>
          <w:vertAlign w:val="superscript"/>
        </w:rPr>
        <w:footnoteRef/>
      </w:r>
      <w:r>
        <w:rPr>
          <w:rFonts w:ascii="標楷體" w:eastAsia="標楷體" w:hAnsi="標楷體" w:cs="標楷體"/>
          <w:color w:val="000000"/>
          <w:sz w:val="20"/>
          <w:szCs w:val="20"/>
          <w:lang w:eastAsia="zh-TW"/>
        </w:rPr>
        <w:t xml:space="preserve"> 本表所列協力義務，各金融機構與雲端服務業者合作時可依實務需求、服務模式及權責劃分調整。</w:t>
      </w:r>
    </w:p>
  </w:footnote>
  <w:footnote w:id="2">
    <w:p w14:paraId="000005E5" w14:textId="77777777" w:rsidR="002C4EB8" w:rsidRDefault="00D23FBA">
      <w:pPr>
        <w:pBdr>
          <w:top w:val="nil"/>
          <w:left w:val="nil"/>
          <w:bottom w:val="nil"/>
          <w:right w:val="nil"/>
          <w:between w:val="nil"/>
        </w:pBdr>
        <w:rPr>
          <w:color w:val="000000"/>
          <w:sz w:val="20"/>
          <w:szCs w:val="20"/>
          <w:lang w:eastAsia="zh-TW"/>
        </w:rPr>
      </w:pPr>
      <w:r>
        <w:rPr>
          <w:vertAlign w:val="superscript"/>
        </w:rPr>
        <w:footnoteRef/>
      </w:r>
      <w:sdt>
        <w:sdtPr>
          <w:tag w:val="goog_rdk_822"/>
          <w:id w:val="-999344745"/>
        </w:sdtPr>
        <w:sdtContent>
          <w:r>
            <w:rPr>
              <w:rFonts w:ascii="Gungsuh" w:eastAsia="Gungsuh" w:hAnsi="Gungsuh" w:cs="Gungsuh"/>
              <w:color w:val="000000"/>
              <w:sz w:val="20"/>
              <w:szCs w:val="20"/>
              <w:lang w:eastAsia="zh-TW"/>
            </w:rPr>
            <w:t xml:space="preserve"> 本檢核案例示範僅提供參考，將不會隨實務手冊更新，同業如參考請自行留意文件版本及法規更新。</w:t>
          </w:r>
        </w:sdtContent>
      </w:sdt>
    </w:p>
  </w:footnote>
  <w:footnote w:id="3">
    <w:p w14:paraId="000005E6" w14:textId="77777777" w:rsidR="002C4EB8" w:rsidRDefault="00D23FBA">
      <w:pPr>
        <w:pBdr>
          <w:top w:val="nil"/>
          <w:left w:val="nil"/>
          <w:bottom w:val="nil"/>
          <w:right w:val="nil"/>
          <w:between w:val="nil"/>
        </w:pBdr>
        <w:rPr>
          <w:rFonts w:ascii="標楷體" w:eastAsia="標楷體" w:hAnsi="標楷體" w:cs="標楷體"/>
          <w:color w:val="000000"/>
          <w:sz w:val="20"/>
          <w:szCs w:val="20"/>
          <w:lang w:eastAsia="zh-TW"/>
        </w:rPr>
      </w:pPr>
      <w:r>
        <w:rPr>
          <w:vertAlign w:val="superscript"/>
        </w:rPr>
        <w:footnoteRef/>
      </w:r>
      <w:r>
        <w:rPr>
          <w:rFonts w:eastAsia="Times New Roman"/>
          <w:color w:val="000000"/>
          <w:sz w:val="20"/>
          <w:szCs w:val="20"/>
          <w:lang w:eastAsia="zh-TW"/>
        </w:rPr>
        <w:t xml:space="preserve"> </w:t>
      </w:r>
      <w:r>
        <w:rPr>
          <w:rFonts w:ascii="標楷體" w:eastAsia="標楷體" w:hAnsi="標楷體" w:cs="標楷體"/>
          <w:color w:val="000000"/>
          <w:sz w:val="20"/>
          <w:szCs w:val="20"/>
          <w:lang w:eastAsia="zh-TW"/>
        </w:rPr>
        <w:t>本表所列協力義務，各金融機構與雲端服務業者合作時可依實務需求、服務模式及權責劃分調整。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E7" w14:textId="77777777" w:rsidR="002C4EB8" w:rsidRDefault="002C4EB8">
    <w:pPr>
      <w:pBdr>
        <w:top w:val="nil"/>
        <w:left w:val="nil"/>
        <w:bottom w:val="nil"/>
        <w:right w:val="nil"/>
        <w:between w:val="nil"/>
      </w:pBdr>
      <w:tabs>
        <w:tab w:val="center" w:pos="4153"/>
        <w:tab w:val="right" w:pos="8306"/>
      </w:tabs>
      <w:rPr>
        <w:rFonts w:ascii="標楷體" w:eastAsia="標楷體" w:hAnsi="標楷體" w:cs="標楷體"/>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082D"/>
    <w:multiLevelType w:val="multilevel"/>
    <w:tmpl w:val="9A04043C"/>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 w15:restartNumberingAfterBreak="0">
    <w:nsid w:val="00CD6097"/>
    <w:multiLevelType w:val="multilevel"/>
    <w:tmpl w:val="BA06ED1E"/>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 w15:restartNumberingAfterBreak="0">
    <w:nsid w:val="01610E27"/>
    <w:multiLevelType w:val="multilevel"/>
    <w:tmpl w:val="44A4A668"/>
    <w:lvl w:ilvl="0">
      <w:start w:val="1"/>
      <w:numFmt w:val="lowerLetter"/>
      <w:lvlText w:val="(%1)"/>
      <w:lvlJc w:val="left"/>
      <w:pPr>
        <w:ind w:left="960" w:hanging="480"/>
      </w:pPr>
      <w:rPr>
        <w:rFonts w:ascii="Times New Roman" w:eastAsia="Times New Roman" w:hAnsi="Times New Roman" w:cs="Times New Roman"/>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3" w15:restartNumberingAfterBreak="0">
    <w:nsid w:val="055543EA"/>
    <w:multiLevelType w:val="multilevel"/>
    <w:tmpl w:val="7A6C1CAA"/>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4" w15:restartNumberingAfterBreak="0">
    <w:nsid w:val="0647726D"/>
    <w:multiLevelType w:val="multilevel"/>
    <w:tmpl w:val="259E7BEA"/>
    <w:lvl w:ilvl="0">
      <w:start w:val="1"/>
      <w:numFmt w:val="lowerLetter"/>
      <w:pStyle w:val="a"/>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5" w15:restartNumberingAfterBreak="0">
    <w:nsid w:val="083E7605"/>
    <w:multiLevelType w:val="multilevel"/>
    <w:tmpl w:val="F134041E"/>
    <w:lvl w:ilvl="0">
      <w:start w:val="1"/>
      <w:numFmt w:val="decimal"/>
      <w:lvlText w:val="(%1)"/>
      <w:lvlJc w:val="left"/>
      <w:pPr>
        <w:ind w:left="1440" w:hanging="480"/>
      </w:p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6" w15:restartNumberingAfterBreak="0">
    <w:nsid w:val="08997959"/>
    <w:multiLevelType w:val="multilevel"/>
    <w:tmpl w:val="5C8E446A"/>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7" w15:restartNumberingAfterBreak="0">
    <w:nsid w:val="0B695F5D"/>
    <w:multiLevelType w:val="multilevel"/>
    <w:tmpl w:val="6FB04DAC"/>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8" w15:restartNumberingAfterBreak="0">
    <w:nsid w:val="0C695406"/>
    <w:multiLevelType w:val="multilevel"/>
    <w:tmpl w:val="542A5712"/>
    <w:lvl w:ilvl="0">
      <w:start w:val="1"/>
      <w:numFmt w:val="lowerLetter"/>
      <w:pStyle w:val="5"/>
      <w:lvlText w:val="(%1)"/>
      <w:lvlJc w:val="left"/>
      <w:pPr>
        <w:ind w:left="960" w:hanging="48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9" w15:restartNumberingAfterBreak="0">
    <w:nsid w:val="0D646FBB"/>
    <w:multiLevelType w:val="multilevel"/>
    <w:tmpl w:val="5E460890"/>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pStyle w:val="6"/>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0" w15:restartNumberingAfterBreak="0">
    <w:nsid w:val="0EC00D75"/>
    <w:multiLevelType w:val="multilevel"/>
    <w:tmpl w:val="ED36E6AA"/>
    <w:lvl w:ilvl="0">
      <w:start w:val="1"/>
      <w:numFmt w:val="lowerLetter"/>
      <w:pStyle w:val="4"/>
      <w:lvlText w:val="(%1)"/>
      <w:lvlJc w:val="left"/>
      <w:pPr>
        <w:ind w:left="360" w:hanging="360"/>
      </w:pPr>
      <w:rPr>
        <w:rFonts w:ascii="Times New Roman" w:eastAsia="Times New Roman" w:hAnsi="Times New Roman" w:cs="Times New Roman"/>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0EC96C83"/>
    <w:multiLevelType w:val="multilevel"/>
    <w:tmpl w:val="7C847436"/>
    <w:lvl w:ilvl="0">
      <w:start w:val="1"/>
      <w:numFmt w:val="lowerLetter"/>
      <w:pStyle w:val="1"/>
      <w:lvlText w:val="(%1)"/>
      <w:lvlJc w:val="left"/>
      <w:pPr>
        <w:ind w:left="960" w:hanging="480"/>
      </w:pPr>
      <w:rPr>
        <w:b w:val="0"/>
      </w:rPr>
    </w:lvl>
    <w:lvl w:ilvl="1">
      <w:start w:val="1"/>
      <w:numFmt w:val="decimal"/>
      <w:pStyle w:val="11"/>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2" w15:restartNumberingAfterBreak="0">
    <w:nsid w:val="103B501E"/>
    <w:multiLevelType w:val="multilevel"/>
    <w:tmpl w:val="C15A46DA"/>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3" w15:restartNumberingAfterBreak="0">
    <w:nsid w:val="10B06A65"/>
    <w:multiLevelType w:val="multilevel"/>
    <w:tmpl w:val="C06A572C"/>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4" w15:restartNumberingAfterBreak="0">
    <w:nsid w:val="11E418CE"/>
    <w:multiLevelType w:val="multilevel"/>
    <w:tmpl w:val="9A60F9E6"/>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5" w15:restartNumberingAfterBreak="0">
    <w:nsid w:val="120C0256"/>
    <w:multiLevelType w:val="multilevel"/>
    <w:tmpl w:val="7BF87838"/>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6" w15:restartNumberingAfterBreak="0">
    <w:nsid w:val="130F57F6"/>
    <w:multiLevelType w:val="multilevel"/>
    <w:tmpl w:val="75163362"/>
    <w:lvl w:ilvl="0">
      <w:start w:val="1"/>
      <w:numFmt w:val="decimal"/>
      <w:lvlText w:val="第%1章、"/>
      <w:lvlJc w:val="left"/>
      <w:pPr>
        <w:ind w:left="1047"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14BE6A20"/>
    <w:multiLevelType w:val="multilevel"/>
    <w:tmpl w:val="23BA146E"/>
    <w:lvl w:ilvl="0">
      <w:start w:val="1"/>
      <w:numFmt w:val="decimal"/>
      <w:pStyle w:val="RFP1"/>
      <w:lvlText w:val="%1、"/>
      <w:lvlJc w:val="left"/>
      <w:pPr>
        <w:ind w:left="480" w:hanging="480"/>
      </w:pPr>
    </w:lvl>
    <w:lvl w:ilvl="1">
      <w:start w:val="1"/>
      <w:numFmt w:val="decimal"/>
      <w:pStyle w:val="RFP2"/>
      <w:lvlText w:val="(%2)"/>
      <w:lvlJc w:val="left"/>
      <w:pPr>
        <w:ind w:left="960" w:hanging="480"/>
      </w:pPr>
    </w:lvl>
    <w:lvl w:ilvl="2">
      <w:start w:val="1"/>
      <w:numFmt w:val="decimal"/>
      <w:pStyle w:val="RFP3"/>
      <w:lvlText w:val="%3."/>
      <w:lvlJc w:val="left"/>
      <w:pPr>
        <w:ind w:left="1440" w:hanging="480"/>
      </w:pPr>
    </w:lvl>
    <w:lvl w:ilvl="3">
      <w:start w:val="1"/>
      <w:numFmt w:val="decimal"/>
      <w:lvlText w:val="%4."/>
      <w:lvlJc w:val="left"/>
      <w:pPr>
        <w:ind w:left="1920" w:hanging="480"/>
      </w:pPr>
    </w:lvl>
    <w:lvl w:ilvl="4">
      <w:start w:val="1"/>
      <w:numFmt w:val="decimal"/>
      <w:pStyle w:val="2"/>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179E2C32"/>
    <w:multiLevelType w:val="multilevel"/>
    <w:tmpl w:val="F7622A40"/>
    <w:lvl w:ilvl="0">
      <w:start w:val="4"/>
      <w:numFmt w:val="lowerLetter"/>
      <w:lvlText w:val="(%1)"/>
      <w:lvlJc w:val="left"/>
      <w:pPr>
        <w:ind w:left="960" w:hanging="480"/>
      </w:pPr>
      <w:rPr>
        <w:rFonts w:hint="eastAsia"/>
        <w:b w:val="0"/>
      </w:rPr>
    </w:lvl>
    <w:lvl w:ilvl="1">
      <w:start w:val="1"/>
      <w:numFmt w:val="decimal"/>
      <w:lvlText w:val="(%2)"/>
      <w:lvlJc w:val="left"/>
      <w:pPr>
        <w:ind w:left="1440" w:hanging="480"/>
      </w:pPr>
      <w:rPr>
        <w:rFonts w:hint="eastAsia"/>
      </w:rPr>
    </w:lvl>
    <w:lvl w:ilvl="2">
      <w:start w:val="1"/>
      <w:numFmt w:val="lowerRoman"/>
      <w:lvlText w:val="%3."/>
      <w:lvlJc w:val="right"/>
      <w:pPr>
        <w:ind w:left="1920" w:hanging="480"/>
      </w:pPr>
      <w:rPr>
        <w:rFonts w:hint="eastAsia"/>
      </w:rPr>
    </w:lvl>
    <w:lvl w:ilvl="3">
      <w:start w:val="1"/>
      <w:numFmt w:val="decimal"/>
      <w:lvlText w:val="%4."/>
      <w:lvlJc w:val="left"/>
      <w:pPr>
        <w:ind w:left="2400" w:hanging="480"/>
      </w:pPr>
      <w:rPr>
        <w:rFonts w:hint="eastAsia"/>
      </w:rPr>
    </w:lvl>
    <w:lvl w:ilvl="4">
      <w:start w:val="1"/>
      <w:numFmt w:val="decimal"/>
      <w:lvlText w:val="%5、"/>
      <w:lvlJc w:val="left"/>
      <w:pPr>
        <w:ind w:left="2880" w:hanging="480"/>
      </w:pPr>
      <w:rPr>
        <w:rFonts w:hint="eastAsia"/>
      </w:rPr>
    </w:lvl>
    <w:lvl w:ilvl="5">
      <w:start w:val="1"/>
      <w:numFmt w:val="lowerRoman"/>
      <w:lvlText w:val="%6."/>
      <w:lvlJc w:val="right"/>
      <w:pPr>
        <w:ind w:left="3360" w:hanging="480"/>
      </w:pPr>
      <w:rPr>
        <w:rFonts w:hint="eastAsia"/>
      </w:rPr>
    </w:lvl>
    <w:lvl w:ilvl="6">
      <w:start w:val="1"/>
      <w:numFmt w:val="decimal"/>
      <w:lvlText w:val="%7."/>
      <w:lvlJc w:val="left"/>
      <w:pPr>
        <w:ind w:left="3840" w:hanging="480"/>
      </w:pPr>
      <w:rPr>
        <w:rFonts w:hint="eastAsia"/>
      </w:rPr>
    </w:lvl>
    <w:lvl w:ilvl="7">
      <w:start w:val="1"/>
      <w:numFmt w:val="decimal"/>
      <w:lvlText w:val="%8、"/>
      <w:lvlJc w:val="left"/>
      <w:pPr>
        <w:ind w:left="4320" w:hanging="480"/>
      </w:pPr>
      <w:rPr>
        <w:rFonts w:hint="eastAsia"/>
      </w:rPr>
    </w:lvl>
    <w:lvl w:ilvl="8">
      <w:start w:val="1"/>
      <w:numFmt w:val="lowerRoman"/>
      <w:lvlText w:val="%9."/>
      <w:lvlJc w:val="right"/>
      <w:pPr>
        <w:ind w:left="4800" w:hanging="480"/>
      </w:pPr>
      <w:rPr>
        <w:rFonts w:hint="eastAsia"/>
      </w:rPr>
    </w:lvl>
  </w:abstractNum>
  <w:abstractNum w:abstractNumId="19" w15:restartNumberingAfterBreak="0">
    <w:nsid w:val="18CD3290"/>
    <w:multiLevelType w:val="multilevel"/>
    <w:tmpl w:val="B882E95C"/>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0" w15:restartNumberingAfterBreak="0">
    <w:nsid w:val="1AF30D17"/>
    <w:multiLevelType w:val="multilevel"/>
    <w:tmpl w:val="C1AC5EEC"/>
    <w:lvl w:ilvl="0">
      <w:start w:val="1"/>
      <w:numFmt w:val="decimal"/>
      <w:lvlText w:val="%1、"/>
      <w:lvlJc w:val="left"/>
      <w:pPr>
        <w:ind w:left="480" w:hanging="480"/>
      </w:pPr>
    </w:lvl>
    <w:lvl w:ilvl="1">
      <w:start w:val="1"/>
      <w:numFmt w:val="decimal"/>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1D2D07BD"/>
    <w:multiLevelType w:val="multilevel"/>
    <w:tmpl w:val="0F6CE3BE"/>
    <w:lvl w:ilvl="0">
      <w:start w:val="1"/>
      <w:numFmt w:val="decimal"/>
      <w:lvlText w:val="%1、"/>
      <w:lvlJc w:val="left"/>
      <w:pPr>
        <w:ind w:left="480" w:hanging="480"/>
      </w:pPr>
    </w:lvl>
    <w:lvl w:ilvl="1">
      <w:start w:val="1"/>
      <w:numFmt w:val="decimal"/>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1DEF1FE4"/>
    <w:multiLevelType w:val="multilevel"/>
    <w:tmpl w:val="258825DC"/>
    <w:lvl w:ilvl="0">
      <w:start w:val="1"/>
      <w:numFmt w:val="lowerLetter"/>
      <w:lvlText w:val="(%1)"/>
      <w:lvlJc w:val="left"/>
      <w:pPr>
        <w:ind w:left="960" w:hanging="48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3" w15:restartNumberingAfterBreak="0">
    <w:nsid w:val="1F3E536F"/>
    <w:multiLevelType w:val="multilevel"/>
    <w:tmpl w:val="95E4FA7E"/>
    <w:lvl w:ilvl="0">
      <w:start w:val="1"/>
      <w:numFmt w:val="decimal"/>
      <w:lvlText w:val="%1、"/>
      <w:lvlJc w:val="left"/>
      <w:pPr>
        <w:ind w:left="480" w:hanging="480"/>
      </w:pPr>
    </w:lvl>
    <w:lvl w:ilvl="1">
      <w:start w:val="1"/>
      <w:numFmt w:val="decimal"/>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1FB767BC"/>
    <w:multiLevelType w:val="multilevel"/>
    <w:tmpl w:val="E4F2C5D2"/>
    <w:lvl w:ilvl="0">
      <w:start w:val="1"/>
      <w:numFmt w:val="lowerLetter"/>
      <w:lvlText w:val="(%1)"/>
      <w:lvlJc w:val="left"/>
      <w:pPr>
        <w:ind w:left="900" w:hanging="42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5" w15:restartNumberingAfterBreak="0">
    <w:nsid w:val="1FD72AD6"/>
    <w:multiLevelType w:val="multilevel"/>
    <w:tmpl w:val="358EEBEC"/>
    <w:lvl w:ilvl="0">
      <w:start w:val="1"/>
      <w:numFmt w:val="lowerLetter"/>
      <w:lvlText w:val="(%1)"/>
      <w:lvlJc w:val="left"/>
      <w:pPr>
        <w:ind w:left="900" w:hanging="42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6" w15:restartNumberingAfterBreak="0">
    <w:nsid w:val="20D07F6A"/>
    <w:multiLevelType w:val="multilevel"/>
    <w:tmpl w:val="BE265402"/>
    <w:lvl w:ilvl="0">
      <w:start w:val="1"/>
      <w:numFmt w:val="decimal"/>
      <w:pStyle w:val="6SubTitle3Contentbulletpoint"/>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254E485B"/>
    <w:multiLevelType w:val="multilevel"/>
    <w:tmpl w:val="0554BAA6"/>
    <w:lvl w:ilvl="0">
      <w:start w:val="1"/>
      <w:numFmt w:val="lowerLetter"/>
      <w:lvlText w:val="(%1)"/>
      <w:lvlJc w:val="left"/>
      <w:pPr>
        <w:ind w:left="960" w:hanging="480"/>
      </w:pPr>
      <w:rPr>
        <w:rFonts w:ascii="Times New Roman" w:eastAsia="Times New Roman" w:hAnsi="Times New Roman" w:cs="Times New Roman"/>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8" w15:restartNumberingAfterBreak="0">
    <w:nsid w:val="25D766FB"/>
    <w:multiLevelType w:val="multilevel"/>
    <w:tmpl w:val="0D7E04D0"/>
    <w:lvl w:ilvl="0">
      <w:start w:val="1"/>
      <w:numFmt w:val="decimal"/>
      <w:lvlText w:val="%1."/>
      <w:lvlJc w:val="left"/>
      <w:pPr>
        <w:ind w:left="480" w:hanging="480"/>
      </w:pPr>
      <w:rPr>
        <w:rFonts w:ascii="Times New Roman" w:eastAsia="Times New Roman" w:hAnsi="Times New Roman" w:cs="Times New Roman"/>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25EA39CF"/>
    <w:multiLevelType w:val="multilevel"/>
    <w:tmpl w:val="0B784C00"/>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30" w15:restartNumberingAfterBreak="0">
    <w:nsid w:val="26F303CC"/>
    <w:multiLevelType w:val="multilevel"/>
    <w:tmpl w:val="A1B4E752"/>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31" w15:restartNumberingAfterBreak="0">
    <w:nsid w:val="29030685"/>
    <w:multiLevelType w:val="multilevel"/>
    <w:tmpl w:val="AEA0AA54"/>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32" w15:restartNumberingAfterBreak="0">
    <w:nsid w:val="2A372B03"/>
    <w:multiLevelType w:val="multilevel"/>
    <w:tmpl w:val="92FE9696"/>
    <w:lvl w:ilvl="0">
      <w:start w:val="1"/>
      <w:numFmt w:val="decimal"/>
      <w:lvlText w:val="%1、"/>
      <w:lvlJc w:val="left"/>
      <w:pPr>
        <w:ind w:left="984" w:hanging="503"/>
      </w:pPr>
      <w:rPr>
        <w:rFonts w:ascii="Times New Roman" w:eastAsia="Times New Roman" w:hAnsi="Times New Roman" w:cs="Times New Roman"/>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33" w15:restartNumberingAfterBreak="0">
    <w:nsid w:val="2A4F5B7D"/>
    <w:multiLevelType w:val="multilevel"/>
    <w:tmpl w:val="4014CFA8"/>
    <w:lvl w:ilvl="0">
      <w:start w:val="1"/>
      <w:numFmt w:val="lowerLetter"/>
      <w:lvlText w:val="(%1)"/>
      <w:lvlJc w:val="left"/>
      <w:pPr>
        <w:ind w:left="105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4" w15:restartNumberingAfterBreak="0">
    <w:nsid w:val="2B4B28B6"/>
    <w:multiLevelType w:val="multilevel"/>
    <w:tmpl w:val="33C2E8EE"/>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pStyle w:val="7"/>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35" w15:restartNumberingAfterBreak="0">
    <w:nsid w:val="2BC84ADF"/>
    <w:multiLevelType w:val="multilevel"/>
    <w:tmpl w:val="08760D4C"/>
    <w:lvl w:ilvl="0">
      <w:start w:val="1"/>
      <w:numFmt w:val="decimal"/>
      <w:lvlText w:val="(%1)"/>
      <w:lvlJc w:val="left"/>
      <w:pPr>
        <w:ind w:left="1440" w:hanging="480"/>
      </w:p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36" w15:restartNumberingAfterBreak="0">
    <w:nsid w:val="2C033918"/>
    <w:multiLevelType w:val="multilevel"/>
    <w:tmpl w:val="FD1A97C4"/>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37" w15:restartNumberingAfterBreak="0">
    <w:nsid w:val="2C403D8D"/>
    <w:multiLevelType w:val="multilevel"/>
    <w:tmpl w:val="95E4FA7E"/>
    <w:lvl w:ilvl="0">
      <w:start w:val="1"/>
      <w:numFmt w:val="decimal"/>
      <w:lvlText w:val="%1、"/>
      <w:lvlJc w:val="left"/>
      <w:pPr>
        <w:ind w:left="480" w:hanging="480"/>
      </w:pPr>
    </w:lvl>
    <w:lvl w:ilvl="1">
      <w:start w:val="1"/>
      <w:numFmt w:val="decimal"/>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2EF0683B"/>
    <w:multiLevelType w:val="multilevel"/>
    <w:tmpl w:val="E94EE8F6"/>
    <w:lvl w:ilvl="0">
      <w:start w:val="1"/>
      <w:numFmt w:val="decimal"/>
      <w:lvlText w:val="%1、"/>
      <w:lvlJc w:val="left"/>
      <w:pPr>
        <w:ind w:left="480" w:hanging="480"/>
      </w:pPr>
    </w:lvl>
    <w:lvl w:ilvl="1">
      <w:start w:val="1"/>
      <w:numFmt w:val="decimal"/>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308632C0"/>
    <w:multiLevelType w:val="multilevel"/>
    <w:tmpl w:val="780499A0"/>
    <w:lvl w:ilvl="0">
      <w:start w:val="1"/>
      <w:numFmt w:val="lowerLetter"/>
      <w:lvlText w:val="(%1)"/>
      <w:lvlJc w:val="left"/>
      <w:pPr>
        <w:ind w:left="105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314A17FE"/>
    <w:multiLevelType w:val="multilevel"/>
    <w:tmpl w:val="23BE761C"/>
    <w:lvl w:ilvl="0">
      <w:start w:val="1"/>
      <w:numFmt w:val="lowerLetter"/>
      <w:lvlText w:val="(%1)"/>
      <w:lvlJc w:val="left"/>
      <w:pPr>
        <w:ind w:left="960" w:hanging="48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41" w15:restartNumberingAfterBreak="0">
    <w:nsid w:val="36A47BEC"/>
    <w:multiLevelType w:val="multilevel"/>
    <w:tmpl w:val="B882E95C"/>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42" w15:restartNumberingAfterBreak="0">
    <w:nsid w:val="36BC0B3F"/>
    <w:multiLevelType w:val="multilevel"/>
    <w:tmpl w:val="37449224"/>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43" w15:restartNumberingAfterBreak="0">
    <w:nsid w:val="38EF55BB"/>
    <w:multiLevelType w:val="multilevel"/>
    <w:tmpl w:val="80EC62A6"/>
    <w:lvl w:ilvl="0">
      <w:start w:val="1"/>
      <w:numFmt w:val="decimal"/>
      <w:lvlText w:val="(%1)"/>
      <w:lvlJc w:val="left"/>
      <w:pPr>
        <w:ind w:left="1440" w:hanging="480"/>
      </w:p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44" w15:restartNumberingAfterBreak="0">
    <w:nsid w:val="3B59088D"/>
    <w:multiLevelType w:val="multilevel"/>
    <w:tmpl w:val="8A86C0B0"/>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45" w15:restartNumberingAfterBreak="0">
    <w:nsid w:val="3B6438FA"/>
    <w:multiLevelType w:val="multilevel"/>
    <w:tmpl w:val="FBFC801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pStyle w:val="8"/>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3C5F37C7"/>
    <w:multiLevelType w:val="multilevel"/>
    <w:tmpl w:val="FC608CDE"/>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47" w15:restartNumberingAfterBreak="0">
    <w:nsid w:val="3D995984"/>
    <w:multiLevelType w:val="multilevel"/>
    <w:tmpl w:val="EE804290"/>
    <w:lvl w:ilvl="0">
      <w:start w:val="1"/>
      <w:numFmt w:val="lowerLetter"/>
      <w:pStyle w:val="a0"/>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48" w15:restartNumberingAfterBreak="0">
    <w:nsid w:val="3E841D58"/>
    <w:multiLevelType w:val="multilevel"/>
    <w:tmpl w:val="EF8C5BA4"/>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49" w15:restartNumberingAfterBreak="0">
    <w:nsid w:val="4286402B"/>
    <w:multiLevelType w:val="multilevel"/>
    <w:tmpl w:val="D3421300"/>
    <w:lvl w:ilvl="0">
      <w:start w:val="1"/>
      <w:numFmt w:val="lowerLetter"/>
      <w:lvlText w:val="(%1)"/>
      <w:lvlJc w:val="left"/>
      <w:pPr>
        <w:ind w:left="105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42C367DA"/>
    <w:multiLevelType w:val="multilevel"/>
    <w:tmpl w:val="DF6245CA"/>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pStyle w:val="60"/>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51" w15:restartNumberingAfterBreak="0">
    <w:nsid w:val="4355674B"/>
    <w:multiLevelType w:val="multilevel"/>
    <w:tmpl w:val="0484737E"/>
    <w:lvl w:ilvl="0">
      <w:start w:val="1"/>
      <w:numFmt w:val="lowerLetter"/>
      <w:lvlText w:val="(%1)"/>
      <w:lvlJc w:val="left"/>
      <w:pPr>
        <w:ind w:left="960" w:hanging="480"/>
      </w:pPr>
      <w:rPr>
        <w:rFonts w:ascii="Times New Roman" w:eastAsia="Times New Roman" w:hAnsi="Times New Roman" w:cs="Times New Roman"/>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52" w15:restartNumberingAfterBreak="0">
    <w:nsid w:val="45813231"/>
    <w:multiLevelType w:val="multilevel"/>
    <w:tmpl w:val="68143542"/>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53" w15:restartNumberingAfterBreak="0">
    <w:nsid w:val="48896E57"/>
    <w:multiLevelType w:val="multilevel"/>
    <w:tmpl w:val="51CA3D7A"/>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54" w15:restartNumberingAfterBreak="0">
    <w:nsid w:val="491320A6"/>
    <w:multiLevelType w:val="multilevel"/>
    <w:tmpl w:val="4FF841A0"/>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55" w15:restartNumberingAfterBreak="0">
    <w:nsid w:val="49D112AD"/>
    <w:multiLevelType w:val="multilevel"/>
    <w:tmpl w:val="6C881A12"/>
    <w:lvl w:ilvl="0">
      <w:start w:val="1"/>
      <w:numFmt w:val="decimal"/>
      <w:lvlText w:val="%1、"/>
      <w:lvlJc w:val="left"/>
      <w:pPr>
        <w:ind w:left="480" w:hanging="480"/>
      </w:pPr>
    </w:lvl>
    <w:lvl w:ilvl="1">
      <w:start w:val="1"/>
      <w:numFmt w:val="decimal"/>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4B511A11"/>
    <w:multiLevelType w:val="multilevel"/>
    <w:tmpl w:val="8D7A2154"/>
    <w:lvl w:ilvl="0">
      <w:start w:val="1"/>
      <w:numFmt w:val="decimal"/>
      <w:pStyle w:val="61"/>
      <w:lvlText w:val="(%1)"/>
      <w:lvlJc w:val="left"/>
      <w:pPr>
        <w:ind w:left="144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4C145B65"/>
    <w:multiLevelType w:val="multilevel"/>
    <w:tmpl w:val="F134041E"/>
    <w:lvl w:ilvl="0">
      <w:start w:val="1"/>
      <w:numFmt w:val="decimal"/>
      <w:lvlText w:val="(%1)"/>
      <w:lvlJc w:val="left"/>
      <w:pPr>
        <w:ind w:left="1440" w:hanging="480"/>
      </w:p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58" w15:restartNumberingAfterBreak="0">
    <w:nsid w:val="4E351FF6"/>
    <w:multiLevelType w:val="multilevel"/>
    <w:tmpl w:val="9A705694"/>
    <w:lvl w:ilvl="0">
      <w:start w:val="1"/>
      <w:numFmt w:val="lowerLetter"/>
      <w:pStyle w:val="10"/>
      <w:lvlText w:val="(%1)"/>
      <w:lvlJc w:val="left"/>
      <w:pPr>
        <w:ind w:left="1050" w:hanging="480"/>
      </w:pPr>
    </w:lvl>
    <w:lvl w:ilvl="1">
      <w:start w:val="1"/>
      <w:numFmt w:val="decimal"/>
      <w:lvlText w:val="%2."/>
      <w:lvlJc w:val="left"/>
      <w:pPr>
        <w:ind w:left="1530" w:hanging="480"/>
      </w:pPr>
      <w:rPr>
        <w:rFonts w:ascii="標楷體" w:eastAsia="標楷體" w:hAnsi="標楷體" w:cs="標楷體"/>
      </w:rPr>
    </w:lvl>
    <w:lvl w:ilvl="2">
      <w:start w:val="1"/>
      <w:numFmt w:val="lowerRoman"/>
      <w:pStyle w:val="70"/>
      <w:lvlText w:val="%3."/>
      <w:lvlJc w:val="right"/>
      <w:pPr>
        <w:ind w:left="2010" w:hanging="480"/>
      </w:pPr>
    </w:lvl>
    <w:lvl w:ilvl="3">
      <w:start w:val="1"/>
      <w:numFmt w:val="decimal"/>
      <w:lvlText w:val="%4."/>
      <w:lvlJc w:val="left"/>
      <w:pPr>
        <w:ind w:left="2490" w:hanging="480"/>
      </w:pPr>
    </w:lvl>
    <w:lvl w:ilvl="4">
      <w:start w:val="1"/>
      <w:numFmt w:val="decimal"/>
      <w:lvlText w:val="%5、"/>
      <w:lvlJc w:val="left"/>
      <w:pPr>
        <w:ind w:left="2970" w:hanging="480"/>
      </w:pPr>
    </w:lvl>
    <w:lvl w:ilvl="5">
      <w:start w:val="1"/>
      <w:numFmt w:val="lowerRoman"/>
      <w:lvlText w:val="%6."/>
      <w:lvlJc w:val="right"/>
      <w:pPr>
        <w:ind w:left="3450" w:hanging="480"/>
      </w:pPr>
    </w:lvl>
    <w:lvl w:ilvl="6">
      <w:start w:val="1"/>
      <w:numFmt w:val="decimal"/>
      <w:lvlText w:val="%7."/>
      <w:lvlJc w:val="left"/>
      <w:pPr>
        <w:ind w:left="3930" w:hanging="480"/>
      </w:pPr>
    </w:lvl>
    <w:lvl w:ilvl="7">
      <w:start w:val="1"/>
      <w:numFmt w:val="decimal"/>
      <w:lvlText w:val="%8、"/>
      <w:lvlJc w:val="left"/>
      <w:pPr>
        <w:ind w:left="4410" w:hanging="480"/>
      </w:pPr>
    </w:lvl>
    <w:lvl w:ilvl="8">
      <w:start w:val="1"/>
      <w:numFmt w:val="lowerRoman"/>
      <w:lvlText w:val="%9."/>
      <w:lvlJc w:val="right"/>
      <w:pPr>
        <w:ind w:left="4890" w:hanging="480"/>
      </w:pPr>
    </w:lvl>
  </w:abstractNum>
  <w:abstractNum w:abstractNumId="59" w15:restartNumberingAfterBreak="0">
    <w:nsid w:val="4FF073F2"/>
    <w:multiLevelType w:val="multilevel"/>
    <w:tmpl w:val="D40A15CA"/>
    <w:lvl w:ilvl="0">
      <w:start w:val="1"/>
      <w:numFmt w:val="decimal"/>
      <w:lvlText w:val="(%1)"/>
      <w:lvlJc w:val="left"/>
      <w:pPr>
        <w:ind w:left="144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512E0FAC"/>
    <w:multiLevelType w:val="multilevel"/>
    <w:tmpl w:val="EC425086"/>
    <w:lvl w:ilvl="0">
      <w:start w:val="1"/>
      <w:numFmt w:val="lowerLetter"/>
      <w:lvlText w:val="(%1)"/>
      <w:lvlJc w:val="left"/>
      <w:pPr>
        <w:ind w:left="960" w:hanging="480"/>
      </w:pPr>
      <w:rPr>
        <w:b w:val="0"/>
      </w:rPr>
    </w:lvl>
    <w:lvl w:ilvl="1">
      <w:start w:val="1"/>
      <w:numFmt w:val="decimal"/>
      <w:pStyle w:val="50"/>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61" w15:restartNumberingAfterBreak="0">
    <w:nsid w:val="51FF6369"/>
    <w:multiLevelType w:val="multilevel"/>
    <w:tmpl w:val="EF8C5BA4"/>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62" w15:restartNumberingAfterBreak="0">
    <w:nsid w:val="54AC081B"/>
    <w:multiLevelType w:val="multilevel"/>
    <w:tmpl w:val="497435D4"/>
    <w:lvl w:ilvl="0">
      <w:start w:val="1"/>
      <w:numFmt w:val="lowerLetter"/>
      <w:lvlText w:val="(%1)"/>
      <w:lvlJc w:val="left"/>
      <w:pPr>
        <w:ind w:left="900" w:hanging="42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63" w15:restartNumberingAfterBreak="0">
    <w:nsid w:val="55444F80"/>
    <w:multiLevelType w:val="multilevel"/>
    <w:tmpl w:val="48009674"/>
    <w:lvl w:ilvl="0">
      <w:start w:val="1"/>
      <w:numFmt w:val="lowerLetter"/>
      <w:pStyle w:val="20"/>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64" w15:restartNumberingAfterBreak="0">
    <w:nsid w:val="57A17D19"/>
    <w:multiLevelType w:val="multilevel"/>
    <w:tmpl w:val="09509DC2"/>
    <w:lvl w:ilvl="0">
      <w:start w:val="1"/>
      <w:numFmt w:val="lowerLetter"/>
      <w:lvlText w:val="(%1)"/>
      <w:lvlJc w:val="left"/>
      <w:pPr>
        <w:ind w:left="960" w:hanging="480"/>
      </w:pPr>
      <w:rPr>
        <w:rFonts w:ascii="Times New Roman" w:eastAsia="Times New Roman" w:hAnsi="Times New Roman" w:cs="Times New Roman"/>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65" w15:restartNumberingAfterBreak="0">
    <w:nsid w:val="57F942BE"/>
    <w:multiLevelType w:val="multilevel"/>
    <w:tmpl w:val="EF8C5BA4"/>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66" w15:restartNumberingAfterBreak="0">
    <w:nsid w:val="58667FDB"/>
    <w:multiLevelType w:val="multilevel"/>
    <w:tmpl w:val="74D23C1A"/>
    <w:lvl w:ilvl="0">
      <w:start w:val="1"/>
      <w:numFmt w:val="decimal"/>
      <w:pStyle w:val="a1"/>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7" w15:restartNumberingAfterBreak="0">
    <w:nsid w:val="58725242"/>
    <w:multiLevelType w:val="multilevel"/>
    <w:tmpl w:val="EEF6F0F2"/>
    <w:lvl w:ilvl="0">
      <w:start w:val="1"/>
      <w:numFmt w:val="lowerLetter"/>
      <w:lvlText w:val="(%1)"/>
      <w:lvlJc w:val="left"/>
      <w:pPr>
        <w:ind w:left="960" w:hanging="480"/>
      </w:pPr>
      <w:rPr>
        <w:rFonts w:ascii="Times New Roman" w:eastAsia="Times New Roman" w:hAnsi="Times New Roman" w:cs="Times New Roman"/>
        <w:b w:val="0"/>
      </w:rPr>
    </w:lvl>
    <w:lvl w:ilvl="1">
      <w:start w:val="1"/>
      <w:numFmt w:val="decimal"/>
      <w:lvlText w:val="%2."/>
      <w:lvlJc w:val="left"/>
      <w:pPr>
        <w:ind w:left="1440" w:hanging="480"/>
      </w:pPr>
      <w:rPr>
        <w:rFonts w:ascii="Times New Roman" w:eastAsia="Times New Roman" w:hAnsi="Times New Roman" w:cs="Times New Roman"/>
      </w:r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68" w15:restartNumberingAfterBreak="0">
    <w:nsid w:val="5B4C2A70"/>
    <w:multiLevelType w:val="multilevel"/>
    <w:tmpl w:val="97C03F88"/>
    <w:lvl w:ilvl="0">
      <w:start w:val="1"/>
      <w:numFmt w:val="decimal"/>
      <w:lvlText w:val="(%1)"/>
      <w:lvlJc w:val="left"/>
      <w:pPr>
        <w:ind w:left="144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5D1B2D87"/>
    <w:multiLevelType w:val="multilevel"/>
    <w:tmpl w:val="95E4FA7E"/>
    <w:lvl w:ilvl="0">
      <w:start w:val="1"/>
      <w:numFmt w:val="decimal"/>
      <w:lvlText w:val="%1、"/>
      <w:lvlJc w:val="left"/>
      <w:pPr>
        <w:ind w:left="480" w:hanging="480"/>
      </w:pPr>
    </w:lvl>
    <w:lvl w:ilvl="1">
      <w:start w:val="1"/>
      <w:numFmt w:val="decimal"/>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0" w15:restartNumberingAfterBreak="0">
    <w:nsid w:val="5DCB0A2A"/>
    <w:multiLevelType w:val="multilevel"/>
    <w:tmpl w:val="3BD85F1E"/>
    <w:lvl w:ilvl="0">
      <w:start w:val="1"/>
      <w:numFmt w:val="lowerLetter"/>
      <w:pStyle w:val="3"/>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71" w15:restartNumberingAfterBreak="0">
    <w:nsid w:val="5EDB3FD5"/>
    <w:multiLevelType w:val="multilevel"/>
    <w:tmpl w:val="3AFADF5C"/>
    <w:lvl w:ilvl="0">
      <w:start w:val="1"/>
      <w:numFmt w:val="lowerLetter"/>
      <w:lvlText w:val="(%1)"/>
      <w:lvlJc w:val="left"/>
      <w:pPr>
        <w:ind w:left="900" w:hanging="42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72" w15:restartNumberingAfterBreak="0">
    <w:nsid w:val="613C0CAB"/>
    <w:multiLevelType w:val="multilevel"/>
    <w:tmpl w:val="3652493E"/>
    <w:lvl w:ilvl="0">
      <w:start w:val="1"/>
      <w:numFmt w:val="decimal"/>
      <w:lvlText w:val="%1."/>
      <w:lvlJc w:val="left"/>
      <w:pPr>
        <w:ind w:left="480" w:hanging="480"/>
      </w:pPr>
    </w:lvl>
    <w:lvl w:ilvl="1">
      <w:start w:val="1"/>
      <w:numFmt w:val="decimal"/>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3" w15:restartNumberingAfterBreak="0">
    <w:nsid w:val="63214200"/>
    <w:multiLevelType w:val="multilevel"/>
    <w:tmpl w:val="C30894FE"/>
    <w:lvl w:ilvl="0">
      <w:start w:val="2"/>
      <w:numFmt w:val="lowerLetter"/>
      <w:lvlText w:val="(%1)"/>
      <w:lvlJc w:val="left"/>
      <w:pPr>
        <w:ind w:left="960" w:hanging="480"/>
      </w:pPr>
      <w:rPr>
        <w:rFonts w:hint="eastAsia"/>
        <w:b w:val="0"/>
      </w:rPr>
    </w:lvl>
    <w:lvl w:ilvl="1">
      <w:start w:val="1"/>
      <w:numFmt w:val="decimal"/>
      <w:lvlText w:val="%2."/>
      <w:lvlJc w:val="left"/>
      <w:pPr>
        <w:ind w:left="1440" w:hanging="480"/>
      </w:pPr>
      <w:rPr>
        <w:rFonts w:hint="eastAsia"/>
      </w:rPr>
    </w:lvl>
    <w:lvl w:ilvl="2">
      <w:start w:val="1"/>
      <w:numFmt w:val="lowerRoman"/>
      <w:lvlText w:val="%3."/>
      <w:lvlJc w:val="right"/>
      <w:pPr>
        <w:ind w:left="1920" w:hanging="480"/>
      </w:pPr>
      <w:rPr>
        <w:rFonts w:hint="eastAsia"/>
      </w:rPr>
    </w:lvl>
    <w:lvl w:ilvl="3">
      <w:start w:val="1"/>
      <w:numFmt w:val="decimal"/>
      <w:lvlText w:val="%4."/>
      <w:lvlJc w:val="left"/>
      <w:pPr>
        <w:ind w:left="2400" w:hanging="480"/>
      </w:pPr>
      <w:rPr>
        <w:rFonts w:hint="eastAsia"/>
      </w:rPr>
    </w:lvl>
    <w:lvl w:ilvl="4">
      <w:start w:val="1"/>
      <w:numFmt w:val="decimal"/>
      <w:lvlText w:val="%5、"/>
      <w:lvlJc w:val="left"/>
      <w:pPr>
        <w:ind w:left="2880" w:hanging="480"/>
      </w:pPr>
      <w:rPr>
        <w:rFonts w:hint="eastAsia"/>
      </w:rPr>
    </w:lvl>
    <w:lvl w:ilvl="5">
      <w:start w:val="1"/>
      <w:numFmt w:val="lowerRoman"/>
      <w:lvlText w:val="%6."/>
      <w:lvlJc w:val="right"/>
      <w:pPr>
        <w:ind w:left="3360" w:hanging="480"/>
      </w:pPr>
      <w:rPr>
        <w:rFonts w:hint="eastAsia"/>
      </w:rPr>
    </w:lvl>
    <w:lvl w:ilvl="6">
      <w:start w:val="1"/>
      <w:numFmt w:val="decimal"/>
      <w:lvlText w:val="%7."/>
      <w:lvlJc w:val="left"/>
      <w:pPr>
        <w:ind w:left="3840" w:hanging="480"/>
      </w:pPr>
      <w:rPr>
        <w:rFonts w:hint="eastAsia"/>
      </w:rPr>
    </w:lvl>
    <w:lvl w:ilvl="7">
      <w:start w:val="1"/>
      <w:numFmt w:val="decimal"/>
      <w:lvlText w:val="%8、"/>
      <w:lvlJc w:val="left"/>
      <w:pPr>
        <w:ind w:left="4320" w:hanging="480"/>
      </w:pPr>
      <w:rPr>
        <w:rFonts w:hint="eastAsia"/>
      </w:rPr>
    </w:lvl>
    <w:lvl w:ilvl="8">
      <w:start w:val="1"/>
      <w:numFmt w:val="lowerRoman"/>
      <w:lvlText w:val="%9."/>
      <w:lvlJc w:val="right"/>
      <w:pPr>
        <w:ind w:left="4800" w:hanging="480"/>
      </w:pPr>
      <w:rPr>
        <w:rFonts w:hint="eastAsia"/>
      </w:rPr>
    </w:lvl>
  </w:abstractNum>
  <w:abstractNum w:abstractNumId="74" w15:restartNumberingAfterBreak="0">
    <w:nsid w:val="652B78B9"/>
    <w:multiLevelType w:val="multilevel"/>
    <w:tmpl w:val="6B68DF9A"/>
    <w:lvl w:ilvl="0">
      <w:start w:val="1"/>
      <w:numFmt w:val="decimal"/>
      <w:lvlText w:val="%1、"/>
      <w:lvlJc w:val="left"/>
      <w:pPr>
        <w:ind w:left="480" w:hanging="480"/>
      </w:pPr>
    </w:lvl>
    <w:lvl w:ilvl="1">
      <w:start w:val="1"/>
      <w:numFmt w:val="decimal"/>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5" w15:restartNumberingAfterBreak="0">
    <w:nsid w:val="66576C66"/>
    <w:multiLevelType w:val="multilevel"/>
    <w:tmpl w:val="F134041E"/>
    <w:lvl w:ilvl="0">
      <w:start w:val="1"/>
      <w:numFmt w:val="decimal"/>
      <w:lvlText w:val="(%1)"/>
      <w:lvlJc w:val="left"/>
      <w:pPr>
        <w:ind w:left="1440" w:hanging="480"/>
      </w:p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76" w15:restartNumberingAfterBreak="0">
    <w:nsid w:val="67903F9B"/>
    <w:multiLevelType w:val="multilevel"/>
    <w:tmpl w:val="B706DBB4"/>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77" w15:restartNumberingAfterBreak="0">
    <w:nsid w:val="6A7A1DB3"/>
    <w:multiLevelType w:val="multilevel"/>
    <w:tmpl w:val="D8561E9A"/>
    <w:lvl w:ilvl="0">
      <w:start w:val="1"/>
      <w:numFmt w:val="lowerLetter"/>
      <w:lvlText w:val="(%1)"/>
      <w:lvlJc w:val="left"/>
      <w:pPr>
        <w:ind w:left="960" w:hanging="480"/>
      </w:pPr>
      <w:rPr>
        <w:rFonts w:hint="eastAsia"/>
        <w:b w:val="0"/>
      </w:rPr>
    </w:lvl>
    <w:lvl w:ilvl="1">
      <w:start w:val="1"/>
      <w:numFmt w:val="decimal"/>
      <w:lvlText w:val="(%2)"/>
      <w:lvlJc w:val="left"/>
      <w:pPr>
        <w:ind w:left="1440" w:hanging="480"/>
      </w:pPr>
      <w:rPr>
        <w:rFonts w:hint="eastAsia"/>
      </w:rPr>
    </w:lvl>
    <w:lvl w:ilvl="2">
      <w:start w:val="1"/>
      <w:numFmt w:val="lowerRoman"/>
      <w:lvlText w:val="%3."/>
      <w:lvlJc w:val="right"/>
      <w:pPr>
        <w:ind w:left="1920" w:hanging="480"/>
      </w:pPr>
      <w:rPr>
        <w:rFonts w:hint="eastAsia"/>
      </w:rPr>
    </w:lvl>
    <w:lvl w:ilvl="3">
      <w:start w:val="1"/>
      <w:numFmt w:val="decimal"/>
      <w:lvlText w:val="%4."/>
      <w:lvlJc w:val="left"/>
      <w:pPr>
        <w:ind w:left="2400" w:hanging="480"/>
      </w:pPr>
      <w:rPr>
        <w:rFonts w:hint="eastAsia"/>
      </w:rPr>
    </w:lvl>
    <w:lvl w:ilvl="4">
      <w:start w:val="1"/>
      <w:numFmt w:val="decimal"/>
      <w:lvlText w:val="%5、"/>
      <w:lvlJc w:val="left"/>
      <w:pPr>
        <w:ind w:left="2880" w:hanging="480"/>
      </w:pPr>
      <w:rPr>
        <w:rFonts w:hint="eastAsia"/>
      </w:rPr>
    </w:lvl>
    <w:lvl w:ilvl="5">
      <w:start w:val="1"/>
      <w:numFmt w:val="lowerRoman"/>
      <w:lvlText w:val="%6."/>
      <w:lvlJc w:val="right"/>
      <w:pPr>
        <w:ind w:left="3360" w:hanging="480"/>
      </w:pPr>
      <w:rPr>
        <w:rFonts w:hint="eastAsia"/>
      </w:rPr>
    </w:lvl>
    <w:lvl w:ilvl="6">
      <w:start w:val="1"/>
      <w:numFmt w:val="decimal"/>
      <w:lvlText w:val="%7."/>
      <w:lvlJc w:val="left"/>
      <w:pPr>
        <w:ind w:left="3840" w:hanging="480"/>
      </w:pPr>
      <w:rPr>
        <w:rFonts w:hint="eastAsia"/>
      </w:rPr>
    </w:lvl>
    <w:lvl w:ilvl="7">
      <w:start w:val="1"/>
      <w:numFmt w:val="decimal"/>
      <w:lvlText w:val="%8、"/>
      <w:lvlJc w:val="left"/>
      <w:pPr>
        <w:ind w:left="4320" w:hanging="480"/>
      </w:pPr>
      <w:rPr>
        <w:rFonts w:hint="eastAsia"/>
      </w:rPr>
    </w:lvl>
    <w:lvl w:ilvl="8">
      <w:start w:val="1"/>
      <w:numFmt w:val="lowerRoman"/>
      <w:lvlText w:val="%9."/>
      <w:lvlJc w:val="right"/>
      <w:pPr>
        <w:ind w:left="4800" w:hanging="480"/>
      </w:pPr>
      <w:rPr>
        <w:rFonts w:hint="eastAsia"/>
      </w:rPr>
    </w:lvl>
  </w:abstractNum>
  <w:abstractNum w:abstractNumId="78" w15:restartNumberingAfterBreak="0">
    <w:nsid w:val="6A9A70EB"/>
    <w:multiLevelType w:val="multilevel"/>
    <w:tmpl w:val="53B25886"/>
    <w:lvl w:ilvl="0">
      <w:start w:val="1"/>
      <w:numFmt w:val="lowerLetter"/>
      <w:lvlText w:val="(%1)"/>
      <w:lvlJc w:val="left"/>
      <w:pPr>
        <w:ind w:left="960" w:hanging="48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79" w15:restartNumberingAfterBreak="0">
    <w:nsid w:val="6B5C059F"/>
    <w:multiLevelType w:val="multilevel"/>
    <w:tmpl w:val="A14A14D8"/>
    <w:lvl w:ilvl="0">
      <w:start w:val="1"/>
      <w:numFmt w:val="lowerLetter"/>
      <w:pStyle w:val="a2"/>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80" w15:restartNumberingAfterBreak="0">
    <w:nsid w:val="6B6C6A84"/>
    <w:multiLevelType w:val="multilevel"/>
    <w:tmpl w:val="3CDC2106"/>
    <w:lvl w:ilvl="0">
      <w:start w:val="1"/>
      <w:numFmt w:val="lowerLetter"/>
      <w:pStyle w:val="30"/>
      <w:lvlText w:val="(%1)"/>
      <w:lvlJc w:val="left"/>
      <w:pPr>
        <w:ind w:left="960" w:hanging="48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81" w15:restartNumberingAfterBreak="0">
    <w:nsid w:val="6C46131E"/>
    <w:multiLevelType w:val="hybridMultilevel"/>
    <w:tmpl w:val="65F041B2"/>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2" w15:restartNumberingAfterBreak="0">
    <w:nsid w:val="6C4E4B04"/>
    <w:multiLevelType w:val="multilevel"/>
    <w:tmpl w:val="2FB20E66"/>
    <w:lvl w:ilvl="0">
      <w:start w:val="1"/>
      <w:numFmt w:val="decimal"/>
      <w:lvlText w:val="%1、"/>
      <w:lvlJc w:val="left"/>
      <w:pPr>
        <w:ind w:left="480" w:hanging="480"/>
      </w:pPr>
    </w:lvl>
    <w:lvl w:ilvl="1">
      <w:start w:val="1"/>
      <w:numFmt w:val="decimal"/>
      <w:lvlText w:val="(%2)"/>
      <w:lvlJc w:val="left"/>
      <w:pPr>
        <w:ind w:left="960" w:hanging="480"/>
      </w:pPr>
    </w:lvl>
    <w:lvl w:ilvl="2">
      <w:start w:val="1"/>
      <w:numFmt w:val="decimal"/>
      <w:lvlText w:val="%3."/>
      <w:lvlJc w:val="lef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3" w15:restartNumberingAfterBreak="0">
    <w:nsid w:val="6CA95493"/>
    <w:multiLevelType w:val="multilevel"/>
    <w:tmpl w:val="C06A572C"/>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84" w15:restartNumberingAfterBreak="0">
    <w:nsid w:val="7030438B"/>
    <w:multiLevelType w:val="multilevel"/>
    <w:tmpl w:val="EC204D38"/>
    <w:lvl w:ilvl="0">
      <w:start w:val="1"/>
      <w:numFmt w:val="lowerLetter"/>
      <w:pStyle w:val="51"/>
      <w:lvlText w:val="(%1)"/>
      <w:lvlJc w:val="left"/>
      <w:pPr>
        <w:ind w:left="960" w:hanging="480"/>
      </w:pPr>
      <w:rPr>
        <w:b w:val="0"/>
        <w:sz w:val="24"/>
        <w:szCs w:val="24"/>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85" w15:restartNumberingAfterBreak="0">
    <w:nsid w:val="714524AC"/>
    <w:multiLevelType w:val="multilevel"/>
    <w:tmpl w:val="1F4640EE"/>
    <w:lvl w:ilvl="0">
      <w:start w:val="1"/>
      <w:numFmt w:val="lowerLetter"/>
      <w:lvlText w:val="(%1)"/>
      <w:lvlJc w:val="left"/>
      <w:pPr>
        <w:ind w:left="1050" w:hanging="480"/>
      </w:pPr>
    </w:lvl>
    <w:lvl w:ilvl="1">
      <w:start w:val="1"/>
      <w:numFmt w:val="decimal"/>
      <w:lvlText w:val="(%2)"/>
      <w:lvlJc w:val="left"/>
      <w:pPr>
        <w:ind w:left="1440" w:hanging="480"/>
      </w:pPr>
    </w:lvl>
    <w:lvl w:ilvl="2">
      <w:start w:val="1"/>
      <w:numFmt w:val="lowerRoman"/>
      <w:lvlText w:val="%3."/>
      <w:lvlJc w:val="right"/>
      <w:pPr>
        <w:ind w:left="2010" w:hanging="480"/>
      </w:pPr>
    </w:lvl>
    <w:lvl w:ilvl="3">
      <w:start w:val="1"/>
      <w:numFmt w:val="decimal"/>
      <w:lvlText w:val="%4."/>
      <w:lvlJc w:val="left"/>
      <w:pPr>
        <w:ind w:left="2490" w:hanging="480"/>
      </w:pPr>
    </w:lvl>
    <w:lvl w:ilvl="4">
      <w:start w:val="1"/>
      <w:numFmt w:val="decimal"/>
      <w:lvlText w:val="%5、"/>
      <w:lvlJc w:val="left"/>
      <w:pPr>
        <w:ind w:left="2970" w:hanging="480"/>
      </w:pPr>
    </w:lvl>
    <w:lvl w:ilvl="5">
      <w:start w:val="1"/>
      <w:numFmt w:val="lowerRoman"/>
      <w:lvlText w:val="%6."/>
      <w:lvlJc w:val="right"/>
      <w:pPr>
        <w:ind w:left="3450" w:hanging="480"/>
      </w:pPr>
    </w:lvl>
    <w:lvl w:ilvl="6">
      <w:start w:val="1"/>
      <w:numFmt w:val="decimal"/>
      <w:lvlText w:val="%7."/>
      <w:lvlJc w:val="left"/>
      <w:pPr>
        <w:ind w:left="3930" w:hanging="480"/>
      </w:pPr>
    </w:lvl>
    <w:lvl w:ilvl="7">
      <w:start w:val="1"/>
      <w:numFmt w:val="decimal"/>
      <w:lvlText w:val="%8、"/>
      <w:lvlJc w:val="left"/>
      <w:pPr>
        <w:ind w:left="4410" w:hanging="480"/>
      </w:pPr>
    </w:lvl>
    <w:lvl w:ilvl="8">
      <w:start w:val="1"/>
      <w:numFmt w:val="lowerRoman"/>
      <w:lvlText w:val="%9."/>
      <w:lvlJc w:val="right"/>
      <w:pPr>
        <w:ind w:left="4890" w:hanging="480"/>
      </w:pPr>
    </w:lvl>
  </w:abstractNum>
  <w:abstractNum w:abstractNumId="86" w15:restartNumberingAfterBreak="0">
    <w:nsid w:val="7286428E"/>
    <w:multiLevelType w:val="multilevel"/>
    <w:tmpl w:val="B882E95C"/>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87" w15:restartNumberingAfterBreak="0">
    <w:nsid w:val="74164D8B"/>
    <w:multiLevelType w:val="multilevel"/>
    <w:tmpl w:val="47B0BF10"/>
    <w:lvl w:ilvl="0">
      <w:start w:val="1"/>
      <w:numFmt w:val="lowerLetter"/>
      <w:lvlText w:val="(%1)"/>
      <w:lvlJc w:val="left"/>
      <w:pPr>
        <w:ind w:left="960" w:hanging="480"/>
      </w:pPr>
      <w:rPr>
        <w:rFonts w:ascii="Times New Roman" w:eastAsia="Times New Roman" w:hAnsi="Times New Roman" w:cs="Times New Roman"/>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88" w15:restartNumberingAfterBreak="0">
    <w:nsid w:val="74936AAD"/>
    <w:multiLevelType w:val="multilevel"/>
    <w:tmpl w:val="8592B6AE"/>
    <w:lvl w:ilvl="0">
      <w:start w:val="1"/>
      <w:numFmt w:val="lowerLetter"/>
      <w:pStyle w:val="40"/>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89" w15:restartNumberingAfterBreak="0">
    <w:nsid w:val="749B22EB"/>
    <w:multiLevelType w:val="multilevel"/>
    <w:tmpl w:val="8AA8E542"/>
    <w:lvl w:ilvl="0">
      <w:start w:val="1"/>
      <w:numFmt w:val="lowerLetter"/>
      <w:lvlText w:val="(%1)"/>
      <w:lvlJc w:val="left"/>
      <w:pPr>
        <w:ind w:left="1050" w:hanging="480"/>
      </w:pPr>
    </w:lvl>
    <w:lvl w:ilvl="1">
      <w:start w:val="1"/>
      <w:numFmt w:val="decimal"/>
      <w:lvlText w:val="%2."/>
      <w:lvlJc w:val="left"/>
      <w:pPr>
        <w:ind w:left="1530" w:hanging="480"/>
      </w:pPr>
      <w:rPr>
        <w:rFonts w:ascii="標楷體" w:eastAsia="標楷體" w:hAnsi="標楷體" w:cs="標楷體"/>
      </w:rPr>
    </w:lvl>
    <w:lvl w:ilvl="2">
      <w:start w:val="1"/>
      <w:numFmt w:val="lowerRoman"/>
      <w:lvlText w:val="%3."/>
      <w:lvlJc w:val="right"/>
      <w:pPr>
        <w:ind w:left="2010" w:hanging="480"/>
      </w:pPr>
    </w:lvl>
    <w:lvl w:ilvl="3">
      <w:start w:val="1"/>
      <w:numFmt w:val="decimal"/>
      <w:lvlText w:val="%4."/>
      <w:lvlJc w:val="left"/>
      <w:pPr>
        <w:ind w:left="2490" w:hanging="480"/>
      </w:pPr>
    </w:lvl>
    <w:lvl w:ilvl="4">
      <w:start w:val="1"/>
      <w:numFmt w:val="decimal"/>
      <w:lvlText w:val="%5、"/>
      <w:lvlJc w:val="left"/>
      <w:pPr>
        <w:ind w:left="2970" w:hanging="480"/>
      </w:pPr>
    </w:lvl>
    <w:lvl w:ilvl="5">
      <w:start w:val="1"/>
      <w:numFmt w:val="lowerRoman"/>
      <w:lvlText w:val="%6."/>
      <w:lvlJc w:val="right"/>
      <w:pPr>
        <w:ind w:left="3450" w:hanging="480"/>
      </w:pPr>
    </w:lvl>
    <w:lvl w:ilvl="6">
      <w:start w:val="1"/>
      <w:numFmt w:val="decimal"/>
      <w:lvlText w:val="%7."/>
      <w:lvlJc w:val="left"/>
      <w:pPr>
        <w:ind w:left="3930" w:hanging="480"/>
      </w:pPr>
    </w:lvl>
    <w:lvl w:ilvl="7">
      <w:start w:val="1"/>
      <w:numFmt w:val="decimal"/>
      <w:lvlText w:val="%8、"/>
      <w:lvlJc w:val="left"/>
      <w:pPr>
        <w:ind w:left="4410" w:hanging="480"/>
      </w:pPr>
    </w:lvl>
    <w:lvl w:ilvl="8">
      <w:start w:val="1"/>
      <w:numFmt w:val="lowerRoman"/>
      <w:lvlText w:val="%9."/>
      <w:lvlJc w:val="right"/>
      <w:pPr>
        <w:ind w:left="4890" w:hanging="480"/>
      </w:pPr>
    </w:lvl>
  </w:abstractNum>
  <w:abstractNum w:abstractNumId="90" w15:restartNumberingAfterBreak="0">
    <w:nsid w:val="77152873"/>
    <w:multiLevelType w:val="multilevel"/>
    <w:tmpl w:val="51CA3D7A"/>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91" w15:restartNumberingAfterBreak="0">
    <w:nsid w:val="793376AB"/>
    <w:multiLevelType w:val="multilevel"/>
    <w:tmpl w:val="8D9C21DC"/>
    <w:lvl w:ilvl="0">
      <w:start w:val="1"/>
      <w:numFmt w:val="lowerLetter"/>
      <w:lvlText w:val="(%1)"/>
      <w:lvlJc w:val="left"/>
      <w:pPr>
        <w:ind w:left="960" w:hanging="48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92" w15:restartNumberingAfterBreak="0">
    <w:nsid w:val="7C8C63EF"/>
    <w:multiLevelType w:val="multilevel"/>
    <w:tmpl w:val="1D62BAEC"/>
    <w:lvl w:ilvl="0">
      <w:start w:val="1"/>
      <w:numFmt w:val="decimal"/>
      <w:lvlText w:val="(%1)"/>
      <w:lvlJc w:val="left"/>
      <w:pPr>
        <w:ind w:left="144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3" w15:restartNumberingAfterBreak="0">
    <w:nsid w:val="7CC031B0"/>
    <w:multiLevelType w:val="multilevel"/>
    <w:tmpl w:val="C52E0ADA"/>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94" w15:restartNumberingAfterBreak="0">
    <w:nsid w:val="7D1B3B29"/>
    <w:multiLevelType w:val="multilevel"/>
    <w:tmpl w:val="8EBEAD26"/>
    <w:lvl w:ilvl="0">
      <w:start w:val="1"/>
      <w:numFmt w:val="lowerLetter"/>
      <w:pStyle w:val="41"/>
      <w:lvlText w:val="(%1)"/>
      <w:lvlJc w:val="left"/>
      <w:pPr>
        <w:ind w:left="960" w:hanging="48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95" w15:restartNumberingAfterBreak="0">
    <w:nsid w:val="7D8825B8"/>
    <w:multiLevelType w:val="multilevel"/>
    <w:tmpl w:val="9C88B728"/>
    <w:lvl w:ilvl="0">
      <w:start w:val="1"/>
      <w:numFmt w:val="decimal"/>
      <w:lvlText w:val="%1."/>
      <w:lvlJc w:val="left"/>
      <w:pPr>
        <w:ind w:left="480" w:hanging="480"/>
      </w:pPr>
      <w:rPr>
        <w:rFonts w:ascii="Times New Roman" w:eastAsia="Times New Roman" w:hAnsi="Times New Roman" w:cs="Times New Roman"/>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6" w15:restartNumberingAfterBreak="0">
    <w:nsid w:val="7DEB7C05"/>
    <w:multiLevelType w:val="multilevel"/>
    <w:tmpl w:val="51CA3D7A"/>
    <w:lvl w:ilvl="0">
      <w:start w:val="1"/>
      <w:numFmt w:val="lowerLetter"/>
      <w:lvlText w:val="(%1)"/>
      <w:lvlJc w:val="left"/>
      <w:pPr>
        <w:ind w:left="960" w:hanging="480"/>
      </w:pPr>
      <w:rPr>
        <w:b w:val="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97" w15:restartNumberingAfterBreak="0">
    <w:nsid w:val="7E8B7C10"/>
    <w:multiLevelType w:val="multilevel"/>
    <w:tmpl w:val="AB44DFB0"/>
    <w:lvl w:ilvl="0">
      <w:start w:val="1"/>
      <w:numFmt w:val="decimal"/>
      <w:pStyle w:val="12"/>
      <w:lvlText w:val="(%1)"/>
      <w:lvlJc w:val="left"/>
      <w:pPr>
        <w:ind w:left="1440" w:hanging="480"/>
      </w:pPr>
    </w:lvl>
    <w:lvl w:ilvl="1">
      <w:start w:val="1"/>
      <w:numFmt w:val="decimal"/>
      <w:pStyle w:val="21"/>
      <w:lvlText w:val="%2、"/>
      <w:lvlJc w:val="left"/>
      <w:pPr>
        <w:ind w:left="1920" w:hanging="480"/>
      </w:pPr>
    </w:lvl>
    <w:lvl w:ilvl="2">
      <w:start w:val="1"/>
      <w:numFmt w:val="lowerRoman"/>
      <w:pStyle w:val="31"/>
      <w:lvlText w:val="%3."/>
      <w:lvlJc w:val="right"/>
      <w:pPr>
        <w:ind w:left="2400" w:hanging="480"/>
      </w:pPr>
    </w:lvl>
    <w:lvl w:ilvl="3">
      <w:start w:val="1"/>
      <w:numFmt w:val="decimal"/>
      <w:pStyle w:val="42"/>
      <w:lvlText w:val="%4."/>
      <w:lvlJc w:val="left"/>
      <w:pPr>
        <w:ind w:left="2880" w:hanging="480"/>
      </w:pPr>
    </w:lvl>
    <w:lvl w:ilvl="4">
      <w:start w:val="1"/>
      <w:numFmt w:val="decimal"/>
      <w:pStyle w:val="52"/>
      <w:lvlText w:val="%5、"/>
      <w:lvlJc w:val="left"/>
      <w:pPr>
        <w:ind w:left="3360" w:hanging="480"/>
      </w:pPr>
    </w:lvl>
    <w:lvl w:ilvl="5">
      <w:start w:val="1"/>
      <w:numFmt w:val="lowerRoman"/>
      <w:pStyle w:val="62"/>
      <w:lvlText w:val="%6."/>
      <w:lvlJc w:val="right"/>
      <w:pPr>
        <w:ind w:left="3840" w:hanging="480"/>
      </w:pPr>
    </w:lvl>
    <w:lvl w:ilvl="6">
      <w:start w:val="1"/>
      <w:numFmt w:val="decimal"/>
      <w:pStyle w:val="71"/>
      <w:lvlText w:val="%7."/>
      <w:lvlJc w:val="left"/>
      <w:pPr>
        <w:ind w:left="4320" w:hanging="480"/>
      </w:pPr>
    </w:lvl>
    <w:lvl w:ilvl="7">
      <w:start w:val="1"/>
      <w:numFmt w:val="decimal"/>
      <w:pStyle w:val="80"/>
      <w:lvlText w:val="%8、"/>
      <w:lvlJc w:val="left"/>
      <w:pPr>
        <w:ind w:left="4800" w:hanging="480"/>
      </w:pPr>
    </w:lvl>
    <w:lvl w:ilvl="8">
      <w:start w:val="1"/>
      <w:numFmt w:val="lowerRoman"/>
      <w:lvlText w:val="%9."/>
      <w:lvlJc w:val="right"/>
      <w:pPr>
        <w:ind w:left="5280" w:hanging="480"/>
      </w:pPr>
    </w:lvl>
  </w:abstractNum>
  <w:abstractNum w:abstractNumId="98" w15:restartNumberingAfterBreak="0">
    <w:nsid w:val="7E926BBF"/>
    <w:multiLevelType w:val="multilevel"/>
    <w:tmpl w:val="7B922CD2"/>
    <w:lvl w:ilvl="0">
      <w:start w:val="1"/>
      <w:numFmt w:val="lowerLetter"/>
      <w:lvlText w:val="(%1)"/>
      <w:lvlJc w:val="left"/>
      <w:pPr>
        <w:ind w:left="960" w:hanging="48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99" w15:restartNumberingAfterBreak="0">
    <w:nsid w:val="7EDE5B48"/>
    <w:multiLevelType w:val="multilevel"/>
    <w:tmpl w:val="69DECD9E"/>
    <w:lvl w:ilvl="0">
      <w:start w:val="1"/>
      <w:numFmt w:val="lowerLetter"/>
      <w:lvlText w:val="(%1)"/>
      <w:lvlJc w:val="left"/>
      <w:pPr>
        <w:ind w:left="960" w:hanging="480"/>
      </w:pPr>
      <w:rPr>
        <w:rFonts w:ascii="Times New Roman" w:eastAsia="Times New Roman" w:hAnsi="Times New Roman" w:cs="Times New Roman"/>
        <w:b w:val="0"/>
      </w:rPr>
    </w:lvl>
    <w:lvl w:ilvl="1">
      <w:start w:val="1"/>
      <w:numFmt w:val="decimal"/>
      <w:lvlText w:val="%2."/>
      <w:lvlJc w:val="left"/>
      <w:pPr>
        <w:ind w:left="1440" w:hanging="480"/>
      </w:pPr>
      <w:rPr>
        <w:rFonts w:ascii="Times New Roman" w:eastAsia="Times New Roman" w:hAnsi="Times New Roman" w:cs="Times New Roman"/>
      </w:r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num w:numId="1" w16cid:durableId="1185822812">
    <w:abstractNumId w:val="34"/>
  </w:num>
  <w:num w:numId="2" w16cid:durableId="1235242776">
    <w:abstractNumId w:val="66"/>
  </w:num>
  <w:num w:numId="3" w16cid:durableId="1643147705">
    <w:abstractNumId w:val="45"/>
  </w:num>
  <w:num w:numId="4" w16cid:durableId="2011366204">
    <w:abstractNumId w:val="80"/>
  </w:num>
  <w:num w:numId="5" w16cid:durableId="85620225">
    <w:abstractNumId w:val="79"/>
  </w:num>
  <w:num w:numId="6" w16cid:durableId="1804079797">
    <w:abstractNumId w:val="56"/>
  </w:num>
  <w:num w:numId="7" w16cid:durableId="1237858857">
    <w:abstractNumId w:val="60"/>
  </w:num>
  <w:num w:numId="8" w16cid:durableId="1228804202">
    <w:abstractNumId w:val="50"/>
  </w:num>
  <w:num w:numId="9" w16cid:durableId="1198619214">
    <w:abstractNumId w:val="58"/>
  </w:num>
  <w:num w:numId="10" w16cid:durableId="2037458588">
    <w:abstractNumId w:val="26"/>
  </w:num>
  <w:num w:numId="11" w16cid:durableId="1272009980">
    <w:abstractNumId w:val="17"/>
  </w:num>
  <w:num w:numId="12" w16cid:durableId="1389262526">
    <w:abstractNumId w:val="84"/>
  </w:num>
  <w:num w:numId="13" w16cid:durableId="1540583667">
    <w:abstractNumId w:val="4"/>
  </w:num>
  <w:num w:numId="14" w16cid:durableId="793449511">
    <w:abstractNumId w:val="47"/>
  </w:num>
  <w:num w:numId="15" w16cid:durableId="1494754628">
    <w:abstractNumId w:val="97"/>
  </w:num>
  <w:num w:numId="16" w16cid:durableId="659962997">
    <w:abstractNumId w:val="70"/>
  </w:num>
  <w:num w:numId="17" w16cid:durableId="929847885">
    <w:abstractNumId w:val="94"/>
  </w:num>
  <w:num w:numId="18" w16cid:durableId="1052728295">
    <w:abstractNumId w:val="88"/>
  </w:num>
  <w:num w:numId="19" w16cid:durableId="500047623">
    <w:abstractNumId w:val="8"/>
  </w:num>
  <w:num w:numId="20" w16cid:durableId="1985770675">
    <w:abstractNumId w:val="63"/>
  </w:num>
  <w:num w:numId="21" w16cid:durableId="2030254484">
    <w:abstractNumId w:val="11"/>
  </w:num>
  <w:num w:numId="22" w16cid:durableId="1646353154">
    <w:abstractNumId w:val="10"/>
  </w:num>
  <w:num w:numId="23" w16cid:durableId="236746860">
    <w:abstractNumId w:val="9"/>
  </w:num>
  <w:num w:numId="24" w16cid:durableId="227765492">
    <w:abstractNumId w:val="92"/>
  </w:num>
  <w:num w:numId="25" w16cid:durableId="1680737392">
    <w:abstractNumId w:val="24"/>
  </w:num>
  <w:num w:numId="26" w16cid:durableId="855775567">
    <w:abstractNumId w:val="3"/>
  </w:num>
  <w:num w:numId="27" w16cid:durableId="1743217969">
    <w:abstractNumId w:val="62"/>
  </w:num>
  <w:num w:numId="28" w16cid:durableId="1652325460">
    <w:abstractNumId w:val="71"/>
  </w:num>
  <w:num w:numId="29" w16cid:durableId="868759432">
    <w:abstractNumId w:val="74"/>
  </w:num>
  <w:num w:numId="30" w16cid:durableId="123937608">
    <w:abstractNumId w:val="76"/>
  </w:num>
  <w:num w:numId="31" w16cid:durableId="1194414964">
    <w:abstractNumId w:val="36"/>
  </w:num>
  <w:num w:numId="32" w16cid:durableId="660087137">
    <w:abstractNumId w:val="40"/>
  </w:num>
  <w:num w:numId="33" w16cid:durableId="114907644">
    <w:abstractNumId w:val="87"/>
  </w:num>
  <w:num w:numId="34" w16cid:durableId="295721980">
    <w:abstractNumId w:val="68"/>
  </w:num>
  <w:num w:numId="35" w16cid:durableId="318385026">
    <w:abstractNumId w:val="12"/>
  </w:num>
  <w:num w:numId="36" w16cid:durableId="1125008132">
    <w:abstractNumId w:val="59"/>
  </w:num>
  <w:num w:numId="37" w16cid:durableId="357007229">
    <w:abstractNumId w:val="1"/>
  </w:num>
  <w:num w:numId="38" w16cid:durableId="784345259">
    <w:abstractNumId w:val="15"/>
  </w:num>
  <w:num w:numId="39" w16cid:durableId="696393210">
    <w:abstractNumId w:val="54"/>
  </w:num>
  <w:num w:numId="40" w16cid:durableId="1740177996">
    <w:abstractNumId w:val="67"/>
  </w:num>
  <w:num w:numId="41" w16cid:durableId="1236430694">
    <w:abstractNumId w:val="48"/>
  </w:num>
  <w:num w:numId="42" w16cid:durableId="1292902898">
    <w:abstractNumId w:val="96"/>
  </w:num>
  <w:num w:numId="43" w16cid:durableId="688681435">
    <w:abstractNumId w:val="28"/>
  </w:num>
  <w:num w:numId="44" w16cid:durableId="1914510660">
    <w:abstractNumId w:val="7"/>
  </w:num>
  <w:num w:numId="45" w16cid:durableId="1529026361">
    <w:abstractNumId w:val="5"/>
  </w:num>
  <w:num w:numId="46" w16cid:durableId="278682347">
    <w:abstractNumId w:val="35"/>
  </w:num>
  <w:num w:numId="47" w16cid:durableId="484391824">
    <w:abstractNumId w:val="43"/>
  </w:num>
  <w:num w:numId="48" w16cid:durableId="1177302585">
    <w:abstractNumId w:val="99"/>
  </w:num>
  <w:num w:numId="49" w16cid:durableId="1658878952">
    <w:abstractNumId w:val="32"/>
  </w:num>
  <w:num w:numId="50" w16cid:durableId="1323923631">
    <w:abstractNumId w:val="22"/>
  </w:num>
  <w:num w:numId="51" w16cid:durableId="1616059260">
    <w:abstractNumId w:val="64"/>
  </w:num>
  <w:num w:numId="52" w16cid:durableId="1018435076">
    <w:abstractNumId w:val="14"/>
  </w:num>
  <w:num w:numId="53" w16cid:durableId="585112156">
    <w:abstractNumId w:val="21"/>
  </w:num>
  <w:num w:numId="54" w16cid:durableId="205024518">
    <w:abstractNumId w:val="16"/>
  </w:num>
  <w:num w:numId="55" w16cid:durableId="21981246">
    <w:abstractNumId w:val="82"/>
  </w:num>
  <w:num w:numId="56" w16cid:durableId="1322391268">
    <w:abstractNumId w:val="38"/>
  </w:num>
  <w:num w:numId="57" w16cid:durableId="449318784">
    <w:abstractNumId w:val="55"/>
  </w:num>
  <w:num w:numId="58" w16cid:durableId="23139544">
    <w:abstractNumId w:val="69"/>
  </w:num>
  <w:num w:numId="59" w16cid:durableId="1637447525">
    <w:abstractNumId w:val="72"/>
  </w:num>
  <w:num w:numId="60" w16cid:durableId="1620643873">
    <w:abstractNumId w:val="20"/>
  </w:num>
  <w:num w:numId="61" w16cid:durableId="1583679567">
    <w:abstractNumId w:val="89"/>
  </w:num>
  <w:num w:numId="62" w16cid:durableId="1618100373">
    <w:abstractNumId w:val="33"/>
  </w:num>
  <w:num w:numId="63" w16cid:durableId="634486048">
    <w:abstractNumId w:val="42"/>
  </w:num>
  <w:num w:numId="64" w16cid:durableId="664092664">
    <w:abstractNumId w:val="51"/>
  </w:num>
  <w:num w:numId="65" w16cid:durableId="2082831608">
    <w:abstractNumId w:val="13"/>
  </w:num>
  <w:num w:numId="66" w16cid:durableId="579098434">
    <w:abstractNumId w:val="93"/>
  </w:num>
  <w:num w:numId="67" w16cid:durableId="1408963978">
    <w:abstractNumId w:val="29"/>
  </w:num>
  <w:num w:numId="68" w16cid:durableId="1803960145">
    <w:abstractNumId w:val="0"/>
  </w:num>
  <w:num w:numId="69" w16cid:durableId="1012607624">
    <w:abstractNumId w:val="31"/>
  </w:num>
  <w:num w:numId="70" w16cid:durableId="1592350638">
    <w:abstractNumId w:val="41"/>
  </w:num>
  <w:num w:numId="71" w16cid:durableId="2108229777">
    <w:abstractNumId w:val="46"/>
  </w:num>
  <w:num w:numId="72" w16cid:durableId="974330465">
    <w:abstractNumId w:val="78"/>
  </w:num>
  <w:num w:numId="73" w16cid:durableId="625937007">
    <w:abstractNumId w:val="27"/>
  </w:num>
  <w:num w:numId="74" w16cid:durableId="795175802">
    <w:abstractNumId w:val="98"/>
  </w:num>
  <w:num w:numId="75" w16cid:durableId="587543609">
    <w:abstractNumId w:val="52"/>
  </w:num>
  <w:num w:numId="76" w16cid:durableId="350378749">
    <w:abstractNumId w:val="30"/>
  </w:num>
  <w:num w:numId="77" w16cid:durableId="325331100">
    <w:abstractNumId w:val="44"/>
  </w:num>
  <w:num w:numId="78" w16cid:durableId="136727015">
    <w:abstractNumId w:val="91"/>
  </w:num>
  <w:num w:numId="79" w16cid:durableId="441413366">
    <w:abstractNumId w:val="2"/>
  </w:num>
  <w:num w:numId="80" w16cid:durableId="1898083248">
    <w:abstractNumId w:val="85"/>
  </w:num>
  <w:num w:numId="81" w16cid:durableId="197592400">
    <w:abstractNumId w:val="49"/>
  </w:num>
  <w:num w:numId="82" w16cid:durableId="544100101">
    <w:abstractNumId w:val="39"/>
  </w:num>
  <w:num w:numId="83" w16cid:durableId="809128453">
    <w:abstractNumId w:val="25"/>
  </w:num>
  <w:num w:numId="84" w16cid:durableId="456677453">
    <w:abstractNumId w:val="6"/>
  </w:num>
  <w:num w:numId="85" w16cid:durableId="401563265">
    <w:abstractNumId w:val="95"/>
  </w:num>
  <w:num w:numId="86" w16cid:durableId="1832022139">
    <w:abstractNumId w:val="19"/>
  </w:num>
  <w:num w:numId="87" w16cid:durableId="1915124397">
    <w:abstractNumId w:val="86"/>
  </w:num>
  <w:num w:numId="88" w16cid:durableId="1441605589">
    <w:abstractNumId w:val="73"/>
  </w:num>
  <w:num w:numId="89" w16cid:durableId="54285668">
    <w:abstractNumId w:val="23"/>
  </w:num>
  <w:num w:numId="90" w16cid:durableId="1254699984">
    <w:abstractNumId w:val="83"/>
  </w:num>
  <w:num w:numId="91" w16cid:durableId="1985813649">
    <w:abstractNumId w:val="61"/>
  </w:num>
  <w:num w:numId="92" w16cid:durableId="476722903">
    <w:abstractNumId w:val="37"/>
  </w:num>
  <w:num w:numId="93" w16cid:durableId="38550343">
    <w:abstractNumId w:val="77"/>
  </w:num>
  <w:num w:numId="94" w16cid:durableId="1180313257">
    <w:abstractNumId w:val="65"/>
  </w:num>
  <w:num w:numId="95" w16cid:durableId="423958468">
    <w:abstractNumId w:val="81"/>
  </w:num>
  <w:num w:numId="96" w16cid:durableId="1470396342">
    <w:abstractNumId w:val="75"/>
  </w:num>
  <w:num w:numId="97" w16cid:durableId="1799448932">
    <w:abstractNumId w:val="90"/>
  </w:num>
  <w:num w:numId="98" w16cid:durableId="54790548">
    <w:abstractNumId w:val="57"/>
  </w:num>
  <w:num w:numId="99" w16cid:durableId="1298605117">
    <w:abstractNumId w:val="53"/>
  </w:num>
  <w:num w:numId="100" w16cid:durableId="546601922">
    <w:abstractNumId w:val="18"/>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EB8"/>
    <w:rsid w:val="000606A8"/>
    <w:rsid w:val="00160429"/>
    <w:rsid w:val="00240E02"/>
    <w:rsid w:val="00277369"/>
    <w:rsid w:val="002C4EB8"/>
    <w:rsid w:val="00391C57"/>
    <w:rsid w:val="003E294E"/>
    <w:rsid w:val="004A56D1"/>
    <w:rsid w:val="00632101"/>
    <w:rsid w:val="007070E9"/>
    <w:rsid w:val="0087248D"/>
    <w:rsid w:val="008E6402"/>
    <w:rsid w:val="0098493E"/>
    <w:rsid w:val="009921EA"/>
    <w:rsid w:val="00A256D0"/>
    <w:rsid w:val="00B81731"/>
    <w:rsid w:val="00B95321"/>
    <w:rsid w:val="00C233BB"/>
    <w:rsid w:val="00C648B1"/>
    <w:rsid w:val="00C80C3D"/>
    <w:rsid w:val="00D23FBA"/>
    <w:rsid w:val="00D346F4"/>
    <w:rsid w:val="00DC4E12"/>
    <w:rsid w:val="00E40D1A"/>
    <w:rsid w:val="00FB4D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B9B90"/>
  <w15:docId w15:val="{E8A02E92-D26F-9747-BFE5-6C35C35EF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sz w:val="24"/>
        <w:szCs w:val="24"/>
        <w:lang w:val="en-US" w:eastAsia="zh-CN"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5E6C0C"/>
    <w:rPr>
      <w:kern w:val="2"/>
    </w:rPr>
  </w:style>
  <w:style w:type="paragraph" w:styleId="13">
    <w:name w:val="heading 1"/>
    <w:aliases w:val=" 字元2,字元2,h1,論文標題,title,大綱,標題100,H1,ISO標題 1,--章名,level 1,Level 1 Head,heading 1,Heading apps,Heading 11,Level 1 Topic Heading,h11,h12,h111,h13,h112,h121,h1111,h14,h113,DO NOT USE_h1,壹,章名,ISO段1,節,X.X,(F2),titre niveau 1,標題 1章名,Ctrl+1,第一章,Section"/>
    <w:basedOn w:val="a3"/>
    <w:next w:val="a3"/>
    <w:link w:val="14"/>
    <w:uiPriority w:val="9"/>
    <w:qFormat/>
    <w:rsid w:val="004A74B7"/>
    <w:pPr>
      <w:spacing w:afterLines="50" w:after="180" w:line="600" w:lineRule="exact"/>
      <w:ind w:rightChars="50" w:right="120"/>
      <w:jc w:val="both"/>
      <w:outlineLvl w:val="0"/>
    </w:pPr>
    <w:rPr>
      <w:rFonts w:eastAsia="標楷體"/>
      <w:b/>
      <w:sz w:val="28"/>
    </w:rPr>
  </w:style>
  <w:style w:type="paragraph" w:styleId="22">
    <w:name w:val="heading 2"/>
    <w:aliases w:val="Ctrl+2,1.1.,一、,[ 一、],H2,Heading 2 Hidden,Heading 2 CCBS,heading 2,h2,2nd level,Header 2,l2,DO NOT USE_h2,chn,Chapter Number/Appendix Letter,sect 1.2,Reset numbering,PIM2,SUB,h1.1,h2 main heading,B Sub/Bold,A.B.C.,Heading2-bio,Career Exp."/>
    <w:basedOn w:val="a3"/>
    <w:next w:val="a3"/>
    <w:link w:val="23"/>
    <w:uiPriority w:val="9"/>
    <w:semiHidden/>
    <w:unhideWhenUsed/>
    <w:qFormat/>
    <w:rsid w:val="004A4DA8"/>
    <w:pPr>
      <w:keepNext/>
      <w:spacing w:beforeLines="50" w:before="180" w:afterLines="50" w:after="180" w:line="500" w:lineRule="exact"/>
      <w:jc w:val="both"/>
      <w:outlineLvl w:val="1"/>
    </w:pPr>
    <w:rPr>
      <w:rFonts w:eastAsia="標楷體"/>
      <w:b/>
      <w:bCs/>
      <w:sz w:val="28"/>
      <w:szCs w:val="28"/>
    </w:rPr>
  </w:style>
  <w:style w:type="paragraph" w:styleId="32">
    <w:name w:val="heading 3"/>
    <w:aliases w:val="h3,小節標題,sub pro,--1.1.1.,1.1.1,標題 3 字元 字元,ISO段3,x.x.x,步驟,Ctrl+3,1.1.1.,Level 1 - 1,粗體,標題111.1,H3,H31,H32,3,Arial 12 Fett,Level 3 Head,BOD 0,文件第2層,Org Heading 1,Level 3 Topic Heading,Title3,l3,CT,Sub-section Title,Head3,l3+toc 3,Heading App"/>
    <w:basedOn w:val="a3"/>
    <w:next w:val="24"/>
    <w:link w:val="33"/>
    <w:uiPriority w:val="9"/>
    <w:semiHidden/>
    <w:unhideWhenUsed/>
    <w:qFormat/>
    <w:rsid w:val="00A9304F"/>
    <w:pPr>
      <w:widowControl/>
      <w:kinsoku w:val="0"/>
      <w:spacing w:afterLines="50" w:after="180"/>
      <w:outlineLvl w:val="2"/>
    </w:pPr>
    <w:rPr>
      <w:rFonts w:eastAsia="標楷體"/>
      <w:bCs/>
      <w:szCs w:val="36"/>
    </w:rPr>
  </w:style>
  <w:style w:type="paragraph" w:styleId="4">
    <w:name w:val="heading 4"/>
    <w:aliases w:val="標題 4 字元 字元,h4,H4,--1.,--1,1.1.1.1,--1.1.1.1,ISO段4,(1)L3,ISO段4 + 凸出:  2.01 字元,左 2.04 字元,第一行:  .....,標題 4 字元1,字元1 字元 字元 字元, 字元1 字元 字元 字元,Ctrl+4,1.1.1.1.,Level 2 - a,TF-Overskrift 4,l4+toc4,I4,l4,合約條款標題,1. 標題 4,標題 4 字元1 字元 字元1,標題 4 字元 字元 字元 字元1,4"/>
    <w:basedOn w:val="32"/>
    <w:next w:val="43"/>
    <w:link w:val="44"/>
    <w:uiPriority w:val="9"/>
    <w:semiHidden/>
    <w:unhideWhenUsed/>
    <w:qFormat/>
    <w:rsid w:val="00193393"/>
    <w:pPr>
      <w:numPr>
        <w:numId w:val="22"/>
      </w:numPr>
      <w:tabs>
        <w:tab w:val="left" w:pos="560"/>
      </w:tabs>
      <w:ind w:rightChars="50" w:right="120"/>
      <w:outlineLvl w:val="3"/>
    </w:pPr>
    <w:rPr>
      <w:rFonts w:ascii="Arial" w:hAnsi="Arial"/>
      <w:szCs w:val="24"/>
    </w:rPr>
  </w:style>
  <w:style w:type="paragraph" w:styleId="53">
    <w:name w:val="heading 5"/>
    <w:aliases w:val="h5,--(1)1,--(1),1 + 左:  0.53 cm,第一行:  0 cm,第一行:  0 cm + 套用前:  0.5 列 + 非粗體,套用前....,Ctrl+5,1.1.1.1.1.,1.1.1.1.1,H5, 字元,[ (1). ],字元,(ctrl+Num 5)"/>
    <w:basedOn w:val="a3"/>
    <w:next w:val="a3"/>
    <w:link w:val="54"/>
    <w:uiPriority w:val="9"/>
    <w:semiHidden/>
    <w:unhideWhenUsed/>
    <w:qFormat/>
    <w:rsid w:val="00820C43"/>
    <w:pPr>
      <w:widowControl/>
      <w:tabs>
        <w:tab w:val="left" w:pos="560"/>
      </w:tabs>
      <w:spacing w:beforeLines="50" w:before="50" w:afterLines="50" w:after="50"/>
      <w:ind w:rightChars="50" w:right="50"/>
      <w:jc w:val="both"/>
      <w:outlineLvl w:val="4"/>
    </w:pPr>
    <w:rPr>
      <w:rFonts w:ascii="Arial" w:eastAsia="標楷體" w:hAnsi="Arial"/>
      <w:bCs/>
      <w:szCs w:val="28"/>
    </w:rPr>
  </w:style>
  <w:style w:type="paragraph" w:styleId="6">
    <w:name w:val="heading 6"/>
    <w:aliases w:val="標題 6 字元 字元 字元 字元 字元 字元,參考文獻,ref-items,圖樣式,h6,A,--A,ISO標題 6,Ctrl+6,H6,(ctrl+Num 6)"/>
    <w:basedOn w:val="a3"/>
    <w:next w:val="a3"/>
    <w:link w:val="63"/>
    <w:uiPriority w:val="9"/>
    <w:semiHidden/>
    <w:unhideWhenUsed/>
    <w:qFormat/>
    <w:rsid w:val="00820C43"/>
    <w:pPr>
      <w:widowControl/>
      <w:numPr>
        <w:ilvl w:val="5"/>
        <w:numId w:val="23"/>
      </w:numPr>
      <w:spacing w:afterLines="50" w:after="50"/>
      <w:ind w:rightChars="50" w:right="50"/>
      <w:outlineLvl w:val="5"/>
    </w:pPr>
    <w:rPr>
      <w:rFonts w:ascii="Arial" w:eastAsia="標楷體" w:hAnsi="Arial"/>
      <w:szCs w:val="36"/>
    </w:rPr>
  </w:style>
  <w:style w:type="paragraph" w:styleId="7">
    <w:name w:val="heading 7"/>
    <w:aliases w:val="--(a),--a,標題 7-(a),Ctrl+7,標題9,Appendix Level 1,(ctrl+Num 7)"/>
    <w:basedOn w:val="a3"/>
    <w:next w:val="a3"/>
    <w:link w:val="72"/>
    <w:uiPriority w:val="99"/>
    <w:qFormat/>
    <w:rsid w:val="001D0651"/>
    <w:pPr>
      <w:keepNext/>
      <w:numPr>
        <w:ilvl w:val="6"/>
        <w:numId w:val="1"/>
      </w:numPr>
      <w:spacing w:line="720" w:lineRule="auto"/>
      <w:outlineLvl w:val="6"/>
    </w:pPr>
    <w:rPr>
      <w:rFonts w:ascii="Arial" w:hAnsi="Arial"/>
      <w:b/>
      <w:bCs/>
      <w:sz w:val="36"/>
      <w:szCs w:val="36"/>
    </w:rPr>
  </w:style>
  <w:style w:type="paragraph" w:styleId="81">
    <w:name w:val="heading 8"/>
    <w:basedOn w:val="a3"/>
    <w:next w:val="a3"/>
    <w:link w:val="82"/>
    <w:qFormat/>
    <w:rsid w:val="001D0651"/>
    <w:pPr>
      <w:keepNext/>
      <w:spacing w:line="720" w:lineRule="auto"/>
      <w:ind w:left="2137" w:hanging="255"/>
      <w:outlineLvl w:val="7"/>
    </w:pPr>
    <w:rPr>
      <w:rFonts w:ascii="Arial" w:hAnsi="Arial"/>
      <w:sz w:val="36"/>
      <w:szCs w:val="36"/>
    </w:rPr>
  </w:style>
  <w:style w:type="paragraph" w:styleId="9">
    <w:name w:val="heading 9"/>
    <w:basedOn w:val="a3"/>
    <w:next w:val="a3"/>
    <w:link w:val="90"/>
    <w:qFormat/>
    <w:rsid w:val="006B5028"/>
    <w:pPr>
      <w:keepNext/>
      <w:spacing w:line="500" w:lineRule="atLeast"/>
      <w:ind w:leftChars="200" w:left="480" w:rightChars="300" w:right="300"/>
      <w:jc w:val="both"/>
      <w:outlineLvl w:val="8"/>
    </w:pPr>
    <w:rPr>
      <w:rFonts w:eastAsia="標楷體"/>
      <w:sz w:val="40"/>
      <w:szCs w:val="4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Title"/>
    <w:basedOn w:val="a3"/>
    <w:next w:val="a3"/>
    <w:link w:val="a8"/>
    <w:uiPriority w:val="10"/>
    <w:qFormat/>
    <w:rsid w:val="00B51C81"/>
    <w:pPr>
      <w:widowControl/>
      <w:spacing w:before="240" w:after="60" w:line="480" w:lineRule="exact"/>
      <w:jc w:val="center"/>
      <w:outlineLvl w:val="0"/>
    </w:pPr>
    <w:rPr>
      <w:rFonts w:eastAsia="標楷體"/>
      <w:b/>
      <w:bCs/>
      <w:color w:val="000000" w:themeColor="text1"/>
      <w:sz w:val="36"/>
      <w:szCs w:val="36"/>
      <w:lang w:val="it-IT"/>
    </w:rPr>
  </w:style>
  <w:style w:type="character" w:customStyle="1" w:styleId="14">
    <w:name w:val="標題 1 字元"/>
    <w:aliases w:val=" 字元2 字元,字元2 字元,h1 字元,論文標題 字元,title 字元,大綱 字元,標題100 字元,H1 字元,ISO標題 1 字元,--章名 字元,level 1 字元,Level 1 Head 字元,heading 1 字元,Heading apps 字元,Heading 11 字元,Level 1 Topic Heading 字元,h11 字元,h12 字元,h111 字元,h13 字元,h112 字元,h121 字元,h1111 字元,h14 字元,h113 字元"/>
    <w:basedOn w:val="a4"/>
    <w:link w:val="13"/>
    <w:uiPriority w:val="9"/>
    <w:rsid w:val="004A74B7"/>
    <w:rPr>
      <w:rFonts w:eastAsia="標楷體"/>
      <w:b/>
      <w:kern w:val="2"/>
      <w:sz w:val="28"/>
      <w:szCs w:val="24"/>
    </w:rPr>
  </w:style>
  <w:style w:type="character" w:customStyle="1" w:styleId="23">
    <w:name w:val="標題 2 字元"/>
    <w:aliases w:val="Ctrl+2 字元,1.1. 字元,一、 字元,[ 一、] 字元,H2 字元,Heading 2 Hidden 字元,Heading 2 CCBS 字元,heading 2 字元,h2 字元,2nd level 字元,Header 2 字元,l2 字元,DO NOT USE_h2 字元,chn 字元,Chapter Number/Appendix Letter 字元,sect 1.2 字元,Reset numbering 字元,PIM2 字元,SUB 字元,h1.1 字元"/>
    <w:basedOn w:val="a4"/>
    <w:link w:val="22"/>
    <w:uiPriority w:val="9"/>
    <w:rsid w:val="004A4DA8"/>
    <w:rPr>
      <w:rFonts w:eastAsia="標楷體"/>
      <w:b/>
      <w:bCs/>
      <w:kern w:val="2"/>
      <w:sz w:val="28"/>
      <w:szCs w:val="28"/>
    </w:rPr>
  </w:style>
  <w:style w:type="paragraph" w:customStyle="1" w:styleId="24">
    <w:name w:val="內文2"/>
    <w:basedOn w:val="a3"/>
    <w:autoRedefine/>
    <w:qFormat/>
    <w:rsid w:val="00E659E0"/>
    <w:pPr>
      <w:spacing w:afterLines="50" w:after="180" w:line="500" w:lineRule="exact"/>
      <w:ind w:leftChars="14" w:left="34"/>
    </w:pPr>
    <w:rPr>
      <w:rFonts w:eastAsia="標楷體"/>
      <w:bCs/>
      <w:sz w:val="28"/>
      <w:szCs w:val="28"/>
    </w:rPr>
  </w:style>
  <w:style w:type="character" w:customStyle="1" w:styleId="33">
    <w:name w:val="標題 3 字元"/>
    <w:aliases w:val="h3 字元,小節標題 字元,sub pro 字元,--1.1.1. 字元,1.1.1 字元,標題 3 字元 字元 字元,ISO段3 字元,x.x.x 字元,步驟 字元,Ctrl+3 字元,1.1.1. 字元,Level 1 - 1 字元,粗體 字元,標題111.1 字元,H3 字元,H31 字元,H32 字元,3 字元,Arial 12 Fett 字元,Level 3 Head 字元,BOD 0 字元,文件第2層 字元,Org Heading 1 字元,Title3 字元,l3 字元"/>
    <w:basedOn w:val="a4"/>
    <w:link w:val="32"/>
    <w:uiPriority w:val="9"/>
    <w:rsid w:val="00A9304F"/>
    <w:rPr>
      <w:rFonts w:eastAsia="標楷體"/>
      <w:bCs/>
      <w:kern w:val="2"/>
      <w:sz w:val="24"/>
      <w:szCs w:val="36"/>
    </w:rPr>
  </w:style>
  <w:style w:type="paragraph" w:customStyle="1" w:styleId="43">
    <w:name w:val="內文4"/>
    <w:basedOn w:val="a3"/>
    <w:link w:val="45"/>
    <w:uiPriority w:val="99"/>
    <w:qFormat/>
    <w:rsid w:val="001421DD"/>
    <w:pPr>
      <w:kinsoku w:val="0"/>
      <w:spacing w:line="360" w:lineRule="auto"/>
      <w:ind w:leftChars="605" w:left="1452"/>
    </w:pPr>
    <w:rPr>
      <w:rFonts w:eastAsia="標楷體"/>
    </w:rPr>
  </w:style>
  <w:style w:type="character" w:customStyle="1" w:styleId="45">
    <w:name w:val="內文4 字元"/>
    <w:basedOn w:val="a4"/>
    <w:link w:val="43"/>
    <w:uiPriority w:val="99"/>
    <w:rsid w:val="001421DD"/>
    <w:rPr>
      <w:rFonts w:eastAsia="標楷體"/>
      <w:kern w:val="2"/>
      <w:sz w:val="24"/>
      <w:szCs w:val="24"/>
    </w:rPr>
  </w:style>
  <w:style w:type="character" w:customStyle="1" w:styleId="44">
    <w:name w:val="標題 4 字元"/>
    <w:aliases w:val="標題 4 字元 字元 字元,h4 字元,H4 字元,--1. 字元,--1 字元,1.1.1.1 字元,--1.1.1.1 字元,ISO段4 字元,(1)L3 字元,ISO段4 + 凸出:  2.01 字元 字元,左 2.04 字元 字元,第一行:  ..... 字元,標題 4 字元1 字元,字元1 字元 字元 字元 字元, 字元1 字元 字元 字元 字元,Ctrl+4 字元,1.1.1.1. 字元,Level 2 - a 字元,TF-Overskrift 4 字元,I4 字元"/>
    <w:basedOn w:val="a4"/>
    <w:link w:val="4"/>
    <w:uiPriority w:val="9"/>
    <w:semiHidden/>
    <w:rsid w:val="00193393"/>
    <w:rPr>
      <w:rFonts w:ascii="Arial" w:eastAsia="標楷體" w:hAnsi="Arial"/>
      <w:bCs/>
      <w:kern w:val="2"/>
    </w:rPr>
  </w:style>
  <w:style w:type="character" w:customStyle="1" w:styleId="54">
    <w:name w:val="標題 5 字元"/>
    <w:aliases w:val="h5 字元,--(1)1 字元,--(1) 字元,1 + 左:  0.53 cm 字元,第一行:  0 cm 字元,第一行:  0 cm + 套用前:  0.5 列 + 非粗體 字元,套用前.... 字元,Ctrl+5 字元,1.1.1.1.1. 字元,1.1.1.1.1 字元,H5 字元, 字元 字元,[ (1). ] 字元,字元 字元,(ctrl+Num 5) 字元"/>
    <w:basedOn w:val="a4"/>
    <w:link w:val="53"/>
    <w:rsid w:val="00820C43"/>
    <w:rPr>
      <w:rFonts w:ascii="Arial" w:eastAsia="標楷體" w:hAnsi="Arial"/>
      <w:bCs/>
      <w:kern w:val="2"/>
      <w:sz w:val="24"/>
      <w:szCs w:val="28"/>
    </w:rPr>
  </w:style>
  <w:style w:type="character" w:customStyle="1" w:styleId="63">
    <w:name w:val="標題 6 字元"/>
    <w:aliases w:val="標題 6 字元 字元 字元 字元 字元 字元 字元,參考文獻 字元,ref-items 字元,圖樣式 字元,h6 字元,A 字元,--A 字元,ISO標題 6 字元,Ctrl+6 字元,H6 字元,(ctrl+Num 6) 字元"/>
    <w:basedOn w:val="a4"/>
    <w:link w:val="6"/>
    <w:uiPriority w:val="9"/>
    <w:semiHidden/>
    <w:rsid w:val="00820C43"/>
    <w:rPr>
      <w:rFonts w:ascii="Arial" w:eastAsia="標楷體" w:hAnsi="Arial"/>
      <w:kern w:val="2"/>
      <w:szCs w:val="36"/>
    </w:rPr>
  </w:style>
  <w:style w:type="character" w:customStyle="1" w:styleId="72">
    <w:name w:val="標題 7 字元"/>
    <w:aliases w:val="--(a) 字元,--a 字元,標題 7-(a) 字元,Ctrl+7 字元,標題9 字元,Appendix Level 1 字元,(ctrl+Num 7) 字元"/>
    <w:basedOn w:val="a4"/>
    <w:link w:val="7"/>
    <w:uiPriority w:val="99"/>
    <w:rsid w:val="00470153"/>
    <w:rPr>
      <w:rFonts w:ascii="Arial" w:hAnsi="Arial"/>
      <w:b/>
      <w:bCs/>
      <w:kern w:val="2"/>
      <w:sz w:val="36"/>
      <w:szCs w:val="36"/>
    </w:rPr>
  </w:style>
  <w:style w:type="character" w:customStyle="1" w:styleId="82">
    <w:name w:val="標題 8 字元"/>
    <w:basedOn w:val="a4"/>
    <w:link w:val="81"/>
    <w:rsid w:val="001D0651"/>
    <w:rPr>
      <w:rFonts w:ascii="Arial" w:hAnsi="Arial"/>
      <w:kern w:val="2"/>
      <w:sz w:val="36"/>
      <w:szCs w:val="36"/>
    </w:rPr>
  </w:style>
  <w:style w:type="character" w:customStyle="1" w:styleId="90">
    <w:name w:val="標題 9 字元"/>
    <w:basedOn w:val="a4"/>
    <w:link w:val="9"/>
    <w:rsid w:val="006B5028"/>
    <w:rPr>
      <w:rFonts w:eastAsia="標楷體"/>
      <w:kern w:val="2"/>
      <w:sz w:val="40"/>
      <w:szCs w:val="40"/>
    </w:rPr>
  </w:style>
  <w:style w:type="character" w:styleId="a9">
    <w:name w:val="Strong"/>
    <w:basedOn w:val="a4"/>
    <w:uiPriority w:val="22"/>
    <w:qFormat/>
    <w:rsid w:val="00470153"/>
    <w:rPr>
      <w:b/>
      <w:bCs/>
    </w:rPr>
  </w:style>
  <w:style w:type="paragraph" w:styleId="aa">
    <w:name w:val="List Paragraph"/>
    <w:aliases w:val="Layer1,12 20,表名,列點,標題一,(二),lp1,FooterText,numbered,List Paragraph1,Paragraphe de liste1"/>
    <w:basedOn w:val="a3"/>
    <w:link w:val="ab"/>
    <w:uiPriority w:val="34"/>
    <w:qFormat/>
    <w:rsid w:val="005D6D56"/>
    <w:pPr>
      <w:ind w:leftChars="200" w:left="480"/>
    </w:pPr>
  </w:style>
  <w:style w:type="paragraph" w:styleId="ac">
    <w:name w:val="header"/>
    <w:basedOn w:val="a3"/>
    <w:link w:val="ad"/>
    <w:uiPriority w:val="99"/>
    <w:unhideWhenUsed/>
    <w:rsid w:val="0072656D"/>
    <w:pPr>
      <w:tabs>
        <w:tab w:val="center" w:pos="4153"/>
        <w:tab w:val="right" w:pos="8306"/>
      </w:tabs>
      <w:snapToGrid w:val="0"/>
    </w:pPr>
    <w:rPr>
      <w:sz w:val="20"/>
      <w:szCs w:val="20"/>
    </w:rPr>
  </w:style>
  <w:style w:type="character" w:customStyle="1" w:styleId="ad">
    <w:name w:val="頁首 字元"/>
    <w:basedOn w:val="a4"/>
    <w:link w:val="ac"/>
    <w:uiPriority w:val="99"/>
    <w:rsid w:val="0072656D"/>
    <w:rPr>
      <w:kern w:val="2"/>
    </w:rPr>
  </w:style>
  <w:style w:type="paragraph" w:styleId="ae">
    <w:name w:val="footer"/>
    <w:basedOn w:val="a3"/>
    <w:link w:val="af"/>
    <w:uiPriority w:val="99"/>
    <w:unhideWhenUsed/>
    <w:rsid w:val="0072656D"/>
    <w:pPr>
      <w:tabs>
        <w:tab w:val="center" w:pos="4153"/>
        <w:tab w:val="right" w:pos="8306"/>
      </w:tabs>
      <w:snapToGrid w:val="0"/>
    </w:pPr>
    <w:rPr>
      <w:sz w:val="20"/>
      <w:szCs w:val="20"/>
    </w:rPr>
  </w:style>
  <w:style w:type="character" w:customStyle="1" w:styleId="af">
    <w:name w:val="頁尾 字元"/>
    <w:basedOn w:val="a4"/>
    <w:link w:val="ae"/>
    <w:uiPriority w:val="99"/>
    <w:rsid w:val="0072656D"/>
    <w:rPr>
      <w:kern w:val="2"/>
    </w:rPr>
  </w:style>
  <w:style w:type="paragraph" w:styleId="15">
    <w:name w:val="toc 1"/>
    <w:basedOn w:val="a3"/>
    <w:next w:val="a3"/>
    <w:autoRedefine/>
    <w:uiPriority w:val="39"/>
    <w:qFormat/>
    <w:rsid w:val="00FF3049"/>
    <w:pPr>
      <w:tabs>
        <w:tab w:val="left" w:pos="1440"/>
        <w:tab w:val="right" w:leader="dot" w:pos="9344"/>
      </w:tabs>
      <w:spacing w:after="120"/>
    </w:pPr>
    <w:rPr>
      <w:rFonts w:eastAsia="標楷體"/>
      <w:b/>
      <w:bCs/>
      <w:caps/>
      <w:szCs w:val="20"/>
    </w:rPr>
  </w:style>
  <w:style w:type="paragraph" w:styleId="25">
    <w:name w:val="toc 2"/>
    <w:basedOn w:val="a3"/>
    <w:next w:val="a3"/>
    <w:autoRedefine/>
    <w:uiPriority w:val="39"/>
    <w:qFormat/>
    <w:rsid w:val="0073376C"/>
    <w:pPr>
      <w:tabs>
        <w:tab w:val="left" w:pos="960"/>
        <w:tab w:val="right" w:leader="dot" w:pos="9060"/>
      </w:tabs>
      <w:spacing w:afterLines="50" w:after="180"/>
      <w:ind w:left="238"/>
      <w:jc w:val="distribute"/>
    </w:pPr>
    <w:rPr>
      <w:rFonts w:eastAsia="標楷體"/>
      <w:smallCaps/>
      <w:szCs w:val="20"/>
    </w:rPr>
  </w:style>
  <w:style w:type="paragraph" w:styleId="34">
    <w:name w:val="toc 3"/>
    <w:basedOn w:val="a3"/>
    <w:next w:val="a3"/>
    <w:autoRedefine/>
    <w:uiPriority w:val="39"/>
    <w:qFormat/>
    <w:rsid w:val="002F3D08"/>
    <w:pPr>
      <w:spacing w:afterLines="50" w:after="50"/>
      <w:ind w:left="482"/>
    </w:pPr>
    <w:rPr>
      <w:rFonts w:eastAsia="標楷體"/>
      <w:iCs/>
      <w:szCs w:val="20"/>
    </w:rPr>
  </w:style>
  <w:style w:type="paragraph" w:customStyle="1" w:styleId="af0">
    <w:name w:val="文件名稱"/>
    <w:basedOn w:val="a3"/>
    <w:rsid w:val="006B5028"/>
    <w:pPr>
      <w:autoSpaceDE w:val="0"/>
      <w:autoSpaceDN w:val="0"/>
      <w:adjustRightInd w:val="0"/>
      <w:spacing w:before="120" w:after="120" w:line="360" w:lineRule="atLeast"/>
      <w:jc w:val="center"/>
    </w:pPr>
    <w:rPr>
      <w:rFonts w:ascii="標楷體" w:eastAsia="標楷體"/>
      <w:smallCaps/>
      <w:kern w:val="0"/>
      <w:sz w:val="80"/>
      <w:szCs w:val="80"/>
    </w:rPr>
  </w:style>
  <w:style w:type="paragraph" w:styleId="af1">
    <w:name w:val="Date"/>
    <w:basedOn w:val="a3"/>
    <w:next w:val="a3"/>
    <w:link w:val="af2"/>
    <w:rsid w:val="006B5028"/>
    <w:pPr>
      <w:jc w:val="right"/>
    </w:pPr>
  </w:style>
  <w:style w:type="character" w:customStyle="1" w:styleId="af2">
    <w:name w:val="日期 字元"/>
    <w:basedOn w:val="a4"/>
    <w:link w:val="af1"/>
    <w:rsid w:val="006B5028"/>
    <w:rPr>
      <w:kern w:val="2"/>
      <w:sz w:val="24"/>
      <w:szCs w:val="24"/>
    </w:rPr>
  </w:style>
  <w:style w:type="paragraph" w:customStyle="1" w:styleId="46">
    <w:name w:val="項目4"/>
    <w:basedOn w:val="4"/>
    <w:next w:val="43"/>
    <w:link w:val="47"/>
    <w:autoRedefine/>
    <w:qFormat/>
    <w:rsid w:val="005F76F9"/>
    <w:rPr>
      <w:rFonts w:ascii="標楷體" w:hAnsi="標楷體"/>
    </w:rPr>
  </w:style>
  <w:style w:type="character" w:customStyle="1" w:styleId="47">
    <w:name w:val="項目4 字元"/>
    <w:basedOn w:val="44"/>
    <w:link w:val="46"/>
    <w:rsid w:val="005F76F9"/>
    <w:rPr>
      <w:rFonts w:ascii="標楷體" w:eastAsia="標楷體" w:hAnsi="標楷體"/>
      <w:bCs/>
      <w:kern w:val="2"/>
    </w:rPr>
  </w:style>
  <w:style w:type="character" w:styleId="af3">
    <w:name w:val="page number"/>
    <w:basedOn w:val="a4"/>
    <w:rsid w:val="006B5028"/>
  </w:style>
  <w:style w:type="paragraph" w:styleId="48">
    <w:name w:val="toc 4"/>
    <w:basedOn w:val="a3"/>
    <w:next w:val="a3"/>
    <w:autoRedefine/>
    <w:uiPriority w:val="39"/>
    <w:rsid w:val="006B5028"/>
    <w:pPr>
      <w:ind w:left="720"/>
    </w:pPr>
    <w:rPr>
      <w:rFonts w:asciiTheme="minorHAnsi" w:hAnsiTheme="minorHAnsi"/>
      <w:sz w:val="18"/>
      <w:szCs w:val="18"/>
    </w:rPr>
  </w:style>
  <w:style w:type="paragraph" w:styleId="55">
    <w:name w:val="toc 5"/>
    <w:basedOn w:val="a3"/>
    <w:next w:val="a3"/>
    <w:autoRedefine/>
    <w:uiPriority w:val="39"/>
    <w:rsid w:val="006B5028"/>
    <w:pPr>
      <w:ind w:left="960"/>
    </w:pPr>
    <w:rPr>
      <w:rFonts w:asciiTheme="minorHAnsi" w:hAnsiTheme="minorHAnsi"/>
      <w:sz w:val="18"/>
      <w:szCs w:val="18"/>
    </w:rPr>
  </w:style>
  <w:style w:type="paragraph" w:styleId="64">
    <w:name w:val="toc 6"/>
    <w:basedOn w:val="a3"/>
    <w:next w:val="a3"/>
    <w:autoRedefine/>
    <w:uiPriority w:val="39"/>
    <w:rsid w:val="006B5028"/>
    <w:pPr>
      <w:ind w:left="1200"/>
    </w:pPr>
    <w:rPr>
      <w:rFonts w:asciiTheme="minorHAnsi" w:hAnsiTheme="minorHAnsi"/>
      <w:sz w:val="18"/>
      <w:szCs w:val="18"/>
    </w:rPr>
  </w:style>
  <w:style w:type="paragraph" w:styleId="73">
    <w:name w:val="toc 7"/>
    <w:basedOn w:val="a3"/>
    <w:next w:val="a3"/>
    <w:autoRedefine/>
    <w:uiPriority w:val="39"/>
    <w:rsid w:val="006B5028"/>
    <w:pPr>
      <w:ind w:left="1440"/>
    </w:pPr>
    <w:rPr>
      <w:rFonts w:asciiTheme="minorHAnsi" w:hAnsiTheme="minorHAnsi"/>
      <w:sz w:val="18"/>
      <w:szCs w:val="18"/>
    </w:rPr>
  </w:style>
  <w:style w:type="paragraph" w:styleId="83">
    <w:name w:val="toc 8"/>
    <w:basedOn w:val="a3"/>
    <w:next w:val="a3"/>
    <w:autoRedefine/>
    <w:uiPriority w:val="39"/>
    <w:rsid w:val="006B5028"/>
    <w:pPr>
      <w:ind w:left="1680"/>
    </w:pPr>
    <w:rPr>
      <w:rFonts w:asciiTheme="minorHAnsi" w:hAnsiTheme="minorHAnsi"/>
      <w:sz w:val="18"/>
      <w:szCs w:val="18"/>
    </w:rPr>
  </w:style>
  <w:style w:type="paragraph" w:styleId="91">
    <w:name w:val="toc 9"/>
    <w:basedOn w:val="a3"/>
    <w:next w:val="a3"/>
    <w:autoRedefine/>
    <w:uiPriority w:val="39"/>
    <w:rsid w:val="006B5028"/>
    <w:pPr>
      <w:ind w:left="1920"/>
    </w:pPr>
    <w:rPr>
      <w:rFonts w:asciiTheme="minorHAnsi" w:hAnsiTheme="minorHAnsi"/>
      <w:sz w:val="18"/>
      <w:szCs w:val="18"/>
    </w:rPr>
  </w:style>
  <w:style w:type="paragraph" w:styleId="af4">
    <w:name w:val="Body Text Indent"/>
    <w:basedOn w:val="a3"/>
    <w:link w:val="af5"/>
    <w:rsid w:val="006B5028"/>
    <w:pPr>
      <w:spacing w:before="120" w:after="120"/>
      <w:ind w:left="851"/>
    </w:pPr>
    <w:rPr>
      <w:rFonts w:ascii="Arial" w:eastAsia="標楷體" w:hAnsi="Arial" w:cs="Arial"/>
      <w:sz w:val="28"/>
      <w:szCs w:val="28"/>
    </w:rPr>
  </w:style>
  <w:style w:type="character" w:customStyle="1" w:styleId="af5">
    <w:name w:val="本文縮排 字元"/>
    <w:basedOn w:val="a4"/>
    <w:link w:val="af4"/>
    <w:rsid w:val="006B5028"/>
    <w:rPr>
      <w:rFonts w:ascii="Arial" w:eastAsia="標楷體" w:hAnsi="Arial" w:cs="Arial"/>
      <w:kern w:val="2"/>
      <w:sz w:val="28"/>
      <w:szCs w:val="28"/>
    </w:rPr>
  </w:style>
  <w:style w:type="paragraph" w:styleId="af6">
    <w:name w:val="Balloon Text"/>
    <w:basedOn w:val="a3"/>
    <w:link w:val="af7"/>
    <w:uiPriority w:val="99"/>
    <w:semiHidden/>
    <w:rsid w:val="006B5028"/>
    <w:rPr>
      <w:rFonts w:ascii="Arial" w:hAnsi="Arial"/>
      <w:sz w:val="18"/>
      <w:szCs w:val="18"/>
    </w:rPr>
  </w:style>
  <w:style w:type="character" w:customStyle="1" w:styleId="af7">
    <w:name w:val="註解方塊文字 字元"/>
    <w:basedOn w:val="a4"/>
    <w:link w:val="af6"/>
    <w:uiPriority w:val="99"/>
    <w:semiHidden/>
    <w:rsid w:val="006B5028"/>
    <w:rPr>
      <w:rFonts w:ascii="Arial" w:hAnsi="Arial"/>
      <w:kern w:val="2"/>
      <w:sz w:val="18"/>
      <w:szCs w:val="18"/>
    </w:rPr>
  </w:style>
  <w:style w:type="table" w:styleId="af8">
    <w:name w:val="Table Grid"/>
    <w:aliases w:val="tt,(圖專用)"/>
    <w:basedOn w:val="a5"/>
    <w:uiPriority w:val="39"/>
    <w:rsid w:val="006B50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Indent"/>
    <w:basedOn w:val="a3"/>
    <w:rsid w:val="006B5028"/>
    <w:pPr>
      <w:ind w:left="480"/>
    </w:pPr>
    <w:rPr>
      <w:rFonts w:eastAsia="標楷體"/>
      <w:sz w:val="28"/>
      <w:szCs w:val="28"/>
    </w:rPr>
  </w:style>
  <w:style w:type="table" w:styleId="49">
    <w:name w:val="Table Classic 4"/>
    <w:basedOn w:val="a5"/>
    <w:semiHidden/>
    <w:rsid w:val="006B502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50">
    <w:name w:val="項目5"/>
    <w:basedOn w:val="46"/>
    <w:link w:val="56"/>
    <w:autoRedefine/>
    <w:qFormat/>
    <w:rsid w:val="00DF1BEB"/>
    <w:pPr>
      <w:numPr>
        <w:ilvl w:val="1"/>
        <w:numId w:val="7"/>
      </w:numPr>
      <w:ind w:left="0"/>
    </w:pPr>
  </w:style>
  <w:style w:type="character" w:customStyle="1" w:styleId="56">
    <w:name w:val="項目5 字元"/>
    <w:basedOn w:val="45"/>
    <w:link w:val="50"/>
    <w:rsid w:val="00DF1BEB"/>
    <w:rPr>
      <w:rFonts w:ascii="標楷體" w:eastAsia="標楷體" w:hAnsi="標楷體"/>
      <w:bCs/>
      <w:kern w:val="2"/>
      <w:sz w:val="24"/>
      <w:szCs w:val="24"/>
    </w:rPr>
  </w:style>
  <w:style w:type="paragraph" w:styleId="afa">
    <w:name w:val="Body Text"/>
    <w:basedOn w:val="a3"/>
    <w:link w:val="afb"/>
    <w:rsid w:val="006B5028"/>
    <w:pPr>
      <w:spacing w:after="120"/>
    </w:pPr>
  </w:style>
  <w:style w:type="character" w:customStyle="1" w:styleId="afb">
    <w:name w:val="本文 字元"/>
    <w:basedOn w:val="a4"/>
    <w:link w:val="afa"/>
    <w:rsid w:val="006B5028"/>
    <w:rPr>
      <w:kern w:val="2"/>
      <w:sz w:val="24"/>
      <w:szCs w:val="24"/>
    </w:rPr>
  </w:style>
  <w:style w:type="paragraph" w:customStyle="1" w:styleId="57">
    <w:name w:val="內文5"/>
    <w:basedOn w:val="43"/>
    <w:link w:val="58"/>
    <w:autoRedefine/>
    <w:qFormat/>
    <w:rsid w:val="00E705A0"/>
    <w:pPr>
      <w:ind w:leftChars="827" w:left="1985"/>
    </w:pPr>
  </w:style>
  <w:style w:type="character" w:customStyle="1" w:styleId="58">
    <w:name w:val="內文5 字元"/>
    <w:basedOn w:val="45"/>
    <w:link w:val="57"/>
    <w:rsid w:val="00E705A0"/>
    <w:rPr>
      <w:rFonts w:eastAsia="標楷體"/>
      <w:kern w:val="2"/>
      <w:sz w:val="24"/>
      <w:szCs w:val="24"/>
    </w:rPr>
  </w:style>
  <w:style w:type="paragraph" w:customStyle="1" w:styleId="60">
    <w:name w:val="項目6"/>
    <w:basedOn w:val="a3"/>
    <w:link w:val="65"/>
    <w:autoRedefine/>
    <w:qFormat/>
    <w:rsid w:val="00810600"/>
    <w:pPr>
      <w:numPr>
        <w:ilvl w:val="2"/>
        <w:numId w:val="8"/>
      </w:numPr>
      <w:kinsoku w:val="0"/>
      <w:spacing w:line="360" w:lineRule="auto"/>
      <w:ind w:left="2552"/>
    </w:pPr>
    <w:rPr>
      <w:rFonts w:eastAsia="標楷體"/>
    </w:rPr>
  </w:style>
  <w:style w:type="character" w:customStyle="1" w:styleId="65">
    <w:name w:val="項目6 字元"/>
    <w:basedOn w:val="a4"/>
    <w:link w:val="60"/>
    <w:rsid w:val="00810600"/>
    <w:rPr>
      <w:rFonts w:eastAsia="標楷體"/>
      <w:kern w:val="2"/>
    </w:rPr>
  </w:style>
  <w:style w:type="paragraph" w:customStyle="1" w:styleId="a1">
    <w:name w:val="表點"/>
    <w:basedOn w:val="a3"/>
    <w:rsid w:val="00AF7E58"/>
    <w:pPr>
      <w:numPr>
        <w:numId w:val="2"/>
      </w:numPr>
      <w:tabs>
        <w:tab w:val="num" w:pos="206"/>
      </w:tabs>
      <w:snapToGrid w:val="0"/>
      <w:spacing w:after="20" w:line="320" w:lineRule="exact"/>
      <w:jc w:val="both"/>
    </w:pPr>
    <w:rPr>
      <w:rFonts w:eastAsia="標楷體"/>
      <w:color w:val="000000"/>
    </w:rPr>
  </w:style>
  <w:style w:type="paragraph" w:customStyle="1" w:styleId="70">
    <w:name w:val="項目7"/>
    <w:basedOn w:val="a3"/>
    <w:link w:val="74"/>
    <w:autoRedefine/>
    <w:qFormat/>
    <w:rsid w:val="00F0636E"/>
    <w:pPr>
      <w:numPr>
        <w:ilvl w:val="2"/>
        <w:numId w:val="9"/>
      </w:numPr>
      <w:kinsoku w:val="0"/>
      <w:spacing w:line="360" w:lineRule="auto"/>
    </w:pPr>
    <w:rPr>
      <w:rFonts w:eastAsia="標楷體"/>
    </w:rPr>
  </w:style>
  <w:style w:type="character" w:customStyle="1" w:styleId="74">
    <w:name w:val="項目7 字元"/>
    <w:basedOn w:val="a4"/>
    <w:link w:val="70"/>
    <w:rsid w:val="00F0636E"/>
    <w:rPr>
      <w:rFonts w:eastAsia="標楷體"/>
      <w:kern w:val="2"/>
    </w:rPr>
  </w:style>
  <w:style w:type="paragraph" w:customStyle="1" w:styleId="66">
    <w:name w:val="內文6"/>
    <w:basedOn w:val="a3"/>
    <w:link w:val="67"/>
    <w:autoRedefine/>
    <w:qFormat/>
    <w:rsid w:val="00810600"/>
    <w:pPr>
      <w:kinsoku w:val="0"/>
      <w:spacing w:line="360" w:lineRule="auto"/>
      <w:ind w:leftChars="1004" w:left="2410"/>
    </w:pPr>
    <w:rPr>
      <w:rFonts w:eastAsia="標楷體"/>
    </w:rPr>
  </w:style>
  <w:style w:type="character" w:customStyle="1" w:styleId="67">
    <w:name w:val="內文6 字元"/>
    <w:basedOn w:val="a4"/>
    <w:link w:val="66"/>
    <w:rsid w:val="00810600"/>
    <w:rPr>
      <w:rFonts w:eastAsia="標楷體"/>
      <w:kern w:val="2"/>
      <w:sz w:val="24"/>
      <w:szCs w:val="24"/>
    </w:rPr>
  </w:style>
  <w:style w:type="paragraph" w:styleId="Web">
    <w:name w:val="Normal (Web)"/>
    <w:basedOn w:val="a3"/>
    <w:uiPriority w:val="99"/>
    <w:rsid w:val="006B5028"/>
    <w:pPr>
      <w:widowControl/>
      <w:spacing w:before="100" w:beforeAutospacing="1" w:after="100" w:afterAutospacing="1"/>
    </w:pPr>
    <w:rPr>
      <w:rFonts w:ascii="新細明體" w:hAnsi="新細明體"/>
      <w:color w:val="000000"/>
      <w:kern w:val="0"/>
    </w:rPr>
  </w:style>
  <w:style w:type="paragraph" w:customStyle="1" w:styleId="afc">
    <w:name w:val="表格抬頭"/>
    <w:basedOn w:val="a3"/>
    <w:rsid w:val="006B5028"/>
    <w:pPr>
      <w:jc w:val="center"/>
    </w:pPr>
    <w:rPr>
      <w:rFonts w:ascii="華康中黑體(P)" w:eastAsia="華康中黑體(P)" w:cs="新細明體"/>
      <w:szCs w:val="20"/>
    </w:rPr>
  </w:style>
  <w:style w:type="paragraph" w:styleId="afd">
    <w:name w:val="annotation text"/>
    <w:basedOn w:val="a3"/>
    <w:link w:val="afe"/>
    <w:uiPriority w:val="99"/>
    <w:rsid w:val="006B5028"/>
  </w:style>
  <w:style w:type="character" w:customStyle="1" w:styleId="afe">
    <w:name w:val="註解文字 字元"/>
    <w:basedOn w:val="a4"/>
    <w:link w:val="afd"/>
    <w:uiPriority w:val="99"/>
    <w:rsid w:val="006B5028"/>
    <w:rPr>
      <w:kern w:val="2"/>
      <w:sz w:val="24"/>
      <w:szCs w:val="24"/>
    </w:rPr>
  </w:style>
  <w:style w:type="paragraph" w:styleId="aff">
    <w:name w:val="annotation subject"/>
    <w:basedOn w:val="afd"/>
    <w:next w:val="afd"/>
    <w:link w:val="aff0"/>
    <w:uiPriority w:val="99"/>
    <w:semiHidden/>
    <w:rsid w:val="006B5028"/>
    <w:rPr>
      <w:b/>
      <w:bCs/>
    </w:rPr>
  </w:style>
  <w:style w:type="character" w:customStyle="1" w:styleId="aff0">
    <w:name w:val="註解主旨 字元"/>
    <w:basedOn w:val="afe"/>
    <w:link w:val="aff"/>
    <w:uiPriority w:val="99"/>
    <w:semiHidden/>
    <w:rsid w:val="006B5028"/>
    <w:rPr>
      <w:b/>
      <w:bCs/>
      <w:kern w:val="2"/>
      <w:sz w:val="24"/>
      <w:szCs w:val="24"/>
    </w:rPr>
  </w:style>
  <w:style w:type="paragraph" w:styleId="aff1">
    <w:name w:val="Revision"/>
    <w:hidden/>
    <w:uiPriority w:val="99"/>
    <w:semiHidden/>
    <w:rsid w:val="006B5028"/>
    <w:rPr>
      <w:kern w:val="2"/>
    </w:rPr>
  </w:style>
  <w:style w:type="paragraph" w:customStyle="1" w:styleId="a2">
    <w:name w:val="表標題"/>
    <w:basedOn w:val="a3"/>
    <w:link w:val="aff2"/>
    <w:rsid w:val="006B5028"/>
    <w:pPr>
      <w:numPr>
        <w:numId w:val="5"/>
      </w:numPr>
      <w:spacing w:beforeLines="100" w:before="100" w:line="500" w:lineRule="exact"/>
      <w:jc w:val="center"/>
    </w:pPr>
    <w:rPr>
      <w:rFonts w:eastAsia="標楷體"/>
      <w:sz w:val="28"/>
      <w:szCs w:val="28"/>
    </w:rPr>
  </w:style>
  <w:style w:type="paragraph" w:customStyle="1" w:styleId="30">
    <w:name w:val="樣式3"/>
    <w:basedOn w:val="a3"/>
    <w:link w:val="35"/>
    <w:rsid w:val="00AF7E58"/>
    <w:pPr>
      <w:numPr>
        <w:numId w:val="4"/>
      </w:numPr>
      <w:spacing w:line="480" w:lineRule="exact"/>
      <w:outlineLvl w:val="2"/>
    </w:pPr>
    <w:rPr>
      <w:rFonts w:eastAsia="標楷體" w:cs="Arial"/>
      <w:color w:val="000000"/>
      <w:spacing w:val="15"/>
    </w:rPr>
  </w:style>
  <w:style w:type="character" w:customStyle="1" w:styleId="35">
    <w:name w:val="樣式3 字元"/>
    <w:basedOn w:val="a4"/>
    <w:link w:val="30"/>
    <w:rsid w:val="00AF7E58"/>
    <w:rPr>
      <w:rFonts w:eastAsia="標楷體" w:cs="Arial"/>
      <w:color w:val="000000"/>
      <w:spacing w:val="15"/>
      <w:kern w:val="2"/>
    </w:rPr>
  </w:style>
  <w:style w:type="paragraph" w:customStyle="1" w:styleId="61">
    <w:name w:val="樣式6"/>
    <w:basedOn w:val="30"/>
    <w:next w:val="30"/>
    <w:link w:val="68"/>
    <w:autoRedefine/>
    <w:qFormat/>
    <w:rsid w:val="008643EE"/>
    <w:pPr>
      <w:numPr>
        <w:numId w:val="6"/>
      </w:numPr>
    </w:pPr>
  </w:style>
  <w:style w:type="character" w:customStyle="1" w:styleId="68">
    <w:name w:val="樣式6 字元"/>
    <w:basedOn w:val="35"/>
    <w:link w:val="61"/>
    <w:rsid w:val="008643EE"/>
    <w:rPr>
      <w:rFonts w:eastAsia="標楷體" w:cs="Arial"/>
      <w:color w:val="000000"/>
      <w:spacing w:val="15"/>
      <w:kern w:val="2"/>
    </w:rPr>
  </w:style>
  <w:style w:type="paragraph" w:customStyle="1" w:styleId="75">
    <w:name w:val="樣式7"/>
    <w:basedOn w:val="30"/>
    <w:link w:val="76"/>
    <w:qFormat/>
    <w:rsid w:val="006B5028"/>
    <w:pPr>
      <w:numPr>
        <w:numId w:val="0"/>
      </w:numPr>
      <w:tabs>
        <w:tab w:val="num" w:pos="1385"/>
      </w:tabs>
      <w:ind w:left="1385" w:hanging="425"/>
    </w:pPr>
  </w:style>
  <w:style w:type="character" w:customStyle="1" w:styleId="76">
    <w:name w:val="樣式7 字元"/>
    <w:basedOn w:val="35"/>
    <w:link w:val="75"/>
    <w:rsid w:val="006B5028"/>
    <w:rPr>
      <w:rFonts w:eastAsia="標楷體" w:cs="Arial"/>
      <w:color w:val="000000"/>
      <w:spacing w:val="15"/>
      <w:kern w:val="2"/>
      <w:sz w:val="24"/>
      <w:szCs w:val="24"/>
    </w:rPr>
  </w:style>
  <w:style w:type="paragraph" w:customStyle="1" w:styleId="aff3">
    <w:name w:val="圖標題"/>
    <w:basedOn w:val="a3"/>
    <w:qFormat/>
    <w:rsid w:val="006D012A"/>
    <w:pPr>
      <w:adjustRightInd w:val="0"/>
      <w:spacing w:afterLines="50" w:after="50" w:line="600" w:lineRule="exact"/>
      <w:jc w:val="center"/>
    </w:pPr>
    <w:rPr>
      <w:rFonts w:eastAsia="標楷體"/>
      <w:sz w:val="28"/>
      <w:szCs w:val="28"/>
    </w:rPr>
  </w:style>
  <w:style w:type="paragraph" w:styleId="aff4">
    <w:name w:val="table of figures"/>
    <w:basedOn w:val="a3"/>
    <w:next w:val="a3"/>
    <w:uiPriority w:val="99"/>
    <w:rsid w:val="006B5028"/>
    <w:pPr>
      <w:spacing w:line="500" w:lineRule="exact"/>
      <w:jc w:val="both"/>
    </w:pPr>
    <w:rPr>
      <w:rFonts w:eastAsia="標楷體"/>
      <w:sz w:val="28"/>
      <w:szCs w:val="28"/>
    </w:rPr>
  </w:style>
  <w:style w:type="paragraph" w:styleId="aff5">
    <w:name w:val="caption"/>
    <w:basedOn w:val="a3"/>
    <w:next w:val="a3"/>
    <w:qFormat/>
    <w:rsid w:val="006B5028"/>
    <w:pPr>
      <w:spacing w:line="500" w:lineRule="exact"/>
      <w:jc w:val="both"/>
    </w:pPr>
    <w:rPr>
      <w:rFonts w:eastAsia="標楷體"/>
      <w:sz w:val="20"/>
      <w:szCs w:val="20"/>
    </w:rPr>
  </w:style>
  <w:style w:type="paragraph" w:customStyle="1" w:styleId="16">
    <w:name w:val="字元 字元 字元1 字元 字元 字元 字元 字元 字元 字元"/>
    <w:basedOn w:val="a3"/>
    <w:semiHidden/>
    <w:rsid w:val="006B5028"/>
    <w:pPr>
      <w:widowControl/>
      <w:spacing w:after="160" w:line="240" w:lineRule="exact"/>
    </w:pPr>
    <w:rPr>
      <w:rFonts w:ascii="Verdana" w:eastAsia="Times New Roman" w:hAnsi="Verdana"/>
      <w:kern w:val="0"/>
      <w:sz w:val="20"/>
      <w:szCs w:val="20"/>
      <w:lang w:eastAsia="en-US"/>
    </w:rPr>
  </w:style>
  <w:style w:type="character" w:styleId="aff6">
    <w:name w:val="Emphasis"/>
    <w:basedOn w:val="a4"/>
    <w:uiPriority w:val="20"/>
    <w:qFormat/>
    <w:rsid w:val="006B5028"/>
    <w:rPr>
      <w:i/>
      <w:iCs/>
    </w:rPr>
  </w:style>
  <w:style w:type="paragraph" w:customStyle="1" w:styleId="title">
    <w:name w:val="契約書─條約title"/>
    <w:basedOn w:val="a3"/>
    <w:rsid w:val="006B5028"/>
    <w:pPr>
      <w:spacing w:line="160" w:lineRule="atLeast"/>
      <w:jc w:val="both"/>
    </w:pPr>
    <w:rPr>
      <w:rFonts w:ascii="標楷體" w:eastAsia="標楷體"/>
      <w:sz w:val="28"/>
      <w:szCs w:val="20"/>
    </w:rPr>
  </w:style>
  <w:style w:type="character" w:styleId="aff7">
    <w:name w:val="annotation reference"/>
    <w:basedOn w:val="a4"/>
    <w:uiPriority w:val="99"/>
    <w:unhideWhenUsed/>
    <w:rsid w:val="00842435"/>
    <w:rPr>
      <w:sz w:val="18"/>
      <w:szCs w:val="18"/>
    </w:rPr>
  </w:style>
  <w:style w:type="paragraph" w:styleId="aff8">
    <w:name w:val="Document Map"/>
    <w:basedOn w:val="a3"/>
    <w:link w:val="aff9"/>
    <w:uiPriority w:val="99"/>
    <w:unhideWhenUsed/>
    <w:rsid w:val="007736DB"/>
    <w:rPr>
      <w:rFonts w:ascii="新細明體"/>
      <w:sz w:val="18"/>
      <w:szCs w:val="18"/>
    </w:rPr>
  </w:style>
  <w:style w:type="character" w:customStyle="1" w:styleId="aff9">
    <w:name w:val="文件引導模式 字元"/>
    <w:basedOn w:val="a4"/>
    <w:link w:val="aff8"/>
    <w:uiPriority w:val="99"/>
    <w:rsid w:val="007736DB"/>
    <w:rPr>
      <w:rFonts w:ascii="新細明體"/>
      <w:kern w:val="2"/>
      <w:sz w:val="18"/>
      <w:szCs w:val="18"/>
    </w:rPr>
  </w:style>
  <w:style w:type="character" w:styleId="affa">
    <w:name w:val="Hyperlink"/>
    <w:basedOn w:val="a4"/>
    <w:uiPriority w:val="99"/>
    <w:unhideWhenUsed/>
    <w:rsid w:val="00E144F4"/>
    <w:rPr>
      <w:color w:val="0000FF"/>
      <w:u w:val="single"/>
    </w:rPr>
  </w:style>
  <w:style w:type="character" w:styleId="affb">
    <w:name w:val="FollowedHyperlink"/>
    <w:basedOn w:val="a4"/>
    <w:semiHidden/>
    <w:unhideWhenUsed/>
    <w:rsid w:val="00CC6B93"/>
    <w:rPr>
      <w:color w:val="800080"/>
      <w:u w:val="single"/>
    </w:rPr>
  </w:style>
  <w:style w:type="character" w:customStyle="1" w:styleId="a8">
    <w:name w:val="標題 字元"/>
    <w:basedOn w:val="a4"/>
    <w:link w:val="a7"/>
    <w:rsid w:val="00B51C81"/>
    <w:rPr>
      <w:rFonts w:eastAsia="標楷體"/>
      <w:b/>
      <w:bCs/>
      <w:color w:val="000000" w:themeColor="text1"/>
      <w:kern w:val="2"/>
      <w:sz w:val="36"/>
      <w:szCs w:val="36"/>
      <w:lang w:val="it-IT"/>
    </w:rPr>
  </w:style>
  <w:style w:type="paragraph" w:customStyle="1" w:styleId="36">
    <w:name w:val="內文3"/>
    <w:basedOn w:val="24"/>
    <w:link w:val="37"/>
    <w:autoRedefine/>
    <w:qFormat/>
    <w:rsid w:val="00A6020E"/>
    <w:pPr>
      <w:kinsoku w:val="0"/>
      <w:spacing w:line="360" w:lineRule="auto"/>
      <w:ind w:leftChars="0" w:left="0"/>
      <w:jc w:val="both"/>
    </w:pPr>
    <w:rPr>
      <w:sz w:val="24"/>
      <w:szCs w:val="24"/>
    </w:rPr>
  </w:style>
  <w:style w:type="character" w:customStyle="1" w:styleId="37">
    <w:name w:val="內文3 字元"/>
    <w:basedOn w:val="a4"/>
    <w:link w:val="36"/>
    <w:rsid w:val="00A6020E"/>
    <w:rPr>
      <w:rFonts w:eastAsia="標楷體"/>
      <w:bCs/>
      <w:kern w:val="2"/>
      <w:sz w:val="24"/>
      <w:szCs w:val="24"/>
    </w:rPr>
  </w:style>
  <w:style w:type="paragraph" w:customStyle="1" w:styleId="77">
    <w:name w:val="內文7"/>
    <w:basedOn w:val="a3"/>
    <w:link w:val="78"/>
    <w:qFormat/>
    <w:rsid w:val="00F0636E"/>
    <w:pPr>
      <w:kinsoku w:val="0"/>
      <w:spacing w:line="360" w:lineRule="auto"/>
      <w:ind w:leftChars="590" w:left="1416"/>
    </w:pPr>
    <w:rPr>
      <w:rFonts w:eastAsia="標楷體"/>
    </w:rPr>
  </w:style>
  <w:style w:type="character" w:customStyle="1" w:styleId="78">
    <w:name w:val="內文7 字元"/>
    <w:basedOn w:val="a4"/>
    <w:link w:val="77"/>
    <w:rsid w:val="00F0636E"/>
    <w:rPr>
      <w:rFonts w:eastAsia="標楷體"/>
      <w:kern w:val="2"/>
      <w:sz w:val="24"/>
      <w:szCs w:val="24"/>
    </w:rPr>
  </w:style>
  <w:style w:type="paragraph" w:customStyle="1" w:styleId="8">
    <w:name w:val="項目8"/>
    <w:basedOn w:val="a3"/>
    <w:link w:val="84"/>
    <w:qFormat/>
    <w:rsid w:val="00F0636E"/>
    <w:pPr>
      <w:numPr>
        <w:ilvl w:val="2"/>
        <w:numId w:val="3"/>
      </w:numPr>
    </w:pPr>
    <w:rPr>
      <w:rFonts w:eastAsia="標楷體"/>
    </w:rPr>
  </w:style>
  <w:style w:type="character" w:customStyle="1" w:styleId="84">
    <w:name w:val="項目8 字元"/>
    <w:basedOn w:val="a4"/>
    <w:link w:val="8"/>
    <w:rsid w:val="00F0636E"/>
    <w:rPr>
      <w:rFonts w:eastAsia="標楷體"/>
      <w:kern w:val="2"/>
    </w:rPr>
  </w:style>
  <w:style w:type="paragraph" w:customStyle="1" w:styleId="85">
    <w:name w:val="內文8"/>
    <w:basedOn w:val="a3"/>
    <w:link w:val="86"/>
    <w:autoRedefine/>
    <w:qFormat/>
    <w:rsid w:val="00F0636E"/>
    <w:pPr>
      <w:kinsoku w:val="0"/>
      <w:spacing w:line="360" w:lineRule="auto"/>
      <w:ind w:leftChars="1240" w:left="2976"/>
    </w:pPr>
    <w:rPr>
      <w:rFonts w:eastAsia="標楷體" w:cs="Arial"/>
    </w:rPr>
  </w:style>
  <w:style w:type="character" w:customStyle="1" w:styleId="86">
    <w:name w:val="內文8 字元"/>
    <w:basedOn w:val="a4"/>
    <w:link w:val="85"/>
    <w:rsid w:val="00F0636E"/>
    <w:rPr>
      <w:rFonts w:eastAsia="標楷體" w:cs="Arial"/>
      <w:kern w:val="2"/>
      <w:sz w:val="24"/>
      <w:szCs w:val="24"/>
    </w:rPr>
  </w:style>
  <w:style w:type="paragraph" w:styleId="affc">
    <w:name w:val="TOC Heading"/>
    <w:basedOn w:val="13"/>
    <w:next w:val="a3"/>
    <w:uiPriority w:val="39"/>
    <w:unhideWhenUsed/>
    <w:qFormat/>
    <w:rsid w:val="007F4D92"/>
    <w:pPr>
      <w:keepNext/>
      <w:keepLines/>
      <w:widowControl/>
      <w:spacing w:before="480" w:line="276" w:lineRule="auto"/>
      <w:outlineLvl w:val="9"/>
    </w:pPr>
    <w:rPr>
      <w:rFonts w:ascii="Cambria" w:hAnsi="Cambria"/>
      <w:b w:val="0"/>
      <w:bCs/>
      <w:color w:val="365F91"/>
      <w:kern w:val="0"/>
      <w:szCs w:val="28"/>
    </w:rPr>
  </w:style>
  <w:style w:type="paragraph" w:customStyle="1" w:styleId="17">
    <w:name w:val="內文(壹、標題1)"/>
    <w:basedOn w:val="26"/>
    <w:rsid w:val="005B075D"/>
    <w:pPr>
      <w:ind w:leftChars="192" w:left="192"/>
    </w:pPr>
  </w:style>
  <w:style w:type="paragraph" w:customStyle="1" w:styleId="26">
    <w:name w:val="內文(一、標題2)"/>
    <w:basedOn w:val="a3"/>
    <w:rsid w:val="005B075D"/>
    <w:pPr>
      <w:spacing w:afterLines="50" w:after="50" w:line="600" w:lineRule="exact"/>
      <w:ind w:leftChars="300" w:left="300"/>
      <w:jc w:val="both"/>
    </w:pPr>
    <w:rPr>
      <w:rFonts w:eastAsia="標楷體"/>
      <w:bCs/>
      <w:sz w:val="28"/>
      <w:szCs w:val="28"/>
    </w:rPr>
  </w:style>
  <w:style w:type="paragraph" w:customStyle="1" w:styleId="38">
    <w:name w:val="內文((一)標題3)"/>
    <w:basedOn w:val="a3"/>
    <w:rsid w:val="005B075D"/>
    <w:pPr>
      <w:spacing w:afterLines="50" w:after="50" w:line="600" w:lineRule="exact"/>
      <w:ind w:leftChars="400" w:left="400"/>
      <w:jc w:val="both"/>
    </w:pPr>
    <w:rPr>
      <w:rFonts w:eastAsia="標楷體"/>
      <w:bCs/>
      <w:sz w:val="28"/>
      <w:szCs w:val="28"/>
    </w:rPr>
  </w:style>
  <w:style w:type="paragraph" w:customStyle="1" w:styleId="140">
    <w:name w:val="內文(1.標題4)"/>
    <w:basedOn w:val="a3"/>
    <w:rsid w:val="005B075D"/>
    <w:pPr>
      <w:spacing w:afterLines="50" w:after="180" w:line="600" w:lineRule="exact"/>
      <w:ind w:leftChars="500" w:left="1400"/>
      <w:jc w:val="both"/>
    </w:pPr>
    <w:rPr>
      <w:rFonts w:eastAsia="標楷體"/>
      <w:bCs/>
      <w:sz w:val="28"/>
      <w:szCs w:val="28"/>
    </w:rPr>
  </w:style>
  <w:style w:type="paragraph" w:customStyle="1" w:styleId="150">
    <w:name w:val="內文((1)標題5)"/>
    <w:basedOn w:val="Default"/>
    <w:rsid w:val="00BB032E"/>
    <w:pPr>
      <w:ind w:leftChars="177" w:left="425"/>
    </w:pPr>
  </w:style>
  <w:style w:type="paragraph" w:customStyle="1" w:styleId="A60">
    <w:name w:val="內文(A.標題6)"/>
    <w:basedOn w:val="a3"/>
    <w:rsid w:val="005B075D"/>
    <w:pPr>
      <w:spacing w:afterLines="50" w:after="50" w:line="600" w:lineRule="exact"/>
      <w:ind w:leftChars="710" w:left="710"/>
      <w:jc w:val="both"/>
    </w:pPr>
    <w:rPr>
      <w:rFonts w:eastAsia="標楷體"/>
      <w:bCs/>
      <w:sz w:val="28"/>
      <w:szCs w:val="28"/>
    </w:rPr>
  </w:style>
  <w:style w:type="paragraph" w:customStyle="1" w:styleId="a70">
    <w:name w:val="內文(a.標題7)"/>
    <w:basedOn w:val="a3"/>
    <w:rsid w:val="005B075D"/>
    <w:pPr>
      <w:spacing w:afterLines="50" w:after="50" w:line="500" w:lineRule="exact"/>
      <w:ind w:leftChars="800" w:left="800"/>
      <w:jc w:val="both"/>
    </w:pPr>
    <w:rPr>
      <w:rFonts w:eastAsia="標楷體"/>
      <w:sz w:val="28"/>
      <w:szCs w:val="28"/>
    </w:rPr>
  </w:style>
  <w:style w:type="paragraph" w:customStyle="1" w:styleId="affd">
    <w:name w:val="圖"/>
    <w:basedOn w:val="17"/>
    <w:rsid w:val="005B075D"/>
    <w:pPr>
      <w:spacing w:after="180" w:line="240" w:lineRule="auto"/>
      <w:ind w:left="538"/>
      <w:jc w:val="center"/>
    </w:pPr>
  </w:style>
  <w:style w:type="character" w:customStyle="1" w:styleId="affe">
    <w:name w:val="文件修訂履歷"/>
    <w:basedOn w:val="a4"/>
    <w:rsid w:val="005B075D"/>
    <w:rPr>
      <w:rFonts w:eastAsia="標楷體"/>
      <w:b/>
      <w:bCs/>
      <w:sz w:val="28"/>
    </w:rPr>
  </w:style>
  <w:style w:type="paragraph" w:customStyle="1" w:styleId="afff">
    <w:name w:val="機構名稱"/>
    <w:basedOn w:val="a3"/>
    <w:rsid w:val="005B075D"/>
    <w:pPr>
      <w:spacing w:line="500" w:lineRule="exact"/>
      <w:jc w:val="center"/>
    </w:pPr>
    <w:rPr>
      <w:rFonts w:ascii="標楷體" w:eastAsia="標楷體" w:hAnsi="標楷體"/>
      <w:sz w:val="52"/>
      <w:szCs w:val="52"/>
    </w:rPr>
  </w:style>
  <w:style w:type="paragraph" w:customStyle="1" w:styleId="afff0">
    <w:name w:val="分級/編號/版次"/>
    <w:basedOn w:val="a3"/>
    <w:rsid w:val="005B075D"/>
    <w:pPr>
      <w:spacing w:line="500" w:lineRule="exact"/>
      <w:jc w:val="center"/>
    </w:pPr>
    <w:rPr>
      <w:rFonts w:eastAsia="標楷體"/>
      <w:sz w:val="36"/>
      <w:szCs w:val="36"/>
    </w:rPr>
  </w:style>
  <w:style w:type="character" w:customStyle="1" w:styleId="afff1">
    <w:name w:val="施行日期"/>
    <w:basedOn w:val="a4"/>
    <w:rsid w:val="005B075D"/>
    <w:rPr>
      <w:rFonts w:eastAsia="標楷體"/>
      <w:sz w:val="40"/>
      <w:szCs w:val="40"/>
    </w:rPr>
  </w:style>
  <w:style w:type="paragraph" w:customStyle="1" w:styleId="afff2">
    <w:name w:val="表格內容"/>
    <w:basedOn w:val="a3"/>
    <w:rsid w:val="005B075D"/>
    <w:pPr>
      <w:spacing w:line="500" w:lineRule="exact"/>
      <w:jc w:val="center"/>
    </w:pPr>
    <w:rPr>
      <w:rFonts w:eastAsia="標楷體"/>
      <w:sz w:val="28"/>
    </w:rPr>
  </w:style>
  <w:style w:type="paragraph" w:customStyle="1" w:styleId="afff3">
    <w:name w:val="表格標題"/>
    <w:basedOn w:val="a3"/>
    <w:rsid w:val="005B075D"/>
    <w:pPr>
      <w:spacing w:line="500" w:lineRule="exact"/>
      <w:jc w:val="center"/>
    </w:pPr>
    <w:rPr>
      <w:rFonts w:eastAsia="標楷體"/>
      <w:b/>
      <w:bCs/>
    </w:rPr>
  </w:style>
  <w:style w:type="numbering" w:customStyle="1" w:styleId="18">
    <w:name w:val="目前的清單1"/>
    <w:rsid w:val="005B075D"/>
  </w:style>
  <w:style w:type="paragraph" w:customStyle="1" w:styleId="RFP1">
    <w:name w:val="(RFP)樣式1"/>
    <w:basedOn w:val="13"/>
    <w:rsid w:val="005B075D"/>
    <w:pPr>
      <w:keepNext/>
      <w:numPr>
        <w:numId w:val="11"/>
      </w:numPr>
      <w:spacing w:line="360" w:lineRule="auto"/>
    </w:pPr>
    <w:rPr>
      <w:rFonts w:ascii="Arial" w:hAnsi="標楷體" w:cs="Arial"/>
      <w:b w:val="0"/>
      <w:bCs/>
      <w:kern w:val="52"/>
    </w:rPr>
  </w:style>
  <w:style w:type="paragraph" w:customStyle="1" w:styleId="RFP2">
    <w:name w:val="(RFP)樣式2"/>
    <w:basedOn w:val="a3"/>
    <w:next w:val="a3"/>
    <w:rsid w:val="005B075D"/>
    <w:pPr>
      <w:numPr>
        <w:ilvl w:val="1"/>
        <w:numId w:val="11"/>
      </w:numPr>
      <w:spacing w:line="360" w:lineRule="auto"/>
      <w:jc w:val="both"/>
    </w:pPr>
    <w:rPr>
      <w:rFonts w:eastAsia="標楷體"/>
    </w:rPr>
  </w:style>
  <w:style w:type="paragraph" w:customStyle="1" w:styleId="RFP3">
    <w:name w:val="(RFP)樣式3"/>
    <w:basedOn w:val="a3"/>
    <w:rsid w:val="005B075D"/>
    <w:pPr>
      <w:numPr>
        <w:ilvl w:val="2"/>
        <w:numId w:val="11"/>
      </w:numPr>
      <w:jc w:val="both"/>
    </w:pPr>
    <w:rPr>
      <w:rFonts w:eastAsia="標楷體"/>
    </w:rPr>
  </w:style>
  <w:style w:type="paragraph" w:customStyle="1" w:styleId="51">
    <w:name w:val="項目符號5"/>
    <w:basedOn w:val="a3"/>
    <w:semiHidden/>
    <w:rsid w:val="005B075D"/>
    <w:pPr>
      <w:numPr>
        <w:numId w:val="12"/>
      </w:numPr>
      <w:tabs>
        <w:tab w:val="num" w:pos="360"/>
      </w:tabs>
      <w:adjustRightInd w:val="0"/>
      <w:snapToGrid w:val="0"/>
      <w:spacing w:beforeLines="25" w:before="90" w:afterLines="25" w:after="90"/>
      <w:ind w:left="0" w:firstLine="0"/>
    </w:pPr>
    <w:rPr>
      <w:rFonts w:eastAsia="標楷體"/>
      <w:color w:val="FF0000"/>
      <w:sz w:val="28"/>
    </w:rPr>
  </w:style>
  <w:style w:type="paragraph" w:styleId="afff4">
    <w:name w:val="endnote text"/>
    <w:basedOn w:val="a3"/>
    <w:link w:val="afff5"/>
    <w:rsid w:val="005B075D"/>
    <w:pPr>
      <w:snapToGrid w:val="0"/>
      <w:spacing w:line="500" w:lineRule="exact"/>
    </w:pPr>
    <w:rPr>
      <w:rFonts w:eastAsia="標楷體"/>
      <w:sz w:val="28"/>
      <w:szCs w:val="28"/>
    </w:rPr>
  </w:style>
  <w:style w:type="character" w:customStyle="1" w:styleId="afff5">
    <w:name w:val="章節附註文字 字元"/>
    <w:basedOn w:val="a4"/>
    <w:link w:val="afff4"/>
    <w:rsid w:val="005B075D"/>
    <w:rPr>
      <w:rFonts w:eastAsia="標楷體"/>
      <w:kern w:val="2"/>
      <w:sz w:val="28"/>
      <w:szCs w:val="28"/>
    </w:rPr>
  </w:style>
  <w:style w:type="character" w:styleId="afff6">
    <w:name w:val="endnote reference"/>
    <w:basedOn w:val="a4"/>
    <w:rsid w:val="005B075D"/>
    <w:rPr>
      <w:vertAlign w:val="superscript"/>
    </w:rPr>
  </w:style>
  <w:style w:type="paragraph" w:customStyle="1" w:styleId="4a">
    <w:name w:val="標題 4 內文"/>
    <w:basedOn w:val="a3"/>
    <w:qFormat/>
    <w:rsid w:val="00820C43"/>
    <w:pPr>
      <w:widowControl/>
      <w:spacing w:afterLines="50" w:after="50"/>
      <w:ind w:left="1616"/>
    </w:pPr>
    <w:rPr>
      <w:rFonts w:eastAsia="標楷體"/>
    </w:rPr>
  </w:style>
  <w:style w:type="paragraph" w:customStyle="1" w:styleId="39">
    <w:name w:val="標題 3 內文"/>
    <w:basedOn w:val="a3"/>
    <w:qFormat/>
    <w:rsid w:val="00042502"/>
    <w:pPr>
      <w:widowControl/>
      <w:spacing w:afterLines="50" w:after="50"/>
      <w:ind w:left="1032"/>
    </w:pPr>
    <w:rPr>
      <w:rFonts w:eastAsia="標楷體"/>
      <w:szCs w:val="28"/>
      <w:lang w:val="it-IT"/>
    </w:rPr>
  </w:style>
  <w:style w:type="paragraph" w:customStyle="1" w:styleId="59">
    <w:name w:val="標題 5 內文"/>
    <w:basedOn w:val="4a"/>
    <w:autoRedefine/>
    <w:qFormat/>
    <w:rsid w:val="009B69C9"/>
    <w:pPr>
      <w:spacing w:after="180"/>
      <w:ind w:left="2268"/>
      <w:jc w:val="both"/>
    </w:pPr>
    <w:rPr>
      <w:szCs w:val="28"/>
    </w:rPr>
  </w:style>
  <w:style w:type="paragraph" w:customStyle="1" w:styleId="69">
    <w:name w:val="標題 6 內文"/>
    <w:basedOn w:val="59"/>
    <w:qFormat/>
    <w:rsid w:val="00193393"/>
    <w:pPr>
      <w:ind w:left="2438"/>
    </w:pPr>
  </w:style>
  <w:style w:type="paragraph" w:customStyle="1" w:styleId="afff7">
    <w:name w:val="圖表段落"/>
    <w:basedOn w:val="a3"/>
    <w:qFormat/>
    <w:rsid w:val="009F197C"/>
    <w:pPr>
      <w:spacing w:beforeLines="50" w:afterLines="50"/>
      <w:jc w:val="center"/>
    </w:pPr>
    <w:rPr>
      <w:rFonts w:eastAsia="標楷體"/>
      <w:sz w:val="28"/>
      <w:szCs w:val="28"/>
    </w:rPr>
  </w:style>
  <w:style w:type="paragraph" w:customStyle="1" w:styleId="afff8">
    <w:name w:val="圖格式"/>
    <w:basedOn w:val="a3"/>
    <w:qFormat/>
    <w:rsid w:val="003133F2"/>
    <w:pPr>
      <w:jc w:val="center"/>
    </w:pPr>
    <w:rPr>
      <w:rFonts w:eastAsia="標楷體"/>
      <w:noProof/>
      <w:sz w:val="28"/>
      <w:szCs w:val="28"/>
    </w:rPr>
  </w:style>
  <w:style w:type="character" w:styleId="afff9">
    <w:name w:val="Placeholder Text"/>
    <w:basedOn w:val="a4"/>
    <w:uiPriority w:val="99"/>
    <w:semiHidden/>
    <w:rsid w:val="00F76071"/>
    <w:rPr>
      <w:color w:val="808080"/>
    </w:rPr>
  </w:style>
  <w:style w:type="table" w:styleId="-1">
    <w:name w:val="Light Grid Accent 1"/>
    <w:basedOn w:val="a5"/>
    <w:uiPriority w:val="62"/>
    <w:rsid w:val="00B86C5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3PP1218pt">
    <w:name w:val="樣式 標題 3 + (拉丁) 華康中黑體(P) (中文) 華康中黑體(P) 12 點 套用前:  18 pt 套用後: ..."/>
    <w:basedOn w:val="32"/>
    <w:link w:val="3PP1218pt0"/>
    <w:autoRedefine/>
    <w:rsid w:val="00FD3395"/>
    <w:pPr>
      <w:tabs>
        <w:tab w:val="num" w:pos="360"/>
      </w:tabs>
      <w:spacing w:before="360" w:line="360" w:lineRule="atLeast"/>
    </w:pPr>
    <w:rPr>
      <w:rFonts w:ascii="Verdana" w:hAnsi="標楷體" w:cs="Arial"/>
      <w:bCs w:val="0"/>
      <w:szCs w:val="24"/>
    </w:rPr>
  </w:style>
  <w:style w:type="paragraph" w:customStyle="1" w:styleId="27">
    <w:name w:val="標題 2 內文"/>
    <w:basedOn w:val="22"/>
    <w:autoRedefine/>
    <w:qFormat/>
    <w:rsid w:val="00AA6B53"/>
    <w:pPr>
      <w:keepNext w:val="0"/>
      <w:widowControl/>
      <w:tabs>
        <w:tab w:val="left" w:pos="2590"/>
        <w:tab w:val="left" w:pos="2744"/>
      </w:tabs>
      <w:spacing w:beforeLines="0" w:before="240" w:afterLines="0" w:after="0" w:line="360" w:lineRule="auto"/>
      <w:ind w:right="238"/>
      <w:outlineLvl w:val="9"/>
    </w:pPr>
    <w:rPr>
      <w:b w:val="0"/>
      <w:bCs w:val="0"/>
      <w:sz w:val="24"/>
      <w:szCs w:val="24"/>
      <w:lang w:val="it-IT"/>
    </w:rPr>
  </w:style>
  <w:style w:type="paragraph" w:customStyle="1" w:styleId="a0">
    <w:name w:val="表格項次"/>
    <w:basedOn w:val="a3"/>
    <w:locked/>
    <w:rsid w:val="001F694D"/>
    <w:pPr>
      <w:numPr>
        <w:numId w:val="14"/>
      </w:numPr>
      <w:spacing w:line="400" w:lineRule="exact"/>
      <w:ind w:leftChars="50" w:left="462" w:rightChars="50" w:right="140" w:hangingChars="115" w:hanging="322"/>
    </w:pPr>
    <w:rPr>
      <w:rFonts w:eastAsia="標楷體"/>
      <w:sz w:val="28"/>
      <w:szCs w:val="22"/>
    </w:rPr>
  </w:style>
  <w:style w:type="character" w:customStyle="1" w:styleId="aff2">
    <w:name w:val="表標題 字元"/>
    <w:basedOn w:val="a4"/>
    <w:link w:val="a2"/>
    <w:rsid w:val="00AC5316"/>
    <w:rPr>
      <w:rFonts w:eastAsia="標楷體"/>
      <w:kern w:val="2"/>
      <w:sz w:val="28"/>
      <w:szCs w:val="28"/>
    </w:rPr>
  </w:style>
  <w:style w:type="paragraph" w:customStyle="1" w:styleId="afffa">
    <w:name w:val="一"/>
    <w:basedOn w:val="a3"/>
    <w:rsid w:val="00D51B0C"/>
    <w:pPr>
      <w:spacing w:line="600" w:lineRule="exact"/>
      <w:ind w:left="1622" w:hanging="811"/>
      <w:jc w:val="both"/>
    </w:pPr>
    <w:rPr>
      <w:rFonts w:ascii="Arial" w:eastAsia="書法家顏楷體" w:hAnsi="Arial"/>
      <w:color w:val="000000"/>
      <w:sz w:val="32"/>
      <w:szCs w:val="32"/>
    </w:rPr>
  </w:style>
  <w:style w:type="table" w:customStyle="1" w:styleId="19">
    <w:name w:val="表格格線1"/>
    <w:basedOn w:val="a5"/>
    <w:next w:val="af8"/>
    <w:uiPriority w:val="59"/>
    <w:rsid w:val="00013692"/>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壹 內文"/>
    <w:basedOn w:val="a3"/>
    <w:rsid w:val="00FC6D78"/>
    <w:pPr>
      <w:spacing w:line="480" w:lineRule="exact"/>
      <w:ind w:left="737"/>
    </w:pPr>
    <w:rPr>
      <w:rFonts w:eastAsia="標楷體"/>
      <w:sz w:val="28"/>
      <w:szCs w:val="28"/>
    </w:rPr>
  </w:style>
  <w:style w:type="paragraph" w:customStyle="1" w:styleId="71">
    <w:name w:val="標題7"/>
    <w:basedOn w:val="a3"/>
    <w:rsid w:val="002C28AE"/>
    <w:pPr>
      <w:numPr>
        <w:ilvl w:val="6"/>
        <w:numId w:val="15"/>
      </w:numPr>
      <w:spacing w:line="480" w:lineRule="exact"/>
      <w:outlineLvl w:val="6"/>
    </w:pPr>
    <w:rPr>
      <w:rFonts w:eastAsia="標楷體"/>
      <w:sz w:val="28"/>
      <w:szCs w:val="28"/>
    </w:rPr>
  </w:style>
  <w:style w:type="paragraph" w:customStyle="1" w:styleId="12">
    <w:name w:val="標題1"/>
    <w:basedOn w:val="a3"/>
    <w:next w:val="afffb"/>
    <w:rsid w:val="002C28AE"/>
    <w:pPr>
      <w:numPr>
        <w:numId w:val="15"/>
      </w:numPr>
      <w:spacing w:line="480" w:lineRule="exact"/>
      <w:outlineLvl w:val="0"/>
    </w:pPr>
    <w:rPr>
      <w:rFonts w:eastAsia="標楷體"/>
      <w:sz w:val="28"/>
      <w:szCs w:val="28"/>
    </w:rPr>
  </w:style>
  <w:style w:type="paragraph" w:customStyle="1" w:styleId="21">
    <w:name w:val="標題2"/>
    <w:basedOn w:val="a3"/>
    <w:next w:val="a3"/>
    <w:rsid w:val="002C28AE"/>
    <w:pPr>
      <w:numPr>
        <w:ilvl w:val="1"/>
        <w:numId w:val="15"/>
      </w:numPr>
      <w:spacing w:line="480" w:lineRule="exact"/>
      <w:outlineLvl w:val="1"/>
    </w:pPr>
    <w:rPr>
      <w:rFonts w:eastAsia="標楷體"/>
      <w:sz w:val="28"/>
      <w:szCs w:val="28"/>
    </w:rPr>
  </w:style>
  <w:style w:type="paragraph" w:customStyle="1" w:styleId="31">
    <w:name w:val="標題3"/>
    <w:basedOn w:val="a3"/>
    <w:next w:val="a3"/>
    <w:link w:val="3a"/>
    <w:rsid w:val="002C28AE"/>
    <w:pPr>
      <w:numPr>
        <w:ilvl w:val="2"/>
        <w:numId w:val="15"/>
      </w:numPr>
      <w:spacing w:line="480" w:lineRule="exact"/>
      <w:outlineLvl w:val="2"/>
    </w:pPr>
    <w:rPr>
      <w:rFonts w:eastAsia="標楷體"/>
      <w:sz w:val="28"/>
      <w:szCs w:val="28"/>
    </w:rPr>
  </w:style>
  <w:style w:type="paragraph" w:customStyle="1" w:styleId="42">
    <w:name w:val="標題4"/>
    <w:basedOn w:val="a3"/>
    <w:next w:val="a3"/>
    <w:rsid w:val="002C28AE"/>
    <w:pPr>
      <w:numPr>
        <w:ilvl w:val="3"/>
        <w:numId w:val="15"/>
      </w:numPr>
      <w:spacing w:line="480" w:lineRule="exact"/>
      <w:outlineLvl w:val="3"/>
    </w:pPr>
    <w:rPr>
      <w:rFonts w:eastAsia="標楷體"/>
      <w:sz w:val="28"/>
      <w:szCs w:val="28"/>
    </w:rPr>
  </w:style>
  <w:style w:type="paragraph" w:customStyle="1" w:styleId="52">
    <w:name w:val="標題5"/>
    <w:basedOn w:val="a3"/>
    <w:next w:val="a3"/>
    <w:link w:val="5a"/>
    <w:rsid w:val="002C28AE"/>
    <w:pPr>
      <w:numPr>
        <w:ilvl w:val="4"/>
        <w:numId w:val="15"/>
      </w:numPr>
      <w:spacing w:line="480" w:lineRule="exact"/>
      <w:outlineLvl w:val="4"/>
    </w:pPr>
    <w:rPr>
      <w:rFonts w:eastAsia="標楷體"/>
      <w:sz w:val="28"/>
      <w:szCs w:val="28"/>
    </w:rPr>
  </w:style>
  <w:style w:type="paragraph" w:customStyle="1" w:styleId="62">
    <w:name w:val="標題6"/>
    <w:basedOn w:val="a3"/>
    <w:next w:val="a3"/>
    <w:rsid w:val="002C28AE"/>
    <w:pPr>
      <w:numPr>
        <w:ilvl w:val="5"/>
        <w:numId w:val="15"/>
      </w:numPr>
      <w:spacing w:line="480" w:lineRule="exact"/>
      <w:outlineLvl w:val="5"/>
    </w:pPr>
    <w:rPr>
      <w:rFonts w:eastAsia="標楷體"/>
      <w:sz w:val="28"/>
      <w:szCs w:val="28"/>
    </w:rPr>
  </w:style>
  <w:style w:type="paragraph" w:customStyle="1" w:styleId="80">
    <w:name w:val="標題8"/>
    <w:basedOn w:val="a3"/>
    <w:rsid w:val="002C28AE"/>
    <w:pPr>
      <w:numPr>
        <w:ilvl w:val="7"/>
        <w:numId w:val="15"/>
      </w:numPr>
      <w:spacing w:line="480" w:lineRule="exact"/>
      <w:outlineLvl w:val="7"/>
    </w:pPr>
    <w:rPr>
      <w:rFonts w:eastAsia="標楷體"/>
      <w:sz w:val="28"/>
      <w:szCs w:val="28"/>
    </w:rPr>
  </w:style>
  <w:style w:type="paragraph" w:customStyle="1" w:styleId="1491">
    <w:name w:val="樣式 目錄 1 + 左:  4.9 字元 套用後:  1 列"/>
    <w:basedOn w:val="15"/>
    <w:autoRedefine/>
    <w:rsid w:val="00EA4F29"/>
    <w:pPr>
      <w:tabs>
        <w:tab w:val="right" w:leader="dot" w:pos="9540"/>
      </w:tabs>
      <w:adjustRightInd w:val="0"/>
      <w:snapToGrid w:val="0"/>
      <w:spacing w:beforeLines="50" w:before="50" w:afterLines="100" w:after="100" w:line="300" w:lineRule="atLeast"/>
    </w:pPr>
    <w:rPr>
      <w:rFonts w:ascii="Arial" w:eastAsia="華康中黑體(P)" w:hAnsi="Arial" w:cs="新細明體"/>
      <w:b w:val="0"/>
      <w:bCs w:val="0"/>
      <w:caps w:val="0"/>
    </w:rPr>
  </w:style>
  <w:style w:type="paragraph" w:customStyle="1" w:styleId="14911">
    <w:name w:val="樣式 目錄 1 + 左:  4.9 字元 套用後:  1 列1"/>
    <w:basedOn w:val="15"/>
    <w:autoRedefine/>
    <w:rsid w:val="00EA4F29"/>
    <w:pPr>
      <w:tabs>
        <w:tab w:val="right" w:leader="dot" w:pos="9540"/>
      </w:tabs>
      <w:adjustRightInd w:val="0"/>
      <w:snapToGrid w:val="0"/>
      <w:spacing w:beforeLines="50" w:before="50" w:afterLines="100" w:after="100" w:line="240" w:lineRule="atLeast"/>
    </w:pPr>
    <w:rPr>
      <w:rFonts w:eastAsia="華康中黑體(P)" w:cs="新細明體"/>
      <w:b w:val="0"/>
      <w:bCs w:val="0"/>
      <w:caps w:val="0"/>
    </w:rPr>
  </w:style>
  <w:style w:type="paragraph" w:customStyle="1" w:styleId="249051">
    <w:name w:val="樣式 目錄 2 + 左:  4.9 字元 套用前:  0.5 列 套用後:  1 列"/>
    <w:basedOn w:val="25"/>
    <w:autoRedefine/>
    <w:rsid w:val="00EA4F29"/>
    <w:pPr>
      <w:tabs>
        <w:tab w:val="left" w:pos="720"/>
        <w:tab w:val="left" w:pos="785"/>
        <w:tab w:val="right" w:leader="dot" w:pos="7200"/>
        <w:tab w:val="right" w:leader="dot" w:pos="7643"/>
        <w:tab w:val="right" w:leader="dot" w:pos="9540"/>
      </w:tabs>
      <w:adjustRightInd w:val="0"/>
      <w:snapToGrid w:val="0"/>
      <w:spacing w:beforeLines="50" w:before="50" w:afterLines="100" w:after="100" w:line="240" w:lineRule="atLeast"/>
      <w:ind w:left="0" w:hangingChars="25" w:hanging="50"/>
    </w:pPr>
    <w:rPr>
      <w:rFonts w:eastAsia="華康中黑體(P)" w:cs="新細明體"/>
      <w:smallCaps w:val="0"/>
    </w:rPr>
  </w:style>
  <w:style w:type="paragraph" w:customStyle="1" w:styleId="349051">
    <w:name w:val="樣式 目錄 3 + 左:  4.9 字元 套用前:  0.5 列 套用後:  1 列"/>
    <w:basedOn w:val="34"/>
    <w:autoRedefine/>
    <w:rsid w:val="00EA4F29"/>
    <w:pPr>
      <w:tabs>
        <w:tab w:val="right" w:leader="dot" w:pos="9540"/>
      </w:tabs>
    </w:pPr>
  </w:style>
  <w:style w:type="paragraph" w:customStyle="1" w:styleId="1051">
    <w:name w:val="樣式 目錄 1 + 套用前:  0.5 列 套用後:  1 列"/>
    <w:basedOn w:val="15"/>
    <w:autoRedefine/>
    <w:rsid w:val="00EA4F29"/>
    <w:pPr>
      <w:tabs>
        <w:tab w:val="right" w:leader="dot" w:pos="9540"/>
      </w:tabs>
      <w:spacing w:after="240"/>
    </w:pPr>
    <w:rPr>
      <w:rFonts w:ascii="Arial" w:hAnsi="Arial" w:cs="新細明體"/>
      <w:noProof/>
    </w:rPr>
  </w:style>
  <w:style w:type="paragraph" w:customStyle="1" w:styleId="2PP142">
    <w:name w:val="樣式 標題 2 + (拉丁) 華康中黑體(P) (中文) 華康中黑體(P) 14 點 行距:  2 倍行高"/>
    <w:basedOn w:val="22"/>
    <w:autoRedefine/>
    <w:rsid w:val="00EA4F29"/>
    <w:pPr>
      <w:kinsoku w:val="0"/>
      <w:spacing w:beforeLines="0" w:before="0" w:afterLines="0" w:after="0" w:line="480" w:lineRule="auto"/>
      <w:jc w:val="left"/>
    </w:pPr>
    <w:rPr>
      <w:rFonts w:ascii="華康中黑體(P)" w:eastAsia="華康中黑體(P)" w:cs="新細明體"/>
      <w:szCs w:val="20"/>
    </w:rPr>
  </w:style>
  <w:style w:type="character" w:customStyle="1" w:styleId="3PP1218pt0">
    <w:name w:val="樣式 標題 3 + (拉丁) 華康中黑體(P) (中文) 華康中黑體(P) 12 點 套用前:  18 pt 套用後: ... 字元"/>
    <w:link w:val="3PP1218pt"/>
    <w:rsid w:val="00EA4F29"/>
    <w:rPr>
      <w:rFonts w:ascii="Verdana" w:eastAsia="標楷體" w:hAnsi="標楷體" w:cs="Arial"/>
      <w:kern w:val="2"/>
      <w:sz w:val="24"/>
      <w:szCs w:val="24"/>
    </w:rPr>
  </w:style>
  <w:style w:type="paragraph" w:styleId="afffc">
    <w:name w:val="Note Heading"/>
    <w:basedOn w:val="a3"/>
    <w:next w:val="a3"/>
    <w:link w:val="afffd"/>
    <w:rsid w:val="00EA4F29"/>
    <w:rPr>
      <w:rFonts w:ascii="標楷體" w:eastAsia="標楷體" w:hAnsi="標楷體"/>
      <w:szCs w:val="20"/>
    </w:rPr>
  </w:style>
  <w:style w:type="character" w:customStyle="1" w:styleId="afffd">
    <w:name w:val="註釋標題 字元"/>
    <w:basedOn w:val="a4"/>
    <w:link w:val="afffc"/>
    <w:rsid w:val="00EA4F29"/>
    <w:rPr>
      <w:rFonts w:ascii="標楷體" w:eastAsia="標楷體" w:hAnsi="標楷體"/>
      <w:kern w:val="2"/>
      <w:sz w:val="24"/>
    </w:rPr>
  </w:style>
  <w:style w:type="paragraph" w:customStyle="1" w:styleId="5b">
    <w:name w:val="標題小5"/>
    <w:basedOn w:val="a3"/>
    <w:rsid w:val="00EA4F29"/>
    <w:pPr>
      <w:ind w:left="2137" w:hanging="255"/>
    </w:pPr>
  </w:style>
  <w:style w:type="paragraph" w:customStyle="1" w:styleId="3b">
    <w:name w:val="標3內"/>
    <w:basedOn w:val="a3"/>
    <w:autoRedefine/>
    <w:rsid w:val="00EA4F29"/>
    <w:pPr>
      <w:spacing w:after="60" w:line="360" w:lineRule="exact"/>
      <w:ind w:left="1162"/>
      <w:jc w:val="both"/>
    </w:pPr>
    <w:rPr>
      <w:rFonts w:eastAsia="標楷體"/>
      <w:color w:val="000000"/>
      <w:spacing w:val="-4"/>
      <w:kern w:val="0"/>
      <w:sz w:val="28"/>
    </w:rPr>
  </w:style>
  <w:style w:type="paragraph" w:customStyle="1" w:styleId="3">
    <w:name w:val="標3點"/>
    <w:basedOn w:val="3b"/>
    <w:autoRedefine/>
    <w:rsid w:val="00EA4F29"/>
    <w:pPr>
      <w:numPr>
        <w:numId w:val="16"/>
      </w:numPr>
      <w:spacing w:after="0"/>
      <w:ind w:left="1428" w:hanging="266"/>
    </w:pPr>
  </w:style>
  <w:style w:type="paragraph" w:customStyle="1" w:styleId="1a">
    <w:name w:val="1"/>
    <w:basedOn w:val="a3"/>
    <w:rsid w:val="00EA4F29"/>
    <w:pPr>
      <w:adjustRightInd w:val="0"/>
      <w:spacing w:line="400" w:lineRule="exact"/>
      <w:ind w:left="1780" w:hanging="323"/>
      <w:jc w:val="both"/>
      <w:textAlignment w:val="baseline"/>
    </w:pPr>
    <w:rPr>
      <w:rFonts w:eastAsia="標楷體"/>
      <w:kern w:val="0"/>
      <w:sz w:val="28"/>
      <w:szCs w:val="20"/>
    </w:rPr>
  </w:style>
  <w:style w:type="paragraph" w:customStyle="1" w:styleId="1b">
    <w:name w:val="(1)"/>
    <w:basedOn w:val="53"/>
    <w:rsid w:val="00EA4F29"/>
    <w:pPr>
      <w:widowControl w:val="0"/>
      <w:tabs>
        <w:tab w:val="clear" w:pos="560"/>
        <w:tab w:val="left" w:pos="-3066"/>
      </w:tabs>
      <w:autoSpaceDE w:val="0"/>
      <w:autoSpaceDN w:val="0"/>
      <w:snapToGrid w:val="0"/>
      <w:spacing w:beforeLines="0" w:before="0" w:afterLines="0" w:after="0" w:line="400" w:lineRule="exact"/>
      <w:ind w:rightChars="0" w:right="0"/>
      <w:textAlignment w:val="bottom"/>
    </w:pPr>
    <w:rPr>
      <w:rFonts w:ascii="Times New Roman" w:hAnsi="Times New Roman"/>
      <w:bCs w:val="0"/>
      <w:color w:val="000000"/>
      <w:kern w:val="0"/>
      <w:szCs w:val="24"/>
      <w:lang w:val="en-GB"/>
    </w:rPr>
  </w:style>
  <w:style w:type="paragraph" w:customStyle="1" w:styleId="afffe">
    <w:name w:val="一內"/>
    <w:basedOn w:val="a3"/>
    <w:rsid w:val="00EA4F29"/>
    <w:pPr>
      <w:spacing w:line="360" w:lineRule="exact"/>
      <w:ind w:left="1778"/>
      <w:jc w:val="both"/>
    </w:pPr>
    <w:rPr>
      <w:rFonts w:eastAsia="標楷體"/>
      <w:color w:val="000000"/>
      <w:spacing w:val="-4"/>
      <w:kern w:val="0"/>
      <w:sz w:val="28"/>
    </w:rPr>
  </w:style>
  <w:style w:type="paragraph" w:customStyle="1" w:styleId="4b">
    <w:name w:val="標4內"/>
    <w:basedOn w:val="a3"/>
    <w:autoRedefine/>
    <w:rsid w:val="00EA4F29"/>
    <w:pPr>
      <w:snapToGrid w:val="0"/>
      <w:spacing w:after="60" w:line="400" w:lineRule="exact"/>
      <w:ind w:left="1809"/>
      <w:jc w:val="both"/>
    </w:pPr>
    <w:rPr>
      <w:rFonts w:eastAsia="標楷體"/>
      <w:color w:val="000000"/>
      <w:spacing w:val="-6"/>
      <w:kern w:val="0"/>
      <w:sz w:val="28"/>
      <w:lang w:val="en-GB"/>
    </w:rPr>
  </w:style>
  <w:style w:type="paragraph" w:customStyle="1" w:styleId="41">
    <w:name w:val="標4點"/>
    <w:basedOn w:val="4b"/>
    <w:rsid w:val="00EA4F29"/>
    <w:pPr>
      <w:numPr>
        <w:numId w:val="17"/>
      </w:numPr>
    </w:pPr>
    <w:rPr>
      <w:spacing w:val="-8"/>
    </w:rPr>
  </w:style>
  <w:style w:type="paragraph" w:customStyle="1" w:styleId="affff">
    <w:name w:val="內文一"/>
    <w:basedOn w:val="a3"/>
    <w:link w:val="affff0"/>
    <w:rsid w:val="00EA4F29"/>
    <w:pPr>
      <w:ind w:leftChars="225" w:left="540"/>
    </w:pPr>
    <w:rPr>
      <w:rFonts w:ascii="Verdana" w:eastAsia="華康中黑體" w:hAnsi="Verdana" w:cs="新細明體"/>
      <w:color w:val="333333"/>
      <w:sz w:val="20"/>
      <w:szCs w:val="20"/>
    </w:rPr>
  </w:style>
  <w:style w:type="character" w:customStyle="1" w:styleId="affff0">
    <w:name w:val="內文一 字元"/>
    <w:link w:val="affff"/>
    <w:rsid w:val="00EA4F29"/>
    <w:rPr>
      <w:rFonts w:ascii="Verdana" w:eastAsia="華康中黑體" w:hAnsi="Verdana" w:cs="新細明體"/>
      <w:color w:val="333333"/>
      <w:kern w:val="2"/>
    </w:rPr>
  </w:style>
  <w:style w:type="paragraph" w:customStyle="1" w:styleId="--">
    <w:name w:val="標題--一"/>
    <w:basedOn w:val="22"/>
    <w:link w:val="--0"/>
    <w:rsid w:val="00EA4F29"/>
    <w:pPr>
      <w:kinsoku w:val="0"/>
      <w:spacing w:beforeLines="0" w:afterLines="0" w:line="240" w:lineRule="auto"/>
      <w:ind w:leftChars="75" w:left="180" w:hanging="480"/>
      <w:jc w:val="left"/>
    </w:pPr>
    <w:rPr>
      <w:rFonts w:ascii="Verdana" w:eastAsia="華康中黑體" w:hAnsi="Verdana" w:cs="新細明體"/>
      <w:sz w:val="24"/>
      <w:szCs w:val="20"/>
    </w:rPr>
  </w:style>
  <w:style w:type="character" w:customStyle="1" w:styleId="--0">
    <w:name w:val="標題--一 字元"/>
    <w:link w:val="--"/>
    <w:rsid w:val="00EA4F29"/>
    <w:rPr>
      <w:rFonts w:ascii="Verdana" w:eastAsia="華康中黑體" w:hAnsi="Verdana" w:cs="新細明體"/>
      <w:b/>
      <w:bCs/>
      <w:kern w:val="2"/>
      <w:sz w:val="24"/>
    </w:rPr>
  </w:style>
  <w:style w:type="paragraph" w:customStyle="1" w:styleId="--1">
    <w:name w:val="標題--(一)"/>
    <w:basedOn w:val="32"/>
    <w:link w:val="--2"/>
    <w:rsid w:val="00EA4F29"/>
    <w:pPr>
      <w:keepNext/>
      <w:widowControl w:val="0"/>
      <w:kinsoku/>
      <w:spacing w:afterLines="0" w:after="0"/>
      <w:ind w:leftChars="300" w:left="720"/>
    </w:pPr>
    <w:rPr>
      <w:rFonts w:ascii="Arial" w:eastAsia="新細明體" w:hAnsi="Arial" w:cs="新細明體"/>
      <w:b/>
      <w:szCs w:val="20"/>
    </w:rPr>
  </w:style>
  <w:style w:type="character" w:customStyle="1" w:styleId="--2">
    <w:name w:val="標題--(一) 字元"/>
    <w:link w:val="--1"/>
    <w:rsid w:val="00EA4F29"/>
    <w:rPr>
      <w:rFonts w:ascii="Arial" w:hAnsi="Arial" w:cs="新細明體"/>
      <w:b/>
      <w:bCs/>
      <w:kern w:val="2"/>
      <w:sz w:val="24"/>
    </w:rPr>
  </w:style>
  <w:style w:type="paragraph" w:customStyle="1" w:styleId="affff1">
    <w:name w:val="內文(一)"/>
    <w:basedOn w:val="affff"/>
    <w:link w:val="affff2"/>
    <w:rsid w:val="00EA4F29"/>
    <w:pPr>
      <w:ind w:leftChars="450" w:left="1080"/>
    </w:pPr>
  </w:style>
  <w:style w:type="character" w:customStyle="1" w:styleId="affff2">
    <w:name w:val="內文(一) 字元"/>
    <w:basedOn w:val="affff0"/>
    <w:link w:val="affff1"/>
    <w:rsid w:val="00EA4F29"/>
    <w:rPr>
      <w:rFonts w:ascii="Verdana" w:eastAsia="華康中黑體" w:hAnsi="Verdana" w:cs="新細明體"/>
      <w:color w:val="333333"/>
      <w:kern w:val="2"/>
    </w:rPr>
  </w:style>
  <w:style w:type="paragraph" w:styleId="affff3">
    <w:name w:val="Closing"/>
    <w:basedOn w:val="a3"/>
    <w:link w:val="affff4"/>
    <w:rsid w:val="00EA4F29"/>
    <w:pPr>
      <w:ind w:leftChars="1800" w:left="100"/>
    </w:pPr>
  </w:style>
  <w:style w:type="character" w:customStyle="1" w:styleId="affff4">
    <w:name w:val="結語 字元"/>
    <w:basedOn w:val="a4"/>
    <w:link w:val="affff3"/>
    <w:rsid w:val="00EA4F29"/>
    <w:rPr>
      <w:kern w:val="2"/>
      <w:sz w:val="24"/>
      <w:szCs w:val="24"/>
    </w:rPr>
  </w:style>
  <w:style w:type="paragraph" w:customStyle="1" w:styleId="--3">
    <w:name w:val="標題--壹"/>
    <w:basedOn w:val="13"/>
    <w:link w:val="--4"/>
    <w:rsid w:val="00EA4F29"/>
    <w:pPr>
      <w:keepNext/>
      <w:spacing w:before="120" w:afterLines="0" w:after="120" w:line="360" w:lineRule="auto"/>
      <w:ind w:left="1046" w:rightChars="0" w:right="0" w:hanging="480"/>
      <w:jc w:val="left"/>
    </w:pPr>
    <w:rPr>
      <w:rFonts w:ascii="Verdana" w:eastAsia="華康中黑體" w:hAnsi="Verdana" w:cs="新細明體"/>
      <w:bCs/>
      <w:kern w:val="52"/>
      <w:szCs w:val="20"/>
    </w:rPr>
  </w:style>
  <w:style w:type="character" w:customStyle="1" w:styleId="--4">
    <w:name w:val="標題--壹 字元"/>
    <w:link w:val="--3"/>
    <w:rsid w:val="00EA4F29"/>
    <w:rPr>
      <w:rFonts w:ascii="Verdana" w:eastAsia="華康中黑體" w:hAnsi="Verdana" w:cs="新細明體"/>
      <w:b/>
      <w:bCs/>
      <w:kern w:val="52"/>
      <w:sz w:val="28"/>
    </w:rPr>
  </w:style>
  <w:style w:type="paragraph" w:customStyle="1" w:styleId="affff5">
    <w:name w:val="(一) 本文"/>
    <w:basedOn w:val="a3"/>
    <w:link w:val="affff6"/>
    <w:rsid w:val="00EA4F29"/>
    <w:pPr>
      <w:spacing w:line="480" w:lineRule="exact"/>
      <w:ind w:left="1474"/>
    </w:pPr>
    <w:rPr>
      <w:rFonts w:eastAsia="標楷體"/>
      <w:sz w:val="28"/>
      <w:szCs w:val="28"/>
    </w:rPr>
  </w:style>
  <w:style w:type="character" w:customStyle="1" w:styleId="3a">
    <w:name w:val="標題3 字元"/>
    <w:link w:val="31"/>
    <w:rsid w:val="00EA4F29"/>
    <w:rPr>
      <w:rFonts w:eastAsia="標楷體"/>
      <w:kern w:val="2"/>
      <w:sz w:val="28"/>
      <w:szCs w:val="28"/>
    </w:rPr>
  </w:style>
  <w:style w:type="character" w:customStyle="1" w:styleId="5a">
    <w:name w:val="標題5 字元"/>
    <w:link w:val="52"/>
    <w:rsid w:val="00EA4F29"/>
    <w:rPr>
      <w:rFonts w:eastAsia="標楷體"/>
      <w:kern w:val="2"/>
      <w:sz w:val="28"/>
      <w:szCs w:val="28"/>
    </w:rPr>
  </w:style>
  <w:style w:type="paragraph" w:customStyle="1" w:styleId="10">
    <w:name w:val="樣式1"/>
    <w:basedOn w:val="31"/>
    <w:link w:val="1c"/>
    <w:rsid w:val="00EA4F29"/>
    <w:pPr>
      <w:numPr>
        <w:ilvl w:val="0"/>
        <w:numId w:val="9"/>
      </w:numPr>
      <w:ind w:left="567" w:firstLine="0"/>
      <w:mirrorIndents/>
    </w:pPr>
    <w:rPr>
      <w:rFonts w:cs="Arial"/>
      <w:color w:val="000000"/>
      <w:spacing w:val="15"/>
      <w:sz w:val="24"/>
      <w:szCs w:val="24"/>
    </w:rPr>
  </w:style>
  <w:style w:type="character" w:customStyle="1" w:styleId="1c">
    <w:name w:val="樣式1 字元"/>
    <w:link w:val="10"/>
    <w:rsid w:val="00EA4F29"/>
    <w:rPr>
      <w:rFonts w:eastAsia="標楷體" w:cs="Arial"/>
      <w:color w:val="000000"/>
      <w:spacing w:val="15"/>
      <w:kern w:val="2"/>
    </w:rPr>
  </w:style>
  <w:style w:type="paragraph" w:customStyle="1" w:styleId="2">
    <w:name w:val="樣式2"/>
    <w:basedOn w:val="52"/>
    <w:link w:val="28"/>
    <w:rsid w:val="00EA4F29"/>
    <w:pPr>
      <w:numPr>
        <w:numId w:val="11"/>
      </w:numPr>
    </w:pPr>
    <w:rPr>
      <w:sz w:val="24"/>
      <w:szCs w:val="24"/>
    </w:rPr>
  </w:style>
  <w:style w:type="character" w:customStyle="1" w:styleId="28">
    <w:name w:val="樣式2 字元"/>
    <w:link w:val="2"/>
    <w:rsid w:val="00EA4F29"/>
    <w:rPr>
      <w:rFonts w:eastAsia="標楷體"/>
      <w:kern w:val="2"/>
    </w:rPr>
  </w:style>
  <w:style w:type="paragraph" w:customStyle="1" w:styleId="40">
    <w:name w:val="樣式4"/>
    <w:basedOn w:val="31"/>
    <w:link w:val="4c"/>
    <w:rsid w:val="00EA4F29"/>
    <w:pPr>
      <w:numPr>
        <w:ilvl w:val="0"/>
        <w:numId w:val="18"/>
      </w:numPr>
      <w:tabs>
        <w:tab w:val="num" w:pos="993"/>
      </w:tabs>
      <w:ind w:left="1100" w:hanging="816"/>
    </w:pPr>
    <w:rPr>
      <w:rFonts w:cs="Arial"/>
      <w:color w:val="000000"/>
      <w:spacing w:val="15"/>
      <w:sz w:val="24"/>
      <w:szCs w:val="24"/>
    </w:rPr>
  </w:style>
  <w:style w:type="character" w:customStyle="1" w:styleId="4c">
    <w:name w:val="樣式4 字元"/>
    <w:link w:val="40"/>
    <w:rsid w:val="00EA4F29"/>
    <w:rPr>
      <w:rFonts w:eastAsia="標楷體" w:cs="Arial"/>
      <w:color w:val="000000"/>
      <w:spacing w:val="15"/>
      <w:kern w:val="2"/>
    </w:rPr>
  </w:style>
  <w:style w:type="paragraph" w:customStyle="1" w:styleId="5">
    <w:name w:val="樣式5"/>
    <w:basedOn w:val="10"/>
    <w:link w:val="5c"/>
    <w:qFormat/>
    <w:rsid w:val="00EA4F29"/>
    <w:pPr>
      <w:numPr>
        <w:numId w:val="19"/>
      </w:numPr>
    </w:pPr>
  </w:style>
  <w:style w:type="character" w:customStyle="1" w:styleId="5c">
    <w:name w:val="樣式5 字元"/>
    <w:basedOn w:val="1c"/>
    <w:link w:val="5"/>
    <w:rsid w:val="00EA4F29"/>
    <w:rPr>
      <w:rFonts w:eastAsia="標楷體" w:cs="Arial"/>
      <w:color w:val="000000"/>
      <w:spacing w:val="15"/>
      <w:kern w:val="2"/>
    </w:rPr>
  </w:style>
  <w:style w:type="paragraph" w:customStyle="1" w:styleId="1d">
    <w:name w:val="(1) 內文"/>
    <w:basedOn w:val="a3"/>
    <w:rsid w:val="00EA4F29"/>
    <w:pPr>
      <w:spacing w:line="480" w:lineRule="exact"/>
      <w:ind w:left="2155"/>
    </w:pPr>
    <w:rPr>
      <w:rFonts w:eastAsia="標楷體"/>
      <w:sz w:val="28"/>
      <w:szCs w:val="28"/>
    </w:rPr>
  </w:style>
  <w:style w:type="paragraph" w:customStyle="1" w:styleId="110">
    <w:name w:val="字元 字元 字元1 字元 字元 字元 字元 字元 字元 字元1"/>
    <w:basedOn w:val="a3"/>
    <w:semiHidden/>
    <w:rsid w:val="00EA4F29"/>
    <w:pPr>
      <w:widowControl/>
      <w:spacing w:after="160" w:line="240" w:lineRule="exact"/>
    </w:pPr>
    <w:rPr>
      <w:rFonts w:ascii="Verdana" w:eastAsia="Times New Roman" w:hAnsi="Verdana"/>
      <w:kern w:val="0"/>
      <w:sz w:val="20"/>
      <w:szCs w:val="20"/>
      <w:lang w:eastAsia="en-US"/>
    </w:rPr>
  </w:style>
  <w:style w:type="paragraph" w:styleId="20">
    <w:name w:val="List Bullet 2"/>
    <w:basedOn w:val="affff7"/>
    <w:autoRedefine/>
    <w:rsid w:val="00EA4F29"/>
    <w:pPr>
      <w:numPr>
        <w:numId w:val="20"/>
      </w:numPr>
      <w:spacing w:beforeLines="50" w:before="180" w:line="0" w:lineRule="atLeast"/>
      <w:contextualSpacing w:val="0"/>
      <w:jc w:val="left"/>
    </w:pPr>
    <w:rPr>
      <w:rFonts w:ascii="Arial" w:hAnsi="標楷體" w:cs="Arial"/>
    </w:rPr>
  </w:style>
  <w:style w:type="paragraph" w:styleId="affff7">
    <w:name w:val="List Bullet"/>
    <w:basedOn w:val="a3"/>
    <w:rsid w:val="00EA4F29"/>
    <w:pPr>
      <w:tabs>
        <w:tab w:val="num" w:pos="454"/>
      </w:tabs>
      <w:spacing w:line="500" w:lineRule="exact"/>
      <w:ind w:left="454" w:hanging="397"/>
      <w:contextualSpacing/>
      <w:jc w:val="both"/>
    </w:pPr>
    <w:rPr>
      <w:rFonts w:eastAsia="標楷體"/>
      <w:sz w:val="28"/>
      <w:szCs w:val="28"/>
    </w:rPr>
  </w:style>
  <w:style w:type="paragraph" w:customStyle="1" w:styleId="affff8">
    <w:name w:val="第一階"/>
    <w:basedOn w:val="13"/>
    <w:link w:val="affff9"/>
    <w:qFormat/>
    <w:rsid w:val="00EA4F29"/>
    <w:pPr>
      <w:keepNext/>
      <w:kinsoku w:val="0"/>
      <w:spacing w:afterLines="0" w:after="0" w:line="420" w:lineRule="atLeast"/>
      <w:ind w:rightChars="0" w:right="0"/>
      <w:jc w:val="left"/>
    </w:pPr>
    <w:rPr>
      <w:rFonts w:cs="Arial"/>
      <w:bCs/>
      <w:color w:val="000000"/>
      <w:kern w:val="52"/>
      <w:sz w:val="32"/>
      <w:szCs w:val="32"/>
    </w:rPr>
  </w:style>
  <w:style w:type="paragraph" w:customStyle="1" w:styleId="affffa">
    <w:name w:val="第二階"/>
    <w:basedOn w:val="22"/>
    <w:link w:val="affffb"/>
    <w:qFormat/>
    <w:rsid w:val="00EA4F29"/>
    <w:pPr>
      <w:kinsoku w:val="0"/>
      <w:spacing w:beforeLines="0" w:before="0" w:afterLines="0" w:after="0" w:line="360" w:lineRule="auto"/>
      <w:jc w:val="left"/>
    </w:pPr>
    <w:rPr>
      <w:sz w:val="24"/>
      <w:szCs w:val="24"/>
    </w:rPr>
  </w:style>
  <w:style w:type="character" w:customStyle="1" w:styleId="affff9">
    <w:name w:val="第一階 字元"/>
    <w:link w:val="affff8"/>
    <w:rsid w:val="00EA4F29"/>
    <w:rPr>
      <w:rFonts w:eastAsia="標楷體" w:cs="Arial"/>
      <w:b/>
      <w:bCs/>
      <w:color w:val="000000"/>
      <w:kern w:val="52"/>
      <w:sz w:val="32"/>
      <w:szCs w:val="32"/>
    </w:rPr>
  </w:style>
  <w:style w:type="paragraph" w:customStyle="1" w:styleId="a">
    <w:name w:val="第三階"/>
    <w:basedOn w:val="75"/>
    <w:link w:val="affffc"/>
    <w:qFormat/>
    <w:rsid w:val="00EA4F29"/>
    <w:pPr>
      <w:numPr>
        <w:numId w:val="13"/>
      </w:numPr>
    </w:pPr>
  </w:style>
  <w:style w:type="character" w:customStyle="1" w:styleId="affffb">
    <w:name w:val="第二階 字元"/>
    <w:basedOn w:val="23"/>
    <w:link w:val="affffa"/>
    <w:rsid w:val="00EA4F29"/>
    <w:rPr>
      <w:rFonts w:eastAsia="標楷體"/>
      <w:b/>
      <w:bCs/>
      <w:kern w:val="2"/>
      <w:sz w:val="24"/>
      <w:szCs w:val="24"/>
    </w:rPr>
  </w:style>
  <w:style w:type="paragraph" w:customStyle="1" w:styleId="affffd">
    <w:name w:val="第一階本文"/>
    <w:basedOn w:val="31"/>
    <w:link w:val="affffe"/>
    <w:qFormat/>
    <w:rsid w:val="00EA4F29"/>
    <w:pPr>
      <w:numPr>
        <w:ilvl w:val="0"/>
        <w:numId w:val="0"/>
      </w:numPr>
      <w:ind w:leftChars="177" w:left="425"/>
    </w:pPr>
    <w:rPr>
      <w:rFonts w:cs="Arial"/>
      <w:sz w:val="24"/>
      <w:szCs w:val="24"/>
    </w:rPr>
  </w:style>
  <w:style w:type="character" w:customStyle="1" w:styleId="affffc">
    <w:name w:val="第三階 字元"/>
    <w:basedOn w:val="76"/>
    <w:link w:val="a"/>
    <w:rsid w:val="00EA4F29"/>
    <w:rPr>
      <w:rFonts w:eastAsia="標楷體" w:cs="Arial"/>
      <w:color w:val="000000"/>
      <w:spacing w:val="15"/>
      <w:kern w:val="2"/>
      <w:sz w:val="24"/>
      <w:szCs w:val="24"/>
    </w:rPr>
  </w:style>
  <w:style w:type="paragraph" w:customStyle="1" w:styleId="afffff">
    <w:name w:val="第三階內文"/>
    <w:basedOn w:val="affff5"/>
    <w:link w:val="afffff0"/>
    <w:qFormat/>
    <w:rsid w:val="00EA4F29"/>
    <w:pPr>
      <w:ind w:leftChars="400" w:left="960"/>
    </w:pPr>
    <w:rPr>
      <w:sz w:val="24"/>
    </w:rPr>
  </w:style>
  <w:style w:type="character" w:customStyle="1" w:styleId="affffe">
    <w:name w:val="第一階本文 字元"/>
    <w:link w:val="affffd"/>
    <w:rsid w:val="00EA4F29"/>
    <w:rPr>
      <w:rFonts w:eastAsia="標楷體" w:cs="Arial"/>
      <w:kern w:val="2"/>
      <w:sz w:val="24"/>
      <w:szCs w:val="24"/>
    </w:rPr>
  </w:style>
  <w:style w:type="character" w:customStyle="1" w:styleId="affff6">
    <w:name w:val="(一) 本文 字元"/>
    <w:link w:val="affff5"/>
    <w:rsid w:val="00EA4F29"/>
    <w:rPr>
      <w:rFonts w:eastAsia="標楷體"/>
      <w:kern w:val="2"/>
      <w:sz w:val="28"/>
      <w:szCs w:val="28"/>
    </w:rPr>
  </w:style>
  <w:style w:type="character" w:customStyle="1" w:styleId="afffff0">
    <w:name w:val="第三階內文 字元"/>
    <w:link w:val="afffff"/>
    <w:rsid w:val="00EA4F29"/>
    <w:rPr>
      <w:rFonts w:eastAsia="標楷體"/>
      <w:kern w:val="2"/>
      <w:sz w:val="24"/>
      <w:szCs w:val="28"/>
    </w:rPr>
  </w:style>
  <w:style w:type="paragraph" w:customStyle="1" w:styleId="font5">
    <w:name w:val="font5"/>
    <w:basedOn w:val="a3"/>
    <w:rsid w:val="00EA4F29"/>
    <w:pPr>
      <w:widowControl/>
      <w:spacing w:before="100" w:beforeAutospacing="1" w:after="100" w:afterAutospacing="1"/>
    </w:pPr>
    <w:rPr>
      <w:rFonts w:ascii="細明體" w:eastAsia="細明體" w:hAnsi="細明體" w:cs="Arial Unicode MS" w:hint="eastAsia"/>
      <w:kern w:val="0"/>
      <w:sz w:val="18"/>
      <w:szCs w:val="18"/>
      <w:lang w:eastAsia="en-US"/>
    </w:rPr>
  </w:style>
  <w:style w:type="paragraph" w:styleId="afffff1">
    <w:name w:val="Subtitle"/>
    <w:basedOn w:val="a3"/>
    <w:next w:val="a3"/>
    <w:link w:val="afffff2"/>
    <w:uiPriority w:val="11"/>
    <w:qFormat/>
    <w:pPr>
      <w:spacing w:after="60"/>
      <w:jc w:val="center"/>
    </w:pPr>
    <w:rPr>
      <w:rFonts w:ascii="Cambria" w:eastAsia="Cambria" w:hAnsi="Cambria" w:cs="Cambria"/>
      <w:b/>
    </w:rPr>
  </w:style>
  <w:style w:type="character" w:customStyle="1" w:styleId="afffff2">
    <w:name w:val="副標題 字元"/>
    <w:basedOn w:val="a4"/>
    <w:link w:val="afffff1"/>
    <w:rsid w:val="00EA4F29"/>
    <w:rPr>
      <w:rFonts w:ascii="Cambria" w:eastAsia="華康中黑體" w:hAnsi="Cambria"/>
      <w:b/>
      <w:iCs/>
      <w:kern w:val="2"/>
      <w:sz w:val="24"/>
      <w:szCs w:val="24"/>
    </w:rPr>
  </w:style>
  <w:style w:type="paragraph" w:customStyle="1" w:styleId="1">
    <w:name w:val="節1"/>
    <w:basedOn w:val="aa"/>
    <w:qFormat/>
    <w:rsid w:val="00E77644"/>
    <w:pPr>
      <w:widowControl/>
      <w:numPr>
        <w:numId w:val="21"/>
      </w:numPr>
      <w:topLinePunct/>
      <w:ind w:leftChars="0" w:left="0"/>
      <w:jc w:val="both"/>
    </w:pPr>
    <w:rPr>
      <w:rFonts w:ascii="標楷體" w:eastAsia="標楷體" w:hAnsi="標楷體" w:cs="Arial"/>
      <w:color w:val="000000"/>
      <w:spacing w:val="15"/>
      <w:sz w:val="28"/>
      <w:szCs w:val="28"/>
    </w:rPr>
  </w:style>
  <w:style w:type="paragraph" w:customStyle="1" w:styleId="11">
    <w:name w:val="節1.1"/>
    <w:basedOn w:val="1"/>
    <w:qFormat/>
    <w:rsid w:val="00E77644"/>
    <w:pPr>
      <w:numPr>
        <w:ilvl w:val="1"/>
      </w:numPr>
    </w:pPr>
  </w:style>
  <w:style w:type="paragraph" w:customStyle="1" w:styleId="3TEXT">
    <w:name w:val="標題3.TEXT"/>
    <w:rsid w:val="00FF2633"/>
    <w:pPr>
      <w:snapToGrid w:val="0"/>
      <w:spacing w:before="100" w:beforeAutospacing="1" w:after="100" w:afterAutospacing="1" w:line="240" w:lineRule="atLeast"/>
      <w:ind w:left="1440"/>
    </w:pPr>
    <w:rPr>
      <w:rFonts w:eastAsia="標楷體"/>
      <w:noProof/>
      <w:sz w:val="28"/>
    </w:rPr>
  </w:style>
  <w:style w:type="paragraph" w:customStyle="1" w:styleId="Default">
    <w:name w:val="Default"/>
    <w:rsid w:val="00D8488E"/>
    <w:pPr>
      <w:autoSpaceDE w:val="0"/>
      <w:autoSpaceDN w:val="0"/>
      <w:adjustRightInd w:val="0"/>
    </w:pPr>
    <w:rPr>
      <w:rFonts w:ascii="標楷體" w:eastAsia="標楷體" w:cs="標楷體"/>
      <w:color w:val="000000"/>
    </w:rPr>
  </w:style>
  <w:style w:type="paragraph" w:customStyle="1" w:styleId="afffff3">
    <w:name w:val="...."/>
    <w:basedOn w:val="Default"/>
    <w:next w:val="Default"/>
    <w:uiPriority w:val="99"/>
    <w:rsid w:val="00D8488E"/>
    <w:rPr>
      <w:rFonts w:cs="Times New Roman"/>
      <w:color w:val="auto"/>
    </w:rPr>
  </w:style>
  <w:style w:type="paragraph" w:customStyle="1" w:styleId="2SubChapterTitle">
    <w:name w:val="&lt;2&gt; Sub Chapter  Title"/>
    <w:basedOn w:val="a3"/>
    <w:qFormat/>
    <w:rsid w:val="002F5A03"/>
    <w:pPr>
      <w:spacing w:afterLines="50" w:after="50"/>
      <w:ind w:left="992" w:hanging="822"/>
      <w:outlineLvl w:val="1"/>
    </w:pPr>
    <w:rPr>
      <w:rFonts w:ascii="標楷體" w:eastAsia="標楷體" w:hAnsi="標楷體"/>
      <w:b/>
      <w:sz w:val="28"/>
      <w:szCs w:val="28"/>
    </w:rPr>
  </w:style>
  <w:style w:type="paragraph" w:customStyle="1" w:styleId="3SubTitle">
    <w:name w:val="&lt;3&gt; Sub Title"/>
    <w:basedOn w:val="2SubChapterTitle"/>
    <w:qFormat/>
    <w:rsid w:val="002F5A03"/>
    <w:pPr>
      <w:spacing w:line="240" w:lineRule="atLeast"/>
      <w:ind w:left="1418" w:hanging="567"/>
      <w:outlineLvl w:val="2"/>
    </w:pPr>
    <w:rPr>
      <w:rFonts w:ascii="Times New Roman" w:hAnsi="Times New Roman"/>
      <w:b w:val="0"/>
      <w:sz w:val="24"/>
    </w:rPr>
  </w:style>
  <w:style w:type="paragraph" w:customStyle="1" w:styleId="5SubTitle3">
    <w:name w:val="&lt;5&gt; Sub Title3"/>
    <w:qFormat/>
    <w:rsid w:val="002F5A03"/>
    <w:pPr>
      <w:spacing w:after="180"/>
      <w:ind w:left="2551" w:hanging="850"/>
      <w:outlineLvl w:val="4"/>
    </w:pPr>
    <w:rPr>
      <w:rFonts w:ascii="標楷體" w:eastAsia="標楷體" w:hAnsi="標楷體"/>
      <w:kern w:val="2"/>
      <w:szCs w:val="28"/>
    </w:rPr>
  </w:style>
  <w:style w:type="paragraph" w:customStyle="1" w:styleId="4SubTitle2">
    <w:name w:val="&lt;4&gt; Sub Title2"/>
    <w:basedOn w:val="3SubTitle"/>
    <w:qFormat/>
    <w:rsid w:val="002F5A03"/>
    <w:pPr>
      <w:tabs>
        <w:tab w:val="num" w:pos="1985"/>
      </w:tabs>
      <w:ind w:left="1701" w:hanging="425"/>
      <w:outlineLvl w:val="3"/>
    </w:pPr>
  </w:style>
  <w:style w:type="paragraph" w:customStyle="1" w:styleId="5SubTitle3Content">
    <w:name w:val="&lt;5&gt; Sub Title3 Content"/>
    <w:qFormat/>
    <w:rsid w:val="00914AFA"/>
    <w:pPr>
      <w:spacing w:afterLines="50" w:after="50"/>
      <w:ind w:left="1985"/>
    </w:pPr>
    <w:rPr>
      <w:rFonts w:eastAsia="標楷體"/>
      <w:kern w:val="2"/>
      <w:szCs w:val="28"/>
    </w:rPr>
  </w:style>
  <w:style w:type="paragraph" w:customStyle="1" w:styleId="4SubTitle2Content">
    <w:name w:val="&lt;4&gt; Sub Title2 Content"/>
    <w:qFormat/>
    <w:rsid w:val="00CF644C"/>
    <w:pPr>
      <w:spacing w:after="180"/>
      <w:ind w:left="1418"/>
    </w:pPr>
    <w:rPr>
      <w:rFonts w:eastAsia="標楷體"/>
      <w:kern w:val="2"/>
    </w:rPr>
  </w:style>
  <w:style w:type="paragraph" w:customStyle="1" w:styleId="6SubTitle3Contentbulletpoint">
    <w:name w:val="&lt;6&gt; Sub Title3 Content_bullet point"/>
    <w:qFormat/>
    <w:rsid w:val="00CF644C"/>
    <w:pPr>
      <w:numPr>
        <w:numId w:val="10"/>
      </w:numPr>
      <w:spacing w:after="180"/>
      <w:ind w:left="2400"/>
    </w:pPr>
    <w:rPr>
      <w:rFonts w:eastAsia="標楷體"/>
      <w:kern w:val="2"/>
      <w:szCs w:val="28"/>
    </w:rPr>
  </w:style>
  <w:style w:type="paragraph" w:customStyle="1" w:styleId="2SubChapterContent">
    <w:name w:val="&lt;2&gt; Sub Chapter Content"/>
    <w:basedOn w:val="a3"/>
    <w:qFormat/>
    <w:rsid w:val="004125AE"/>
    <w:pPr>
      <w:spacing w:afterLines="50" w:after="50"/>
      <w:ind w:leftChars="118" w:left="118"/>
    </w:pPr>
    <w:rPr>
      <w:rFonts w:eastAsia="標楷體"/>
    </w:rPr>
  </w:style>
  <w:style w:type="paragraph" w:customStyle="1" w:styleId="L41">
    <w:name w:val="L4 (1)"/>
    <w:basedOn w:val="53"/>
    <w:qFormat/>
    <w:rsid w:val="002F5421"/>
    <w:pPr>
      <w:tabs>
        <w:tab w:val="clear" w:pos="560"/>
        <w:tab w:val="num" w:pos="360"/>
      </w:tabs>
      <w:spacing w:beforeLines="0" w:before="0" w:afterLines="0" w:after="0"/>
      <w:ind w:left="1260" w:rightChars="0" w:right="0" w:hanging="1260"/>
    </w:pPr>
    <w:rPr>
      <w:rFonts w:ascii="Times New Roman" w:hAnsi="Times New Roman"/>
      <w:szCs w:val="24"/>
      <w:lang w:val="x-none" w:eastAsia="x-none"/>
    </w:rPr>
  </w:style>
  <w:style w:type="paragraph" w:customStyle="1" w:styleId="L5">
    <w:name w:val="L5 甲"/>
    <w:basedOn w:val="6"/>
    <w:qFormat/>
    <w:rsid w:val="002F5421"/>
    <w:pPr>
      <w:numPr>
        <w:ilvl w:val="0"/>
        <w:numId w:val="0"/>
      </w:numPr>
      <w:tabs>
        <w:tab w:val="num" w:pos="360"/>
      </w:tabs>
      <w:spacing w:afterLines="0" w:after="0"/>
      <w:ind w:left="1985" w:rightChars="0" w:right="0" w:hanging="425"/>
      <w:jc w:val="both"/>
    </w:pPr>
    <w:rPr>
      <w:rFonts w:ascii="Times New Roman" w:hAnsi="Times New Roman"/>
      <w:szCs w:val="24"/>
      <w:lang w:val="x-none" w:eastAsia="x-none"/>
    </w:rPr>
  </w:style>
  <w:style w:type="table" w:customStyle="1" w:styleId="tt1">
    <w:name w:val="tt1"/>
    <w:basedOn w:val="a5"/>
    <w:next w:val="af8"/>
    <w:locked/>
    <w:rsid w:val="009159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t2">
    <w:name w:val="tt2"/>
    <w:basedOn w:val="a5"/>
    <w:next w:val="af8"/>
    <w:locked/>
    <w:rsid w:val="009159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t3">
    <w:name w:val="tt3"/>
    <w:basedOn w:val="a5"/>
    <w:next w:val="af8"/>
    <w:locked/>
    <w:rsid w:val="009159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t4">
    <w:name w:val="tt4"/>
    <w:basedOn w:val="a5"/>
    <w:next w:val="af8"/>
    <w:rsid w:val="00CB2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Grid Table 1 Light"/>
    <w:basedOn w:val="a5"/>
    <w:uiPriority w:val="46"/>
    <w:rsid w:val="00B73BE4"/>
    <w:rPr>
      <w:rFonts w:asciiTheme="minorHAnsi" w:eastAsiaTheme="minorEastAsia" w:hAnsiTheme="minorHAnsi" w:cstheme="minorBidi"/>
      <w:kern w:val="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5">
    <w:name w:val="Grid Table 3 Accent 5"/>
    <w:basedOn w:val="a5"/>
    <w:uiPriority w:val="48"/>
    <w:rsid w:val="00B52B6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paragraph" w:styleId="z-">
    <w:name w:val="HTML Top of Form"/>
    <w:basedOn w:val="a3"/>
    <w:next w:val="a3"/>
    <w:link w:val="z-0"/>
    <w:hidden/>
    <w:uiPriority w:val="99"/>
    <w:semiHidden/>
    <w:unhideWhenUsed/>
    <w:rsid w:val="00E9165F"/>
    <w:pPr>
      <w:widowControl/>
      <w:pBdr>
        <w:bottom w:val="single" w:sz="6" w:space="1" w:color="auto"/>
      </w:pBdr>
      <w:jc w:val="center"/>
    </w:pPr>
    <w:rPr>
      <w:rFonts w:ascii="Arial" w:hAnsi="Arial" w:cs="Arial"/>
      <w:vanish/>
      <w:kern w:val="0"/>
      <w:sz w:val="16"/>
      <w:szCs w:val="16"/>
    </w:rPr>
  </w:style>
  <w:style w:type="character" w:customStyle="1" w:styleId="z-0">
    <w:name w:val="z-表單的頂端 字元"/>
    <w:basedOn w:val="a4"/>
    <w:link w:val="z-"/>
    <w:uiPriority w:val="99"/>
    <w:semiHidden/>
    <w:rsid w:val="00E9165F"/>
    <w:rPr>
      <w:rFonts w:ascii="Arial" w:hAnsi="Arial" w:cs="Arial"/>
      <w:vanish/>
      <w:sz w:val="16"/>
      <w:szCs w:val="16"/>
    </w:rPr>
  </w:style>
  <w:style w:type="paragraph" w:styleId="z-1">
    <w:name w:val="HTML Bottom of Form"/>
    <w:basedOn w:val="a3"/>
    <w:next w:val="a3"/>
    <w:link w:val="z-2"/>
    <w:hidden/>
    <w:uiPriority w:val="99"/>
    <w:semiHidden/>
    <w:unhideWhenUsed/>
    <w:rsid w:val="00E9165F"/>
    <w:pPr>
      <w:widowControl/>
      <w:pBdr>
        <w:top w:val="single" w:sz="6" w:space="1" w:color="auto"/>
      </w:pBdr>
      <w:jc w:val="center"/>
    </w:pPr>
    <w:rPr>
      <w:rFonts w:ascii="Arial" w:hAnsi="Arial" w:cs="Arial"/>
      <w:vanish/>
      <w:kern w:val="0"/>
      <w:sz w:val="16"/>
      <w:szCs w:val="16"/>
    </w:rPr>
  </w:style>
  <w:style w:type="character" w:customStyle="1" w:styleId="z-2">
    <w:name w:val="z-表單的底部 字元"/>
    <w:basedOn w:val="a4"/>
    <w:link w:val="z-1"/>
    <w:uiPriority w:val="99"/>
    <w:semiHidden/>
    <w:rsid w:val="00E9165F"/>
    <w:rPr>
      <w:rFonts w:ascii="Arial" w:hAnsi="Arial" w:cs="Arial"/>
      <w:vanish/>
      <w:sz w:val="16"/>
      <w:szCs w:val="16"/>
    </w:rPr>
  </w:style>
  <w:style w:type="character" w:customStyle="1" w:styleId="ui-provider">
    <w:name w:val="ui-provider"/>
    <w:basedOn w:val="a4"/>
    <w:rsid w:val="00F96D83"/>
  </w:style>
  <w:style w:type="character" w:customStyle="1" w:styleId="ab">
    <w:name w:val="清單段落 字元"/>
    <w:aliases w:val="Layer1 字元,12 20 字元,表名 字元,列點 字元,標題一 字元,(二) 字元,lp1 字元,FooterText 字元,numbered 字元,List Paragraph1 字元,Paragraphe de liste1 字元"/>
    <w:basedOn w:val="a4"/>
    <w:link w:val="aa"/>
    <w:uiPriority w:val="34"/>
    <w:rsid w:val="008F19D7"/>
    <w:rPr>
      <w:kern w:val="2"/>
      <w:sz w:val="24"/>
      <w:szCs w:val="24"/>
    </w:rPr>
  </w:style>
  <w:style w:type="paragraph" w:styleId="HTML">
    <w:name w:val="HTML Preformatted"/>
    <w:basedOn w:val="a3"/>
    <w:link w:val="HTML0"/>
    <w:uiPriority w:val="99"/>
    <w:semiHidden/>
    <w:unhideWhenUsed/>
    <w:rsid w:val="0095377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4"/>
    <w:link w:val="HTML"/>
    <w:uiPriority w:val="99"/>
    <w:semiHidden/>
    <w:rsid w:val="00953778"/>
    <w:rPr>
      <w:rFonts w:ascii="細明體" w:eastAsia="細明體" w:hAnsi="細明體" w:cs="細明體"/>
      <w:sz w:val="24"/>
      <w:szCs w:val="24"/>
    </w:rPr>
  </w:style>
  <w:style w:type="character" w:customStyle="1" w:styleId="1f">
    <w:name w:val="未解析的提及1"/>
    <w:basedOn w:val="a4"/>
    <w:uiPriority w:val="99"/>
    <w:semiHidden/>
    <w:unhideWhenUsed/>
    <w:rsid w:val="006E561B"/>
    <w:rPr>
      <w:color w:val="605E5C"/>
      <w:shd w:val="clear" w:color="auto" w:fill="E1DFDD"/>
    </w:rPr>
  </w:style>
  <w:style w:type="paragraph" w:customStyle="1" w:styleId="L">
    <w:name w:val="L目、(一)"/>
    <w:basedOn w:val="a3"/>
    <w:link w:val="L0"/>
    <w:qFormat/>
    <w:rsid w:val="00571431"/>
    <w:pPr>
      <w:ind w:leftChars="200" w:left="960" w:hangingChars="200" w:hanging="200"/>
    </w:pPr>
    <w:rPr>
      <w:rFonts w:eastAsia="標楷體"/>
      <w:szCs w:val="22"/>
    </w:rPr>
  </w:style>
  <w:style w:type="character" w:customStyle="1" w:styleId="L0">
    <w:name w:val="L目、(一) 字元"/>
    <w:basedOn w:val="a4"/>
    <w:link w:val="L"/>
    <w:rsid w:val="00571431"/>
    <w:rPr>
      <w:rFonts w:eastAsia="標楷體"/>
      <w:kern w:val="2"/>
      <w:sz w:val="24"/>
      <w:szCs w:val="22"/>
    </w:rPr>
  </w:style>
  <w:style w:type="paragraph" w:customStyle="1" w:styleId="L1">
    <w:name w:val="L款、一"/>
    <w:basedOn w:val="a3"/>
    <w:link w:val="L2"/>
    <w:qFormat/>
    <w:rsid w:val="00324FE4"/>
    <w:pPr>
      <w:ind w:left="720" w:hanging="480"/>
    </w:pPr>
    <w:rPr>
      <w:rFonts w:eastAsia="標楷體"/>
      <w:szCs w:val="22"/>
    </w:rPr>
  </w:style>
  <w:style w:type="character" w:customStyle="1" w:styleId="L2">
    <w:name w:val="L款、一 字元"/>
    <w:basedOn w:val="ab"/>
    <w:link w:val="L1"/>
    <w:rsid w:val="00324FE4"/>
    <w:rPr>
      <w:rFonts w:eastAsia="標楷體"/>
      <w:kern w:val="2"/>
      <w:sz w:val="24"/>
      <w:szCs w:val="22"/>
    </w:rPr>
  </w:style>
  <w:style w:type="table" w:styleId="4d">
    <w:name w:val="Grid Table 4"/>
    <w:basedOn w:val="a5"/>
    <w:uiPriority w:val="49"/>
    <w:rsid w:val="0039587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f0">
    <w:name w:val="pf0"/>
    <w:basedOn w:val="a3"/>
    <w:rsid w:val="000012E6"/>
    <w:pPr>
      <w:widowControl/>
      <w:spacing w:before="100" w:beforeAutospacing="1" w:after="100" w:afterAutospacing="1"/>
    </w:pPr>
    <w:rPr>
      <w:rFonts w:ascii="新細明體" w:hAnsi="新細明體" w:cs="新細明體"/>
      <w:kern w:val="0"/>
    </w:rPr>
  </w:style>
  <w:style w:type="character" w:customStyle="1" w:styleId="cf01">
    <w:name w:val="cf01"/>
    <w:basedOn w:val="a4"/>
    <w:rsid w:val="000012E6"/>
    <w:rPr>
      <w:rFonts w:ascii="Microsoft JhengHei UI" w:eastAsia="Microsoft JhengHei UI" w:hAnsi="Microsoft JhengHei UI" w:hint="eastAsia"/>
      <w:sz w:val="18"/>
      <w:szCs w:val="18"/>
    </w:rPr>
  </w:style>
  <w:style w:type="paragraph" w:styleId="afffff4">
    <w:name w:val="No Spacing"/>
    <w:uiPriority w:val="1"/>
    <w:qFormat/>
    <w:rsid w:val="005E20AB"/>
    <w:rPr>
      <w:rFonts w:asciiTheme="minorHAnsi" w:eastAsiaTheme="minorEastAsia" w:hAnsiTheme="minorHAnsi" w:cstheme="minorBidi"/>
      <w:kern w:val="2"/>
      <w:szCs w:val="22"/>
    </w:rPr>
  </w:style>
  <w:style w:type="paragraph" w:styleId="afffff5">
    <w:name w:val="footnote text"/>
    <w:basedOn w:val="a3"/>
    <w:link w:val="afffff6"/>
    <w:uiPriority w:val="99"/>
    <w:semiHidden/>
    <w:unhideWhenUsed/>
    <w:rsid w:val="0070099B"/>
    <w:pPr>
      <w:snapToGrid w:val="0"/>
    </w:pPr>
    <w:rPr>
      <w:sz w:val="20"/>
      <w:szCs w:val="20"/>
    </w:rPr>
  </w:style>
  <w:style w:type="character" w:customStyle="1" w:styleId="afffff6">
    <w:name w:val="註腳文字 字元"/>
    <w:basedOn w:val="a4"/>
    <w:link w:val="afffff5"/>
    <w:uiPriority w:val="99"/>
    <w:semiHidden/>
    <w:rsid w:val="0070099B"/>
    <w:rPr>
      <w:kern w:val="2"/>
    </w:rPr>
  </w:style>
  <w:style w:type="character" w:styleId="afffff7">
    <w:name w:val="footnote reference"/>
    <w:basedOn w:val="a4"/>
    <w:uiPriority w:val="99"/>
    <w:semiHidden/>
    <w:unhideWhenUsed/>
    <w:rsid w:val="0070099B"/>
    <w:rPr>
      <w:vertAlign w:val="superscript"/>
    </w:rPr>
  </w:style>
  <w:style w:type="table" w:customStyle="1" w:styleId="afffff8">
    <w:basedOn w:val="a5"/>
    <w:tblPr>
      <w:tblStyleRowBandSize w:val="1"/>
      <w:tblStyleColBandSize w:val="1"/>
    </w:tblPr>
  </w:style>
  <w:style w:type="table" w:customStyle="1" w:styleId="afffff9">
    <w:basedOn w:val="a5"/>
    <w:tblPr>
      <w:tblStyleRowBandSize w:val="1"/>
      <w:tblStyleColBandSize w:val="1"/>
    </w:tblPr>
  </w:style>
  <w:style w:type="table" w:customStyle="1" w:styleId="afffffa">
    <w:basedOn w:val="a5"/>
    <w:tblPr>
      <w:tblStyleRowBandSize w:val="1"/>
      <w:tblStyleColBandSize w:val="1"/>
    </w:tblPr>
  </w:style>
  <w:style w:type="table" w:customStyle="1" w:styleId="afffffb">
    <w:basedOn w:val="a5"/>
    <w:tblPr>
      <w:tblStyleRowBandSize w:val="1"/>
      <w:tblStyleColBandSize w:val="1"/>
    </w:tblPr>
  </w:style>
  <w:style w:type="table" w:customStyle="1" w:styleId="afffffc">
    <w:basedOn w:val="a5"/>
    <w:tblPr>
      <w:tblStyleRowBandSize w:val="1"/>
      <w:tblStyleColBandSize w:val="1"/>
    </w:tblPr>
  </w:style>
  <w:style w:type="table" w:customStyle="1" w:styleId="afffffd">
    <w:basedOn w:val="a5"/>
    <w:tblPr>
      <w:tblStyleRowBandSize w:val="1"/>
      <w:tblStyleColBandSize w:val="1"/>
    </w:tblPr>
  </w:style>
  <w:style w:type="table" w:customStyle="1" w:styleId="afffffe">
    <w:basedOn w:val="a5"/>
    <w:tblPr>
      <w:tblStyleRowBandSize w:val="1"/>
      <w:tblStyleColBandSize w:val="1"/>
    </w:tblPr>
  </w:style>
  <w:style w:type="table" w:customStyle="1" w:styleId="affffff">
    <w:basedOn w:val="a5"/>
    <w:tblPr>
      <w:tblStyleRowBandSize w:val="1"/>
      <w:tblStyleColBandSize w:val="1"/>
    </w:tblPr>
  </w:style>
  <w:style w:type="table" w:customStyle="1" w:styleId="affffff0">
    <w:basedOn w:val="a5"/>
    <w:tblPr>
      <w:tblStyleRowBandSize w:val="1"/>
      <w:tblStyleColBandSize w:val="1"/>
    </w:tblPr>
  </w:style>
  <w:style w:type="table" w:customStyle="1" w:styleId="affffff1">
    <w:basedOn w:val="a5"/>
    <w:tblPr>
      <w:tblStyleRowBandSize w:val="1"/>
      <w:tblStyleColBandSize w:val="1"/>
    </w:tblPr>
  </w:style>
  <w:style w:type="table" w:customStyle="1" w:styleId="affffff2">
    <w:basedOn w:val="a5"/>
    <w:tblPr>
      <w:tblStyleRowBandSize w:val="1"/>
      <w:tblStyleColBandSize w:val="1"/>
    </w:tblPr>
  </w:style>
  <w:style w:type="table" w:customStyle="1" w:styleId="affffff3">
    <w:basedOn w:val="a5"/>
    <w:tblPr>
      <w:tblStyleRowBandSize w:val="1"/>
      <w:tblStyleColBandSize w:val="1"/>
    </w:tblPr>
  </w:style>
  <w:style w:type="table" w:customStyle="1" w:styleId="affffff4">
    <w:basedOn w:val="a5"/>
    <w:tblPr>
      <w:tblStyleRowBandSize w:val="1"/>
      <w:tblStyleColBandSize w:val="1"/>
    </w:tblPr>
  </w:style>
  <w:style w:type="table" w:customStyle="1" w:styleId="affffff5">
    <w:basedOn w:val="a5"/>
    <w:tblPr>
      <w:tblStyleRowBandSize w:val="1"/>
      <w:tblStyleColBandSize w:val="1"/>
    </w:tblPr>
  </w:style>
  <w:style w:type="table" w:customStyle="1" w:styleId="affffff6">
    <w:basedOn w:val="a5"/>
    <w:tblPr>
      <w:tblStyleRowBandSize w:val="1"/>
      <w:tblStyleColBandSize w:val="1"/>
    </w:tblPr>
  </w:style>
  <w:style w:type="table" w:customStyle="1" w:styleId="affffff7">
    <w:basedOn w:val="a5"/>
    <w:tblPr>
      <w:tblStyleRowBandSize w:val="1"/>
      <w:tblStyleColBandSize w:val="1"/>
    </w:tblPr>
  </w:style>
  <w:style w:type="table" w:customStyle="1" w:styleId="affffff8">
    <w:basedOn w:val="a5"/>
    <w:tblPr>
      <w:tblStyleRowBandSize w:val="1"/>
      <w:tblStyleColBandSize w:val="1"/>
    </w:tblPr>
  </w:style>
  <w:style w:type="table" w:customStyle="1" w:styleId="affffff9">
    <w:basedOn w:val="a5"/>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wPKDI3GffBJpsNUaGcHJ/V6SMw==">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59</Pages>
  <Words>7045</Words>
  <Characters>40161</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ikewchen</dc:creator>
  <cp:lastModifiedBy>Wang, Jessica Y.</cp:lastModifiedBy>
  <cp:revision>3</cp:revision>
  <dcterms:created xsi:type="dcterms:W3CDTF">2025-07-02T09:13:00Z</dcterms:created>
  <dcterms:modified xsi:type="dcterms:W3CDTF">2025-07-02T09:13:00Z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2432765</vt:lpwstr>
  </property>
  <property fmtid="{D5CDD505-2E9C-101B-9397-08002B2CF9AE}" pid="3" name="NXPowerLiteSettings">
    <vt:lpwstr>F7000400038000</vt:lpwstr>
  </property>
  <property fmtid="{D5CDD505-2E9C-101B-9397-08002B2CF9AE}" pid="4" name="NXPowerLiteVersion">
    <vt:lpwstr>D5.1.5</vt:lpwstr>
  </property>
  <property fmtid="{D5CDD505-2E9C-101B-9397-08002B2CF9AE}" pid="5" name="ContentTypeId">
    <vt:lpwstr>0x010100222B43381ACC134A8859BF0CEAA025F5</vt:lpwstr>
  </property>
  <property fmtid="{D5CDD505-2E9C-101B-9397-08002B2CF9AE}" pid="6" name="MSIP_Label_ea60d57e-af5b-4752-ac57-3e4f28ca11dc_Enabled">
    <vt:lpwstr>true</vt:lpwstr>
  </property>
  <property fmtid="{D5CDD505-2E9C-101B-9397-08002B2CF9AE}" pid="7" name="MSIP_Label_ea60d57e-af5b-4752-ac57-3e4f28ca11dc_SetDate">
    <vt:lpwstr>2021-05-11T11:18:24Z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ddc68daf-e063-4414-8292-c5ddfe6f59da</vt:lpwstr>
  </property>
  <property fmtid="{D5CDD505-2E9C-101B-9397-08002B2CF9AE}" pid="12" name="MSIP_Label_ea60d57e-af5b-4752-ac57-3e4f28ca11dc_ContentBits">
    <vt:lpwstr>0</vt:lpwstr>
  </property>
</Properties>
</file>