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601D0" w14:textId="77777777" w:rsidR="000F68D7" w:rsidRPr="00495AF0" w:rsidRDefault="00B87EB0" w:rsidP="00B87EB0">
      <w:pPr>
        <w:jc w:val="center"/>
        <w:rPr>
          <w:rFonts w:ascii="標楷體" w:eastAsia="標楷體" w:hAnsi="標楷體"/>
        </w:rPr>
      </w:pPr>
      <w:r w:rsidRPr="00495AF0">
        <w:rPr>
          <w:rFonts w:ascii="標楷體" w:eastAsia="標楷體" w:hAnsi="標楷體" w:hint="eastAsia"/>
        </w:rPr>
        <w:t>各發卡機構信用卡分期付款手續費收費標準彙整表</w:t>
      </w:r>
    </w:p>
    <w:p w14:paraId="7CE074C1" w14:textId="51F4042C" w:rsidR="00B87EB0" w:rsidRPr="00495AF0" w:rsidRDefault="00F9072D" w:rsidP="00B87EB0">
      <w:pPr>
        <w:jc w:val="right"/>
        <w:rPr>
          <w:rFonts w:ascii="標楷體" w:eastAsia="標楷體" w:hAnsi="標楷體"/>
        </w:rPr>
      </w:pPr>
      <w:r w:rsidRPr="00495AF0">
        <w:rPr>
          <w:rFonts w:ascii="標楷體" w:eastAsia="標楷體" w:hAnsi="標楷體" w:hint="eastAsia"/>
        </w:rPr>
        <w:t xml:space="preserve"> </w:t>
      </w:r>
      <w:r w:rsidR="00B87EB0" w:rsidRPr="00495AF0">
        <w:rPr>
          <w:rFonts w:ascii="標楷體" w:eastAsia="標楷體" w:hAnsi="標楷體" w:hint="eastAsia"/>
        </w:rPr>
        <w:t>本會彙整日期：11</w:t>
      </w:r>
      <w:r w:rsidR="001806D7" w:rsidRPr="00495AF0">
        <w:rPr>
          <w:rFonts w:ascii="標楷體" w:eastAsia="標楷體" w:hAnsi="標楷體" w:hint="eastAsia"/>
        </w:rPr>
        <w:t>5</w:t>
      </w:r>
      <w:r w:rsidR="00B87EB0" w:rsidRPr="00495AF0">
        <w:rPr>
          <w:rFonts w:ascii="標楷體" w:eastAsia="標楷體" w:hAnsi="標楷體" w:hint="eastAsia"/>
        </w:rPr>
        <w:t>年</w:t>
      </w:r>
      <w:r w:rsidR="00DA5696" w:rsidRPr="00495AF0">
        <w:rPr>
          <w:rFonts w:ascii="標楷體" w:eastAsia="標楷體" w:hAnsi="標楷體" w:hint="eastAsia"/>
        </w:rPr>
        <w:t>4</w:t>
      </w:r>
      <w:r w:rsidR="00B87EB0" w:rsidRPr="00495AF0">
        <w:rPr>
          <w:rFonts w:ascii="標楷體" w:eastAsia="標楷體" w:hAnsi="標楷體" w:hint="eastAsia"/>
        </w:rPr>
        <w:t>月</w:t>
      </w:r>
      <w:r w:rsidR="00DA5696" w:rsidRPr="00495AF0">
        <w:rPr>
          <w:rFonts w:ascii="標楷體" w:eastAsia="標楷體" w:hAnsi="標楷體" w:hint="eastAsia"/>
        </w:rPr>
        <w:t>30</w:t>
      </w:r>
      <w:r w:rsidR="00B87EB0" w:rsidRPr="00495AF0">
        <w:rPr>
          <w:rFonts w:ascii="標楷體" w:eastAsia="標楷體" w:hAnsi="標楷體" w:hint="eastAsia"/>
        </w:rPr>
        <w:t>日</w:t>
      </w:r>
    </w:p>
    <w:tbl>
      <w:tblPr>
        <w:tblW w:w="10910" w:type="dxa"/>
        <w:jc w:val="center"/>
        <w:tblCellMar>
          <w:left w:w="28" w:type="dxa"/>
          <w:right w:w="28" w:type="dxa"/>
        </w:tblCellMar>
        <w:tblLook w:val="04A0" w:firstRow="1" w:lastRow="0" w:firstColumn="1" w:lastColumn="0" w:noHBand="0" w:noVBand="1"/>
      </w:tblPr>
      <w:tblGrid>
        <w:gridCol w:w="846"/>
        <w:gridCol w:w="2268"/>
        <w:gridCol w:w="2551"/>
        <w:gridCol w:w="5245"/>
      </w:tblGrid>
      <w:tr w:rsidR="00495AF0" w:rsidRPr="00495AF0" w14:paraId="178721A6" w14:textId="77777777" w:rsidTr="00FF0F36">
        <w:trPr>
          <w:trHeight w:val="720"/>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EC1B68"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序號</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1E43209"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發卡機構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604129"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 xml:space="preserve"> 分期付款服務項目                      </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49B09D16"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 xml:space="preserve"> 收費標準  </w:t>
            </w:r>
            <w:proofErr w:type="gramStart"/>
            <w:r w:rsidR="007A49C1" w:rsidRPr="00495AF0">
              <w:rPr>
                <w:rFonts w:ascii="標楷體" w:eastAsia="標楷體" w:hAnsi="標楷體" w:cs="新細明體" w:hint="eastAsia"/>
                <w:kern w:val="0"/>
                <w:szCs w:val="24"/>
              </w:rPr>
              <w:t>（</w:t>
            </w:r>
            <w:proofErr w:type="gramEnd"/>
            <w:r w:rsidR="007A49C1" w:rsidRPr="00495AF0">
              <w:rPr>
                <w:rFonts w:ascii="標楷體" w:eastAsia="標楷體" w:hAnsi="標楷體" w:cs="新細明體" w:hint="eastAsia"/>
                <w:kern w:val="0"/>
                <w:szCs w:val="24"/>
              </w:rPr>
              <w:t>單位：新臺</w:t>
            </w:r>
            <w:r w:rsidRPr="00495AF0">
              <w:rPr>
                <w:rFonts w:ascii="標楷體" w:eastAsia="標楷體" w:hAnsi="標楷體" w:cs="新細明體" w:hint="eastAsia"/>
                <w:kern w:val="0"/>
                <w:szCs w:val="24"/>
              </w:rPr>
              <w:t>幣元</w:t>
            </w:r>
            <w:proofErr w:type="gramStart"/>
            <w:r w:rsidRPr="00495AF0">
              <w:rPr>
                <w:rFonts w:ascii="標楷體" w:eastAsia="標楷體" w:hAnsi="標楷體" w:cs="新細明體" w:hint="eastAsia"/>
                <w:kern w:val="0"/>
                <w:szCs w:val="24"/>
              </w:rPr>
              <w:t>）</w:t>
            </w:r>
            <w:proofErr w:type="gramEnd"/>
          </w:p>
        </w:tc>
      </w:tr>
      <w:tr w:rsidR="00495AF0" w:rsidRPr="00495AF0" w14:paraId="0F5EBCAA" w14:textId="77777777" w:rsidTr="00FF0F36">
        <w:trPr>
          <w:trHeight w:val="510"/>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2289D0"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660DC65A"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三信銀行</w:t>
            </w:r>
          </w:p>
        </w:tc>
        <w:tc>
          <w:tcPr>
            <w:tcW w:w="2551" w:type="dxa"/>
            <w:tcBorders>
              <w:top w:val="nil"/>
              <w:left w:val="nil"/>
              <w:bottom w:val="single" w:sz="4" w:space="0" w:color="auto"/>
              <w:right w:val="single" w:sz="4" w:space="0" w:color="auto"/>
            </w:tcBorders>
            <w:shd w:val="clear" w:color="auto" w:fill="auto"/>
            <w:vAlign w:val="center"/>
            <w:hideMark/>
          </w:tcPr>
          <w:p w14:paraId="397F6A1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68152CA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72B75DFD"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40788FDD"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C33DD69"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1CC1F3F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57B9171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分期卡：3期$0元</w:t>
            </w:r>
          </w:p>
        </w:tc>
      </w:tr>
      <w:tr w:rsidR="00495AF0" w:rsidRPr="00495AF0" w14:paraId="6973D8CB"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7F9D992F"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C0A9E07"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1E5D596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7E3C46C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10720F70"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0CCDF"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62D05AC8"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上海銀行</w:t>
            </w:r>
          </w:p>
        </w:tc>
        <w:tc>
          <w:tcPr>
            <w:tcW w:w="2551" w:type="dxa"/>
            <w:tcBorders>
              <w:top w:val="nil"/>
              <w:left w:val="nil"/>
              <w:bottom w:val="single" w:sz="4" w:space="0" w:color="auto"/>
              <w:right w:val="single" w:sz="4" w:space="0" w:color="auto"/>
            </w:tcBorders>
            <w:shd w:val="clear" w:color="auto" w:fill="auto"/>
            <w:vAlign w:val="center"/>
            <w:hideMark/>
          </w:tcPr>
          <w:p w14:paraId="6E37875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635008E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12期：$1,200元、18期：$1,800元、24期：$2,400元</w:t>
            </w:r>
          </w:p>
        </w:tc>
      </w:tr>
      <w:tr w:rsidR="00495AF0" w:rsidRPr="00495AF0" w14:paraId="44A76033"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02C6F1CA"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25368B68"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88ED10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59F5C58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3~30期：$0元</w:t>
            </w:r>
          </w:p>
        </w:tc>
      </w:tr>
      <w:tr w:rsidR="00495AF0" w:rsidRPr="00495AF0" w14:paraId="287F7051"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422590B"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4BEF701"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D16AC7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69E2450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3、6、9、12期：$0元</w:t>
            </w:r>
          </w:p>
        </w:tc>
      </w:tr>
      <w:tr w:rsidR="00495AF0" w:rsidRPr="00495AF0" w14:paraId="13E8C5BB"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04AB8B"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3</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A35BE5A"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中國信託銀行</w:t>
            </w:r>
          </w:p>
        </w:tc>
        <w:tc>
          <w:tcPr>
            <w:tcW w:w="2551" w:type="dxa"/>
            <w:tcBorders>
              <w:top w:val="nil"/>
              <w:left w:val="nil"/>
              <w:bottom w:val="single" w:sz="4" w:space="0" w:color="auto"/>
              <w:right w:val="single" w:sz="4" w:space="0" w:color="auto"/>
            </w:tcBorders>
            <w:shd w:val="clear" w:color="auto" w:fill="auto"/>
            <w:vAlign w:val="center"/>
            <w:hideMark/>
          </w:tcPr>
          <w:p w14:paraId="1AD447C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5CD2894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1376CFE5"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3F64A1C"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7A85F055"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F61D6C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677876E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3、6、9、12、18、24、30期：$0元</w:t>
            </w:r>
          </w:p>
        </w:tc>
      </w:tr>
      <w:tr w:rsidR="00495AF0" w:rsidRPr="00495AF0" w14:paraId="4FDDD32E"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50123259"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52255F9"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14922E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1DCCAB8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3、6、9、12、18、24、30期：$0元</w:t>
            </w:r>
          </w:p>
        </w:tc>
      </w:tr>
      <w:tr w:rsidR="00495AF0" w:rsidRPr="00495AF0" w14:paraId="261A9867"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FB63D5"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4</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463186DE"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元大銀行</w:t>
            </w:r>
          </w:p>
        </w:tc>
        <w:tc>
          <w:tcPr>
            <w:tcW w:w="2551" w:type="dxa"/>
            <w:tcBorders>
              <w:top w:val="nil"/>
              <w:left w:val="nil"/>
              <w:bottom w:val="single" w:sz="4" w:space="0" w:color="auto"/>
              <w:right w:val="single" w:sz="4" w:space="0" w:color="auto"/>
            </w:tcBorders>
            <w:shd w:val="clear" w:color="auto" w:fill="auto"/>
            <w:vAlign w:val="center"/>
            <w:hideMark/>
          </w:tcPr>
          <w:p w14:paraId="750FDE1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7CC82AB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6、12、18、24、30期：$2,999元</w:t>
            </w:r>
          </w:p>
        </w:tc>
      </w:tr>
      <w:tr w:rsidR="00495AF0" w:rsidRPr="00495AF0" w14:paraId="4E415E04" w14:textId="77777777" w:rsidTr="00FF0F36">
        <w:trPr>
          <w:trHeight w:val="924"/>
          <w:jc w:val="center"/>
        </w:trPr>
        <w:tc>
          <w:tcPr>
            <w:tcW w:w="846" w:type="dxa"/>
            <w:vMerge/>
            <w:tcBorders>
              <w:top w:val="nil"/>
              <w:left w:val="single" w:sz="4" w:space="0" w:color="auto"/>
              <w:bottom w:val="single" w:sz="4" w:space="0" w:color="auto"/>
              <w:right w:val="single" w:sz="4" w:space="0" w:color="auto"/>
            </w:tcBorders>
            <w:vAlign w:val="center"/>
            <w:hideMark/>
          </w:tcPr>
          <w:p w14:paraId="655561A3"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78F893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89035D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4F6E1C5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1.一般消費分期：3、6、12、18、24、30期：$0元。</w:t>
            </w:r>
            <w:r w:rsidRPr="00495AF0">
              <w:rPr>
                <w:rFonts w:ascii="標楷體" w:eastAsia="標楷體" w:hAnsi="標楷體" w:cs="新細明體" w:hint="eastAsia"/>
                <w:kern w:val="0"/>
                <w:szCs w:val="24"/>
              </w:rPr>
              <w:br/>
              <w:t>2.分期卡：4、8、12、18、24期：$0元。</w:t>
            </w:r>
          </w:p>
        </w:tc>
      </w:tr>
      <w:tr w:rsidR="00495AF0" w:rsidRPr="00495AF0" w14:paraId="136D1718"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3CC08C54"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1D45A4B"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A98B8A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1FF19EF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391D880D"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1BBC9F"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5</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522015D9"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台中銀行</w:t>
            </w:r>
          </w:p>
        </w:tc>
        <w:tc>
          <w:tcPr>
            <w:tcW w:w="2551" w:type="dxa"/>
            <w:tcBorders>
              <w:top w:val="nil"/>
              <w:left w:val="nil"/>
              <w:bottom w:val="single" w:sz="4" w:space="0" w:color="auto"/>
              <w:right w:val="single" w:sz="4" w:space="0" w:color="auto"/>
            </w:tcBorders>
            <w:shd w:val="clear" w:color="auto" w:fill="auto"/>
            <w:vAlign w:val="center"/>
            <w:hideMark/>
          </w:tcPr>
          <w:p w14:paraId="33F309D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0DCE299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5C19180E"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3CF93589"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3F87A84E"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5250828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75ABD50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3、5、6、8、9、10、12、15、18、24、30期：$0元</w:t>
            </w:r>
          </w:p>
        </w:tc>
      </w:tr>
      <w:tr w:rsidR="00495AF0" w:rsidRPr="00495AF0" w14:paraId="7B5BE12A"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49BCC41A"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9BBEC50"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6965B53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7DE5FE5B" w14:textId="4F346DEF"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3、6、12、24期：</w:t>
            </w:r>
            <w:r w:rsidR="00326AB1"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0元</w:t>
            </w:r>
          </w:p>
        </w:tc>
      </w:tr>
      <w:tr w:rsidR="00495AF0" w:rsidRPr="00495AF0" w14:paraId="1E1309C9"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DA0F0F"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6</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5E805D3B"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台北富邦銀行</w:t>
            </w:r>
          </w:p>
        </w:tc>
        <w:tc>
          <w:tcPr>
            <w:tcW w:w="2551" w:type="dxa"/>
            <w:tcBorders>
              <w:top w:val="nil"/>
              <w:left w:val="nil"/>
              <w:bottom w:val="single" w:sz="4" w:space="0" w:color="auto"/>
              <w:right w:val="single" w:sz="4" w:space="0" w:color="auto"/>
            </w:tcBorders>
            <w:shd w:val="clear" w:color="auto" w:fill="auto"/>
            <w:vAlign w:val="center"/>
            <w:hideMark/>
          </w:tcPr>
          <w:p w14:paraId="7D8595C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08CF91A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137DF8D6"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5B6B2940"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391A7629"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733CAA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28F3292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0290624F"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2BFEA67"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77906840"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9FC629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625F717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5D972C2F"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182B24"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7</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523BF7FE"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台新銀行</w:t>
            </w:r>
          </w:p>
        </w:tc>
        <w:tc>
          <w:tcPr>
            <w:tcW w:w="2551" w:type="dxa"/>
            <w:tcBorders>
              <w:top w:val="nil"/>
              <w:left w:val="nil"/>
              <w:bottom w:val="single" w:sz="4" w:space="0" w:color="auto"/>
              <w:right w:val="single" w:sz="4" w:space="0" w:color="auto"/>
            </w:tcBorders>
            <w:shd w:val="clear" w:color="auto" w:fill="auto"/>
            <w:vAlign w:val="center"/>
            <w:hideMark/>
          </w:tcPr>
          <w:p w14:paraId="61A5BC0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2E2BB3A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6、12、18、24</w:t>
            </w:r>
            <w:r w:rsidRPr="00495AF0">
              <w:rPr>
                <w:rFonts w:ascii="新細明體" w:eastAsia="新細明體" w:hAnsi="新細明體" w:cs="新細明體" w:hint="eastAsia"/>
                <w:kern w:val="0"/>
                <w:szCs w:val="24"/>
              </w:rPr>
              <w:t>、</w:t>
            </w:r>
            <w:r w:rsidRPr="00495AF0">
              <w:rPr>
                <w:rFonts w:ascii="標楷體" w:eastAsia="標楷體" w:hAnsi="標楷體" w:cs="新細明體" w:hint="eastAsia"/>
                <w:kern w:val="0"/>
                <w:szCs w:val="24"/>
              </w:rPr>
              <w:t>30期：$0元</w:t>
            </w:r>
          </w:p>
        </w:tc>
      </w:tr>
      <w:tr w:rsidR="00495AF0" w:rsidRPr="00495AF0" w14:paraId="66B75E41"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0B86FB37"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4603549"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9E9163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4E06675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027351AD"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23A7C1CD"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75C2954F"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4E6EE9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6A5CBAB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6、12、18、24、30期：$0元</w:t>
            </w:r>
          </w:p>
        </w:tc>
      </w:tr>
      <w:tr w:rsidR="00495AF0" w:rsidRPr="00495AF0" w14:paraId="17D0C67B"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11BDD"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8</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3466A1BD"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土地銀行</w:t>
            </w:r>
          </w:p>
        </w:tc>
        <w:tc>
          <w:tcPr>
            <w:tcW w:w="2551" w:type="dxa"/>
            <w:tcBorders>
              <w:top w:val="nil"/>
              <w:left w:val="nil"/>
              <w:bottom w:val="single" w:sz="4" w:space="0" w:color="auto"/>
              <w:right w:val="single" w:sz="4" w:space="0" w:color="auto"/>
            </w:tcBorders>
            <w:shd w:val="clear" w:color="auto" w:fill="auto"/>
            <w:vAlign w:val="center"/>
            <w:hideMark/>
          </w:tcPr>
          <w:p w14:paraId="60579FD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1C9B95D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3B8971D3"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3F5B20F2"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260BA999"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2876299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5825C1D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3、6、12期：$0元</w:t>
            </w:r>
          </w:p>
        </w:tc>
      </w:tr>
      <w:tr w:rsidR="00495AF0" w:rsidRPr="00495AF0" w14:paraId="01037B44"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22E09202"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C4E0ED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99C768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027C98E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3、6、12、24期：$0元</w:t>
            </w:r>
          </w:p>
        </w:tc>
      </w:tr>
      <w:tr w:rsidR="00495AF0" w:rsidRPr="00495AF0" w14:paraId="188B2F60" w14:textId="77777777" w:rsidTr="00FF0F36">
        <w:trPr>
          <w:trHeight w:val="504"/>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C97E6"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9</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7B7C4C3B"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新光銀行</w:t>
            </w:r>
          </w:p>
        </w:tc>
        <w:tc>
          <w:tcPr>
            <w:tcW w:w="2551" w:type="dxa"/>
            <w:tcBorders>
              <w:top w:val="nil"/>
              <w:left w:val="nil"/>
              <w:bottom w:val="single" w:sz="4" w:space="0" w:color="auto"/>
              <w:right w:val="single" w:sz="4" w:space="0" w:color="auto"/>
            </w:tcBorders>
            <w:shd w:val="clear" w:color="auto" w:fill="auto"/>
            <w:vAlign w:val="center"/>
            <w:hideMark/>
          </w:tcPr>
          <w:p w14:paraId="6A85600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19C0E7D9" w14:textId="77777777" w:rsidR="00B87EB0" w:rsidRPr="00495AF0" w:rsidRDefault="00094E27"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5B1BBD14" w14:textId="77777777" w:rsidTr="00FF0F36">
        <w:trPr>
          <w:trHeight w:val="1131"/>
          <w:jc w:val="center"/>
        </w:trPr>
        <w:tc>
          <w:tcPr>
            <w:tcW w:w="846" w:type="dxa"/>
            <w:vMerge/>
            <w:tcBorders>
              <w:top w:val="nil"/>
              <w:left w:val="single" w:sz="4" w:space="0" w:color="auto"/>
              <w:bottom w:val="single" w:sz="4" w:space="0" w:color="auto"/>
              <w:right w:val="single" w:sz="4" w:space="0" w:color="auto"/>
            </w:tcBorders>
            <w:vAlign w:val="center"/>
            <w:hideMark/>
          </w:tcPr>
          <w:p w14:paraId="2EA52A8D"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15E314D"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659614C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3D7F40FC" w14:textId="77777777" w:rsidR="00A257DF" w:rsidRPr="00495AF0" w:rsidRDefault="00B87EB0" w:rsidP="005E59B0">
            <w:pPr>
              <w:widowControl/>
              <w:ind w:left="240" w:hangingChars="100" w:hanging="240"/>
              <w:jc w:val="both"/>
              <w:rPr>
                <w:rFonts w:ascii="標楷體" w:eastAsia="標楷體" w:hAnsi="標楷體" w:cs="新細明體"/>
                <w:kern w:val="0"/>
                <w:szCs w:val="24"/>
              </w:rPr>
            </w:pPr>
            <w:r w:rsidRPr="00495AF0">
              <w:rPr>
                <w:rFonts w:ascii="標楷體" w:eastAsia="標楷體" w:hAnsi="標楷體" w:cs="新細明體" w:hint="eastAsia"/>
                <w:kern w:val="0"/>
                <w:szCs w:val="24"/>
              </w:rPr>
              <w:t>1.一般消費分期(3期、6期、12期、18期、24期)：$0元</w:t>
            </w:r>
          </w:p>
          <w:p w14:paraId="49A85D9A" w14:textId="313AF2BE" w:rsidR="00B87EB0" w:rsidRPr="00495AF0" w:rsidRDefault="00B87EB0" w:rsidP="005E59B0">
            <w:pPr>
              <w:widowControl/>
              <w:ind w:left="240" w:hangingChars="100" w:hanging="240"/>
              <w:jc w:val="both"/>
              <w:rPr>
                <w:rFonts w:ascii="標楷體" w:eastAsia="標楷體" w:hAnsi="標楷體" w:cs="新細明體"/>
                <w:kern w:val="0"/>
                <w:szCs w:val="24"/>
              </w:rPr>
            </w:pPr>
            <w:r w:rsidRPr="00495AF0">
              <w:rPr>
                <w:rFonts w:ascii="標楷體" w:eastAsia="標楷體" w:hAnsi="標楷體" w:cs="新細明體" w:hint="eastAsia"/>
                <w:kern w:val="0"/>
                <w:szCs w:val="24"/>
              </w:rPr>
              <w:t>2.分期卡：$50元（當期</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如有新增分期消費，不限分期消費筆數）</w:t>
            </w:r>
          </w:p>
        </w:tc>
      </w:tr>
      <w:tr w:rsidR="00495AF0" w:rsidRPr="00495AF0" w14:paraId="176BBD4E"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523183D4"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09B3481"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6D3A268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6AE612C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3、6、12、18期：$0元</w:t>
            </w:r>
          </w:p>
        </w:tc>
      </w:tr>
      <w:tr w:rsidR="00495AF0" w:rsidRPr="00495AF0" w14:paraId="6BBA5D11"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A1ECC"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058C3A33"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臺灣銀行</w:t>
            </w:r>
          </w:p>
        </w:tc>
        <w:tc>
          <w:tcPr>
            <w:tcW w:w="2551" w:type="dxa"/>
            <w:tcBorders>
              <w:top w:val="nil"/>
              <w:left w:val="nil"/>
              <w:bottom w:val="single" w:sz="4" w:space="0" w:color="auto"/>
              <w:right w:val="single" w:sz="4" w:space="0" w:color="auto"/>
            </w:tcBorders>
            <w:shd w:val="clear" w:color="auto" w:fill="auto"/>
            <w:vAlign w:val="center"/>
            <w:hideMark/>
          </w:tcPr>
          <w:p w14:paraId="6FA171F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1F9D2C5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167A68BF"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7914B1C"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BFB6DC7"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7AF47C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6A60967F" w14:textId="400D6C20"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3、5、6、8、9、10、12、15、24期：</w:t>
            </w:r>
            <w:r w:rsidR="0093535C"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0元</w:t>
            </w:r>
          </w:p>
        </w:tc>
      </w:tr>
      <w:tr w:rsidR="00495AF0" w:rsidRPr="00495AF0" w14:paraId="3457CF49"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71111C5C"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3879DF5F"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67B135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2AA26DB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3、6、12期：0元</w:t>
            </w:r>
          </w:p>
        </w:tc>
      </w:tr>
      <w:tr w:rsidR="00495AF0" w:rsidRPr="00495AF0" w14:paraId="70F5FDF0" w14:textId="77777777" w:rsidTr="00FF0F36">
        <w:trPr>
          <w:trHeight w:val="396"/>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B7FA23"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11</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5803E9A7"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臺灣中小企業銀行</w:t>
            </w:r>
          </w:p>
        </w:tc>
        <w:tc>
          <w:tcPr>
            <w:tcW w:w="2551" w:type="dxa"/>
            <w:tcBorders>
              <w:top w:val="nil"/>
              <w:left w:val="nil"/>
              <w:bottom w:val="single" w:sz="4" w:space="0" w:color="auto"/>
              <w:right w:val="single" w:sz="4" w:space="0" w:color="auto"/>
            </w:tcBorders>
            <w:shd w:val="clear" w:color="auto" w:fill="auto"/>
            <w:vAlign w:val="center"/>
            <w:hideMark/>
          </w:tcPr>
          <w:p w14:paraId="29279CD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6FB795A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32B8A25C" w14:textId="77777777" w:rsidTr="00FF0F36">
        <w:trPr>
          <w:trHeight w:val="396"/>
          <w:jc w:val="center"/>
        </w:trPr>
        <w:tc>
          <w:tcPr>
            <w:tcW w:w="846" w:type="dxa"/>
            <w:vMerge/>
            <w:tcBorders>
              <w:top w:val="nil"/>
              <w:left w:val="single" w:sz="4" w:space="0" w:color="auto"/>
              <w:bottom w:val="single" w:sz="4" w:space="0" w:color="auto"/>
              <w:right w:val="single" w:sz="4" w:space="0" w:color="auto"/>
            </w:tcBorders>
            <w:vAlign w:val="center"/>
            <w:hideMark/>
          </w:tcPr>
          <w:p w14:paraId="281BD634"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EF53FA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1982E2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noWrap/>
            <w:vAlign w:val="center"/>
            <w:hideMark/>
          </w:tcPr>
          <w:p w14:paraId="362E8BDE" w14:textId="6F12A5A8"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3~30期</w:t>
            </w:r>
            <w:r w:rsidR="00DB4777"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0元</w:t>
            </w:r>
          </w:p>
        </w:tc>
      </w:tr>
      <w:tr w:rsidR="00495AF0" w:rsidRPr="00495AF0" w14:paraId="6C675E6D" w14:textId="77777777" w:rsidTr="00FF0F36">
        <w:trPr>
          <w:trHeight w:val="396"/>
          <w:jc w:val="center"/>
        </w:trPr>
        <w:tc>
          <w:tcPr>
            <w:tcW w:w="846" w:type="dxa"/>
            <w:vMerge/>
            <w:tcBorders>
              <w:top w:val="nil"/>
              <w:left w:val="single" w:sz="4" w:space="0" w:color="auto"/>
              <w:bottom w:val="single" w:sz="4" w:space="0" w:color="auto"/>
              <w:right w:val="single" w:sz="4" w:space="0" w:color="auto"/>
            </w:tcBorders>
            <w:vAlign w:val="center"/>
            <w:hideMark/>
          </w:tcPr>
          <w:p w14:paraId="70396DAC"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6315FE9"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F39546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noWrap/>
            <w:vAlign w:val="center"/>
            <w:hideMark/>
          </w:tcPr>
          <w:p w14:paraId="25669B7A" w14:textId="396A091B"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3~30期</w:t>
            </w:r>
            <w:r w:rsidR="00DB4777"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0元</w:t>
            </w:r>
          </w:p>
        </w:tc>
      </w:tr>
      <w:tr w:rsidR="00495AF0" w:rsidRPr="00495AF0" w14:paraId="4F3A7D5A" w14:textId="77777777" w:rsidTr="00FF0F36">
        <w:trPr>
          <w:trHeight w:val="396"/>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9E63E6"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12</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5B6B4266"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台灣樂天信用卡公司</w:t>
            </w:r>
          </w:p>
        </w:tc>
        <w:tc>
          <w:tcPr>
            <w:tcW w:w="2551" w:type="dxa"/>
            <w:tcBorders>
              <w:top w:val="nil"/>
              <w:left w:val="nil"/>
              <w:bottom w:val="single" w:sz="4" w:space="0" w:color="auto"/>
              <w:right w:val="single" w:sz="4" w:space="0" w:color="auto"/>
            </w:tcBorders>
            <w:shd w:val="clear" w:color="auto" w:fill="auto"/>
            <w:vAlign w:val="center"/>
            <w:hideMark/>
          </w:tcPr>
          <w:p w14:paraId="3CDF26B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57DCDDE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w:t>
            </w:r>
            <w:r w:rsidR="003F2A06" w:rsidRPr="00495AF0">
              <w:rPr>
                <w:rFonts w:ascii="標楷體" w:eastAsia="標楷體" w:hAnsi="標楷體" w:cs="新細明體" w:hint="eastAsia"/>
                <w:kern w:val="0"/>
                <w:szCs w:val="24"/>
              </w:rPr>
              <w:t>、3</w:t>
            </w:r>
            <w:r w:rsidR="003F2A06" w:rsidRPr="00495AF0">
              <w:rPr>
                <w:rFonts w:ascii="標楷體" w:eastAsia="標楷體" w:hAnsi="標楷體" w:cs="新細明體"/>
                <w:kern w:val="0"/>
                <w:szCs w:val="24"/>
              </w:rPr>
              <w:t>0</w:t>
            </w:r>
            <w:r w:rsidRPr="00495AF0">
              <w:rPr>
                <w:rFonts w:ascii="標楷體" w:eastAsia="標楷體" w:hAnsi="標楷體" w:cs="新細明體" w:hint="eastAsia"/>
                <w:kern w:val="0"/>
                <w:szCs w:val="24"/>
              </w:rPr>
              <w:t>期：$0元</w:t>
            </w:r>
          </w:p>
        </w:tc>
      </w:tr>
      <w:tr w:rsidR="00495AF0" w:rsidRPr="00495AF0" w14:paraId="3AADCB1F" w14:textId="77777777" w:rsidTr="00FF0F36">
        <w:trPr>
          <w:trHeight w:val="396"/>
          <w:jc w:val="center"/>
        </w:trPr>
        <w:tc>
          <w:tcPr>
            <w:tcW w:w="846" w:type="dxa"/>
            <w:vMerge/>
            <w:tcBorders>
              <w:top w:val="nil"/>
              <w:left w:val="single" w:sz="4" w:space="0" w:color="auto"/>
              <w:bottom w:val="single" w:sz="4" w:space="0" w:color="auto"/>
              <w:right w:val="single" w:sz="4" w:space="0" w:color="auto"/>
            </w:tcBorders>
            <w:vAlign w:val="center"/>
            <w:hideMark/>
          </w:tcPr>
          <w:p w14:paraId="11E7BEA3"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02893DFF"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661C1DC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5FAE3ED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w:t>
            </w:r>
            <w:r w:rsidR="003F2A06" w:rsidRPr="00495AF0">
              <w:rPr>
                <w:rFonts w:ascii="標楷體" w:eastAsia="標楷體" w:hAnsi="標楷體" w:cs="新細明體" w:hint="eastAsia"/>
                <w:kern w:val="0"/>
                <w:szCs w:val="24"/>
              </w:rPr>
              <w:t>、3</w:t>
            </w:r>
            <w:r w:rsidR="003F2A06" w:rsidRPr="00495AF0">
              <w:rPr>
                <w:rFonts w:ascii="標楷體" w:eastAsia="標楷體" w:hAnsi="標楷體" w:cs="新細明體"/>
                <w:kern w:val="0"/>
                <w:szCs w:val="24"/>
              </w:rPr>
              <w:t>0</w:t>
            </w:r>
            <w:r w:rsidRPr="00495AF0">
              <w:rPr>
                <w:rFonts w:ascii="標楷體" w:eastAsia="標楷體" w:hAnsi="標楷體" w:cs="新細明體" w:hint="eastAsia"/>
                <w:kern w:val="0"/>
                <w:szCs w:val="24"/>
              </w:rPr>
              <w:t>期：$0元</w:t>
            </w:r>
          </w:p>
        </w:tc>
      </w:tr>
      <w:tr w:rsidR="00495AF0" w:rsidRPr="00495AF0" w14:paraId="0CF7D94C" w14:textId="77777777" w:rsidTr="00FF0F36">
        <w:trPr>
          <w:trHeight w:val="396"/>
          <w:jc w:val="center"/>
        </w:trPr>
        <w:tc>
          <w:tcPr>
            <w:tcW w:w="846" w:type="dxa"/>
            <w:vMerge/>
            <w:tcBorders>
              <w:top w:val="nil"/>
              <w:left w:val="single" w:sz="4" w:space="0" w:color="auto"/>
              <w:bottom w:val="single" w:sz="4" w:space="0" w:color="auto"/>
              <w:right w:val="single" w:sz="4" w:space="0" w:color="auto"/>
            </w:tcBorders>
            <w:vAlign w:val="center"/>
            <w:hideMark/>
          </w:tcPr>
          <w:p w14:paraId="38563842"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EB90734"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B563DD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368E524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w:t>
            </w:r>
            <w:r w:rsidR="003F2A06" w:rsidRPr="00495AF0">
              <w:rPr>
                <w:rFonts w:ascii="標楷體" w:eastAsia="標楷體" w:hAnsi="標楷體" w:cs="新細明體" w:hint="eastAsia"/>
                <w:kern w:val="0"/>
                <w:szCs w:val="24"/>
              </w:rPr>
              <w:t>、3</w:t>
            </w:r>
            <w:r w:rsidR="003F2A06" w:rsidRPr="00495AF0">
              <w:rPr>
                <w:rFonts w:ascii="標楷體" w:eastAsia="標楷體" w:hAnsi="標楷體" w:cs="新細明體"/>
                <w:kern w:val="0"/>
                <w:szCs w:val="24"/>
              </w:rPr>
              <w:t>0</w:t>
            </w:r>
            <w:r w:rsidRPr="00495AF0">
              <w:rPr>
                <w:rFonts w:ascii="標楷體" w:eastAsia="標楷體" w:hAnsi="標楷體" w:cs="新細明體" w:hint="eastAsia"/>
                <w:kern w:val="0"/>
                <w:szCs w:val="24"/>
              </w:rPr>
              <w:t>期：$0元</w:t>
            </w:r>
          </w:p>
        </w:tc>
      </w:tr>
      <w:tr w:rsidR="00495AF0" w:rsidRPr="00495AF0" w14:paraId="118C502E"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57E81E"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13</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6708085"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玉山銀行</w:t>
            </w:r>
          </w:p>
        </w:tc>
        <w:tc>
          <w:tcPr>
            <w:tcW w:w="2551" w:type="dxa"/>
            <w:tcBorders>
              <w:top w:val="nil"/>
              <w:left w:val="nil"/>
              <w:bottom w:val="single" w:sz="4" w:space="0" w:color="auto"/>
              <w:right w:val="single" w:sz="4" w:space="0" w:color="auto"/>
            </w:tcBorders>
            <w:shd w:val="clear" w:color="auto" w:fill="auto"/>
            <w:vAlign w:val="center"/>
            <w:hideMark/>
          </w:tcPr>
          <w:p w14:paraId="74FF3BF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7EAB6D4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6~30期：$0元</w:t>
            </w:r>
          </w:p>
        </w:tc>
      </w:tr>
      <w:tr w:rsidR="00495AF0" w:rsidRPr="00495AF0" w14:paraId="3A31707F" w14:textId="77777777" w:rsidTr="00FF0F36">
        <w:trPr>
          <w:trHeight w:val="432"/>
          <w:jc w:val="center"/>
        </w:trPr>
        <w:tc>
          <w:tcPr>
            <w:tcW w:w="846" w:type="dxa"/>
            <w:vMerge/>
            <w:tcBorders>
              <w:top w:val="nil"/>
              <w:left w:val="single" w:sz="4" w:space="0" w:color="auto"/>
              <w:bottom w:val="single" w:sz="4" w:space="0" w:color="auto"/>
              <w:right w:val="single" w:sz="4" w:space="0" w:color="auto"/>
            </w:tcBorders>
            <w:vAlign w:val="center"/>
            <w:hideMark/>
          </w:tcPr>
          <w:p w14:paraId="4EECB347"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9A677F8"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255426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0BE0628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3~30期：$0元</w:t>
            </w:r>
          </w:p>
        </w:tc>
      </w:tr>
      <w:tr w:rsidR="00495AF0" w:rsidRPr="00495AF0" w14:paraId="04AB2A7A"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15B59799"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72858BC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850C1F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1D2DE4B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3~60期：$0元</w:t>
            </w:r>
          </w:p>
        </w:tc>
      </w:tr>
      <w:tr w:rsidR="00495AF0" w:rsidRPr="00495AF0" w14:paraId="0318D347"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894B6F"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14</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6F1FB53E"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合作金庫銀行</w:t>
            </w:r>
          </w:p>
        </w:tc>
        <w:tc>
          <w:tcPr>
            <w:tcW w:w="2551" w:type="dxa"/>
            <w:tcBorders>
              <w:top w:val="nil"/>
              <w:left w:val="nil"/>
              <w:bottom w:val="single" w:sz="4" w:space="0" w:color="auto"/>
              <w:right w:val="single" w:sz="4" w:space="0" w:color="auto"/>
            </w:tcBorders>
            <w:shd w:val="clear" w:color="auto" w:fill="auto"/>
            <w:vAlign w:val="center"/>
            <w:hideMark/>
          </w:tcPr>
          <w:p w14:paraId="2E78F62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7187D58F"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00A16B24"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A6DF5E0"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77E7D3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6A96E54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39E77C8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6期：100元、12期：$200元</w:t>
            </w:r>
          </w:p>
        </w:tc>
      </w:tr>
      <w:tr w:rsidR="00495AF0" w:rsidRPr="00495AF0" w14:paraId="2E3BA7C9"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4B97EF9C"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ED021F8"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1B3F46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5FB49818" w14:textId="55936C2E"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6、12、18、24期:</w:t>
            </w:r>
            <w:r w:rsidR="0093535C" w:rsidRPr="00495AF0">
              <w:rPr>
                <w:rFonts w:ascii="標楷體" w:eastAsia="標楷體" w:hAnsi="標楷體" w:cs="新細明體" w:hint="eastAsia"/>
                <w:kern w:val="0"/>
                <w:szCs w:val="24"/>
              </w:rPr>
              <w:t xml:space="preserve"> $</w:t>
            </w:r>
            <w:r w:rsidRPr="00495AF0">
              <w:rPr>
                <w:rFonts w:ascii="標楷體" w:eastAsia="標楷體" w:hAnsi="標楷體" w:cs="新細明體" w:hint="eastAsia"/>
                <w:kern w:val="0"/>
                <w:szCs w:val="24"/>
              </w:rPr>
              <w:t>0元</w:t>
            </w:r>
          </w:p>
        </w:tc>
      </w:tr>
      <w:tr w:rsidR="00495AF0" w:rsidRPr="00495AF0" w14:paraId="414433DA"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A0A668"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15</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4B1CBC32"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安泰銀行</w:t>
            </w:r>
          </w:p>
        </w:tc>
        <w:tc>
          <w:tcPr>
            <w:tcW w:w="2551" w:type="dxa"/>
            <w:tcBorders>
              <w:top w:val="nil"/>
              <w:left w:val="nil"/>
              <w:bottom w:val="single" w:sz="4" w:space="0" w:color="auto"/>
              <w:right w:val="single" w:sz="4" w:space="0" w:color="auto"/>
            </w:tcBorders>
            <w:shd w:val="clear" w:color="auto" w:fill="auto"/>
            <w:vAlign w:val="center"/>
            <w:hideMark/>
          </w:tcPr>
          <w:p w14:paraId="286CB0E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6CCAF5C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501EF6A1" w14:textId="77777777" w:rsidTr="00FF0F36">
        <w:trPr>
          <w:trHeight w:val="732"/>
          <w:jc w:val="center"/>
        </w:trPr>
        <w:tc>
          <w:tcPr>
            <w:tcW w:w="846" w:type="dxa"/>
            <w:vMerge/>
            <w:tcBorders>
              <w:top w:val="nil"/>
              <w:left w:val="single" w:sz="4" w:space="0" w:color="auto"/>
              <w:bottom w:val="single" w:sz="4" w:space="0" w:color="auto"/>
              <w:right w:val="single" w:sz="4" w:space="0" w:color="auto"/>
            </w:tcBorders>
            <w:vAlign w:val="center"/>
            <w:hideMark/>
          </w:tcPr>
          <w:p w14:paraId="70861A91"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3B62DD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5F09E3B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1972471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1.一般消費分期（3期）：$0元                                     2.分期卡（3、6、12期）：$0元</w:t>
            </w:r>
          </w:p>
        </w:tc>
      </w:tr>
      <w:tr w:rsidR="00495AF0" w:rsidRPr="00495AF0" w14:paraId="6F6B814C" w14:textId="77777777" w:rsidTr="00FF0F36">
        <w:trPr>
          <w:trHeight w:val="597"/>
          <w:jc w:val="center"/>
        </w:trPr>
        <w:tc>
          <w:tcPr>
            <w:tcW w:w="846" w:type="dxa"/>
            <w:vMerge/>
            <w:tcBorders>
              <w:top w:val="nil"/>
              <w:left w:val="single" w:sz="4" w:space="0" w:color="auto"/>
              <w:bottom w:val="single" w:sz="4" w:space="0" w:color="auto"/>
              <w:right w:val="single" w:sz="4" w:space="0" w:color="auto"/>
            </w:tcBorders>
            <w:vAlign w:val="center"/>
            <w:hideMark/>
          </w:tcPr>
          <w:p w14:paraId="4EE86930"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5182317"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A06FC3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090712D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701A5CDC" w14:textId="77777777" w:rsidTr="00FF0F36">
        <w:trPr>
          <w:trHeight w:val="570"/>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4C38B9"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16</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2928CB47"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滙豐(台灣)銀行</w:t>
            </w:r>
          </w:p>
        </w:tc>
        <w:tc>
          <w:tcPr>
            <w:tcW w:w="2551" w:type="dxa"/>
            <w:tcBorders>
              <w:top w:val="nil"/>
              <w:left w:val="nil"/>
              <w:bottom w:val="single" w:sz="4" w:space="0" w:color="auto"/>
              <w:right w:val="single" w:sz="4" w:space="0" w:color="auto"/>
            </w:tcBorders>
            <w:shd w:val="clear" w:color="auto" w:fill="auto"/>
            <w:vAlign w:val="center"/>
            <w:hideMark/>
          </w:tcPr>
          <w:p w14:paraId="1D0B33D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51D193A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6、12、24、30期：$0元</w:t>
            </w:r>
          </w:p>
        </w:tc>
      </w:tr>
      <w:tr w:rsidR="00495AF0" w:rsidRPr="00495AF0" w14:paraId="2BB46CE5" w14:textId="77777777" w:rsidTr="00FF0F36">
        <w:trPr>
          <w:trHeight w:val="570"/>
          <w:jc w:val="center"/>
        </w:trPr>
        <w:tc>
          <w:tcPr>
            <w:tcW w:w="846" w:type="dxa"/>
            <w:vMerge/>
            <w:tcBorders>
              <w:top w:val="nil"/>
              <w:left w:val="single" w:sz="4" w:space="0" w:color="auto"/>
              <w:bottom w:val="single" w:sz="4" w:space="0" w:color="auto"/>
              <w:right w:val="single" w:sz="4" w:space="0" w:color="auto"/>
            </w:tcBorders>
            <w:vAlign w:val="center"/>
            <w:hideMark/>
          </w:tcPr>
          <w:p w14:paraId="3E69530A"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9A38EDB"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2AC5AC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69242BE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3、6、12期：$100元</w:t>
            </w:r>
          </w:p>
        </w:tc>
      </w:tr>
      <w:tr w:rsidR="00495AF0" w:rsidRPr="00495AF0" w14:paraId="690201B4" w14:textId="77777777" w:rsidTr="00FF0F36">
        <w:trPr>
          <w:trHeight w:val="570"/>
          <w:jc w:val="center"/>
        </w:trPr>
        <w:tc>
          <w:tcPr>
            <w:tcW w:w="846" w:type="dxa"/>
            <w:vMerge/>
            <w:tcBorders>
              <w:top w:val="nil"/>
              <w:left w:val="single" w:sz="4" w:space="0" w:color="auto"/>
              <w:bottom w:val="single" w:sz="4" w:space="0" w:color="auto"/>
              <w:right w:val="single" w:sz="4" w:space="0" w:color="auto"/>
            </w:tcBorders>
            <w:vAlign w:val="center"/>
            <w:hideMark/>
          </w:tcPr>
          <w:p w14:paraId="43C26755"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402EF10"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F9A01B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6240BF9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3、6、12、18、24期：$100元</w:t>
            </w:r>
          </w:p>
        </w:tc>
      </w:tr>
      <w:tr w:rsidR="00495AF0" w:rsidRPr="00495AF0" w14:paraId="3BFE957C"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08430A"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17</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10098A6"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國泰</w:t>
            </w:r>
            <w:proofErr w:type="gramStart"/>
            <w:r w:rsidRPr="00495AF0">
              <w:rPr>
                <w:rFonts w:ascii="標楷體" w:eastAsia="標楷體" w:hAnsi="標楷體" w:cs="新細明體" w:hint="eastAsia"/>
                <w:kern w:val="0"/>
                <w:szCs w:val="24"/>
              </w:rPr>
              <w:t>世</w:t>
            </w:r>
            <w:proofErr w:type="gramEnd"/>
            <w:r w:rsidRPr="00495AF0">
              <w:rPr>
                <w:rFonts w:ascii="標楷體" w:eastAsia="標楷體" w:hAnsi="標楷體" w:cs="新細明體" w:hint="eastAsia"/>
                <w:kern w:val="0"/>
                <w:szCs w:val="24"/>
              </w:rPr>
              <w:t>華銀行</w:t>
            </w:r>
          </w:p>
        </w:tc>
        <w:tc>
          <w:tcPr>
            <w:tcW w:w="2551" w:type="dxa"/>
            <w:tcBorders>
              <w:top w:val="nil"/>
              <w:left w:val="nil"/>
              <w:bottom w:val="single" w:sz="4" w:space="0" w:color="auto"/>
              <w:right w:val="single" w:sz="4" w:space="0" w:color="auto"/>
            </w:tcBorders>
            <w:shd w:val="clear" w:color="auto" w:fill="auto"/>
            <w:vAlign w:val="center"/>
            <w:hideMark/>
          </w:tcPr>
          <w:p w14:paraId="5EECCCC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3D77E7A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3、6、12、18、24、30期：$888元</w:t>
            </w:r>
          </w:p>
        </w:tc>
      </w:tr>
      <w:tr w:rsidR="00495AF0" w:rsidRPr="00495AF0" w14:paraId="720B64CF"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30B98925"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8CF14C6"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1B5CE2F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557B30C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3、6、12、18、24期：$0元</w:t>
            </w:r>
          </w:p>
        </w:tc>
      </w:tr>
      <w:tr w:rsidR="00495AF0" w:rsidRPr="00495AF0" w14:paraId="2EE37BBB"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3A275894"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27DF784"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58D3CF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1668006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3、6、12、18、24期：$0元</w:t>
            </w:r>
          </w:p>
        </w:tc>
      </w:tr>
      <w:tr w:rsidR="00495AF0" w:rsidRPr="00495AF0" w14:paraId="39A55ABD"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0E7D63"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18</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0EED319C"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第一銀行</w:t>
            </w:r>
          </w:p>
        </w:tc>
        <w:tc>
          <w:tcPr>
            <w:tcW w:w="2551" w:type="dxa"/>
            <w:tcBorders>
              <w:top w:val="nil"/>
              <w:left w:val="nil"/>
              <w:bottom w:val="single" w:sz="4" w:space="0" w:color="auto"/>
              <w:right w:val="single" w:sz="4" w:space="0" w:color="auto"/>
            </w:tcBorders>
            <w:shd w:val="clear" w:color="auto" w:fill="auto"/>
            <w:vAlign w:val="center"/>
            <w:hideMark/>
          </w:tcPr>
          <w:p w14:paraId="3C94DDB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360A066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3、6、12期：$0元</w:t>
            </w:r>
          </w:p>
        </w:tc>
      </w:tr>
      <w:tr w:rsidR="00495AF0" w:rsidRPr="00495AF0" w14:paraId="6FD04D22" w14:textId="77777777" w:rsidTr="00FF0F36">
        <w:trPr>
          <w:trHeight w:val="648"/>
          <w:jc w:val="center"/>
        </w:trPr>
        <w:tc>
          <w:tcPr>
            <w:tcW w:w="846" w:type="dxa"/>
            <w:vMerge/>
            <w:tcBorders>
              <w:top w:val="nil"/>
              <w:left w:val="single" w:sz="4" w:space="0" w:color="auto"/>
              <w:bottom w:val="single" w:sz="4" w:space="0" w:color="auto"/>
              <w:right w:val="single" w:sz="4" w:space="0" w:color="auto"/>
            </w:tcBorders>
            <w:vAlign w:val="center"/>
            <w:hideMark/>
          </w:tcPr>
          <w:p w14:paraId="1796E805"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34FB5C0"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3FC477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304F5DD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1.一般消費分期：3、6、12</w:t>
            </w:r>
            <w:r w:rsidR="009E25EC" w:rsidRPr="00495AF0">
              <w:rPr>
                <w:rFonts w:ascii="標楷體" w:eastAsia="標楷體" w:hAnsi="標楷體" w:cs="新細明體" w:hint="eastAsia"/>
                <w:kern w:val="0"/>
                <w:szCs w:val="24"/>
              </w:rPr>
              <w:t>、1</w:t>
            </w:r>
            <w:r w:rsidR="009E25EC" w:rsidRPr="00495AF0">
              <w:rPr>
                <w:rFonts w:ascii="標楷體" w:eastAsia="標楷體" w:hAnsi="標楷體" w:cs="新細明體"/>
                <w:kern w:val="0"/>
                <w:szCs w:val="24"/>
              </w:rPr>
              <w:t>8</w:t>
            </w:r>
            <w:r w:rsidR="009E25EC" w:rsidRPr="00495AF0">
              <w:rPr>
                <w:rFonts w:ascii="標楷體" w:eastAsia="標楷體" w:hAnsi="標楷體" w:cs="新細明體" w:hint="eastAsia"/>
                <w:kern w:val="0"/>
                <w:szCs w:val="24"/>
              </w:rPr>
              <w:t>、2</w:t>
            </w:r>
            <w:r w:rsidR="009E25EC" w:rsidRPr="00495AF0">
              <w:rPr>
                <w:rFonts w:ascii="標楷體" w:eastAsia="標楷體" w:hAnsi="標楷體" w:cs="新細明體"/>
                <w:kern w:val="0"/>
                <w:szCs w:val="24"/>
              </w:rPr>
              <w:t>4</w:t>
            </w:r>
            <w:r w:rsidRPr="00495AF0">
              <w:rPr>
                <w:rFonts w:ascii="標楷體" w:eastAsia="標楷體" w:hAnsi="標楷體" w:cs="新細明體" w:hint="eastAsia"/>
                <w:kern w:val="0"/>
                <w:szCs w:val="24"/>
              </w:rPr>
              <w:t>期$0元</w:t>
            </w:r>
            <w:r w:rsidRPr="00495AF0">
              <w:rPr>
                <w:rFonts w:ascii="標楷體" w:eastAsia="標楷體" w:hAnsi="標楷體" w:cs="新細明體" w:hint="eastAsia"/>
                <w:kern w:val="0"/>
                <w:szCs w:val="24"/>
              </w:rPr>
              <w:br/>
              <w:t>2.分期卡（3~12期）：$0元</w:t>
            </w:r>
          </w:p>
        </w:tc>
      </w:tr>
      <w:tr w:rsidR="00495AF0" w:rsidRPr="00495AF0" w14:paraId="4F6E4CDD"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252C027F"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24688067"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5812C71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636C5E6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3、6、12期：$0元</w:t>
            </w:r>
          </w:p>
        </w:tc>
      </w:tr>
      <w:tr w:rsidR="00495AF0" w:rsidRPr="00495AF0" w14:paraId="11CF770E"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87A402"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19</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4FABC5E1" w14:textId="77777777" w:rsidR="00B87EB0" w:rsidRPr="00495AF0" w:rsidRDefault="00B87EB0" w:rsidP="00B87EB0">
            <w:pPr>
              <w:widowControl/>
              <w:jc w:val="center"/>
              <w:rPr>
                <w:rFonts w:ascii="標楷體" w:eastAsia="標楷體" w:hAnsi="標楷體" w:cs="新細明體"/>
                <w:kern w:val="0"/>
                <w:szCs w:val="24"/>
              </w:rPr>
            </w:pPr>
            <w:proofErr w:type="gramStart"/>
            <w:r w:rsidRPr="00495AF0">
              <w:rPr>
                <w:rFonts w:ascii="標楷體" w:eastAsia="標楷體" w:hAnsi="標楷體" w:cs="新細明體" w:hint="eastAsia"/>
                <w:kern w:val="0"/>
                <w:szCs w:val="24"/>
              </w:rPr>
              <w:t>星展</w:t>
            </w:r>
            <w:proofErr w:type="gramEnd"/>
            <w:r w:rsidRPr="00495AF0">
              <w:rPr>
                <w:rFonts w:ascii="標楷體" w:eastAsia="標楷體" w:hAnsi="標楷體" w:cs="新細明體" w:hint="eastAsia"/>
                <w:kern w:val="0"/>
                <w:szCs w:val="24"/>
              </w:rPr>
              <w:t>(台灣)銀行</w:t>
            </w:r>
          </w:p>
        </w:tc>
        <w:tc>
          <w:tcPr>
            <w:tcW w:w="2551" w:type="dxa"/>
            <w:tcBorders>
              <w:top w:val="nil"/>
              <w:left w:val="nil"/>
              <w:bottom w:val="single" w:sz="4" w:space="0" w:color="auto"/>
              <w:right w:val="single" w:sz="4" w:space="0" w:color="auto"/>
            </w:tcBorders>
            <w:shd w:val="clear" w:color="auto" w:fill="auto"/>
            <w:vAlign w:val="center"/>
            <w:hideMark/>
          </w:tcPr>
          <w:p w14:paraId="0BD32AD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3F1E8B3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6、12、18、24、30期：$ 0元</w:t>
            </w:r>
          </w:p>
        </w:tc>
      </w:tr>
      <w:tr w:rsidR="00495AF0" w:rsidRPr="00495AF0" w14:paraId="38A9FD17"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5F16FECB"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039A01E"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DC067B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295839B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7496125D"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C5F2143"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88BF33D"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BFF343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1882FFA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2E7487A2" w14:textId="77777777" w:rsidTr="00FF0F36">
        <w:trPr>
          <w:trHeight w:val="411"/>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4B672E"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33C2310B"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渣打銀行</w:t>
            </w:r>
          </w:p>
        </w:tc>
        <w:tc>
          <w:tcPr>
            <w:tcW w:w="2551" w:type="dxa"/>
            <w:tcBorders>
              <w:top w:val="nil"/>
              <w:left w:val="nil"/>
              <w:bottom w:val="single" w:sz="4" w:space="0" w:color="auto"/>
              <w:right w:val="single" w:sz="4" w:space="0" w:color="auto"/>
            </w:tcBorders>
            <w:shd w:val="clear" w:color="auto" w:fill="auto"/>
            <w:vAlign w:val="center"/>
            <w:hideMark/>
          </w:tcPr>
          <w:p w14:paraId="3BE04AF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26A8A2A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5784A1E2" w14:textId="77777777" w:rsidTr="00FF0F36">
        <w:trPr>
          <w:trHeight w:val="411"/>
          <w:jc w:val="center"/>
        </w:trPr>
        <w:tc>
          <w:tcPr>
            <w:tcW w:w="846" w:type="dxa"/>
            <w:vMerge/>
            <w:tcBorders>
              <w:top w:val="nil"/>
              <w:left w:val="single" w:sz="4" w:space="0" w:color="auto"/>
              <w:bottom w:val="single" w:sz="4" w:space="0" w:color="auto"/>
              <w:right w:val="single" w:sz="4" w:space="0" w:color="auto"/>
            </w:tcBorders>
            <w:vAlign w:val="center"/>
            <w:hideMark/>
          </w:tcPr>
          <w:p w14:paraId="478416B6"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31681B2F"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1E7B67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314FA549" w14:textId="4E807E5F"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w:t>
            </w:r>
            <w:r w:rsidR="00A743DD" w:rsidRPr="00495AF0">
              <w:rPr>
                <w:rFonts w:ascii="標楷體" w:eastAsia="標楷體" w:hAnsi="標楷體" w:cs="新細明體" w:hint="eastAsia"/>
                <w:kern w:val="0"/>
                <w:szCs w:val="24"/>
              </w:rPr>
              <w:t>9、</w:t>
            </w:r>
            <w:r w:rsidRPr="00495AF0">
              <w:rPr>
                <w:rFonts w:ascii="標楷體" w:eastAsia="標楷體" w:hAnsi="標楷體" w:cs="新細明體" w:hint="eastAsia"/>
                <w:kern w:val="0"/>
                <w:szCs w:val="24"/>
              </w:rPr>
              <w:t>12、18、24</w:t>
            </w:r>
            <w:r w:rsidR="000C4F29" w:rsidRPr="00495AF0">
              <w:rPr>
                <w:rFonts w:ascii="標楷體" w:eastAsia="標楷體" w:hAnsi="標楷體" w:cs="新細明體" w:hint="eastAsia"/>
                <w:kern w:val="0"/>
                <w:szCs w:val="24"/>
              </w:rPr>
              <w:t>、30</w:t>
            </w:r>
            <w:r w:rsidRPr="00495AF0">
              <w:rPr>
                <w:rFonts w:ascii="標楷體" w:eastAsia="標楷體" w:hAnsi="標楷體" w:cs="新細明體" w:hint="eastAsia"/>
                <w:kern w:val="0"/>
                <w:szCs w:val="24"/>
              </w:rPr>
              <w:t>期：$0元</w:t>
            </w:r>
          </w:p>
        </w:tc>
      </w:tr>
      <w:tr w:rsidR="00495AF0" w:rsidRPr="00495AF0" w14:paraId="5C6E6344" w14:textId="77777777" w:rsidTr="00FF0F36">
        <w:trPr>
          <w:trHeight w:val="411"/>
          <w:jc w:val="center"/>
        </w:trPr>
        <w:tc>
          <w:tcPr>
            <w:tcW w:w="846" w:type="dxa"/>
            <w:vMerge/>
            <w:tcBorders>
              <w:top w:val="nil"/>
              <w:left w:val="single" w:sz="4" w:space="0" w:color="auto"/>
              <w:bottom w:val="single" w:sz="4" w:space="0" w:color="auto"/>
              <w:right w:val="single" w:sz="4" w:space="0" w:color="auto"/>
            </w:tcBorders>
            <w:vAlign w:val="center"/>
            <w:hideMark/>
          </w:tcPr>
          <w:p w14:paraId="16434D12"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2EF06995"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580F3BE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5B796D99" w14:textId="2E5DF26D"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w:t>
            </w:r>
            <w:r w:rsidR="00A743DD" w:rsidRPr="00495AF0">
              <w:rPr>
                <w:rFonts w:ascii="標楷體" w:eastAsia="標楷體" w:hAnsi="標楷體" w:cs="新細明體" w:hint="eastAsia"/>
                <w:kern w:val="0"/>
                <w:szCs w:val="24"/>
              </w:rPr>
              <w:t>9、</w:t>
            </w:r>
            <w:r w:rsidRPr="00495AF0">
              <w:rPr>
                <w:rFonts w:ascii="標楷體" w:eastAsia="標楷體" w:hAnsi="標楷體" w:cs="新細明體" w:hint="eastAsia"/>
                <w:kern w:val="0"/>
                <w:szCs w:val="24"/>
              </w:rPr>
              <w:t>12、18、24</w:t>
            </w:r>
            <w:r w:rsidR="000C4F29" w:rsidRPr="00495AF0">
              <w:rPr>
                <w:rFonts w:ascii="標楷體" w:eastAsia="標楷體" w:hAnsi="標楷體" w:cs="新細明體" w:hint="eastAsia"/>
                <w:kern w:val="0"/>
                <w:szCs w:val="24"/>
              </w:rPr>
              <w:t>、30</w:t>
            </w:r>
            <w:r w:rsidRPr="00495AF0">
              <w:rPr>
                <w:rFonts w:ascii="標楷體" w:eastAsia="標楷體" w:hAnsi="標楷體" w:cs="新細明體" w:hint="eastAsia"/>
                <w:kern w:val="0"/>
                <w:szCs w:val="24"/>
              </w:rPr>
              <w:t>期：$0元</w:t>
            </w:r>
          </w:p>
        </w:tc>
      </w:tr>
      <w:tr w:rsidR="00495AF0" w:rsidRPr="00495AF0" w14:paraId="32F0776F"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E31BFF"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21</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50B5B584"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華南銀行</w:t>
            </w:r>
          </w:p>
        </w:tc>
        <w:tc>
          <w:tcPr>
            <w:tcW w:w="2551" w:type="dxa"/>
            <w:tcBorders>
              <w:top w:val="nil"/>
              <w:left w:val="nil"/>
              <w:bottom w:val="single" w:sz="4" w:space="0" w:color="auto"/>
              <w:right w:val="single" w:sz="4" w:space="0" w:color="auto"/>
            </w:tcBorders>
            <w:shd w:val="clear" w:color="auto" w:fill="auto"/>
            <w:vAlign w:val="center"/>
            <w:hideMark/>
          </w:tcPr>
          <w:p w14:paraId="6601656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5E9C72E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512E915E"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4E22B8A9"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25131558"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6826A4A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2D87E37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3、6、12期：$100元；18、24期：$200元</w:t>
            </w:r>
          </w:p>
        </w:tc>
      </w:tr>
      <w:tr w:rsidR="00495AF0" w:rsidRPr="00495AF0" w14:paraId="5ABF25FD"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028B9905"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07A0E70"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2588AC51"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074770C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3EC99832"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1399E"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22</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7FAC5303"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華泰銀行</w:t>
            </w:r>
          </w:p>
        </w:tc>
        <w:tc>
          <w:tcPr>
            <w:tcW w:w="2551" w:type="dxa"/>
            <w:tcBorders>
              <w:top w:val="nil"/>
              <w:left w:val="nil"/>
              <w:bottom w:val="single" w:sz="4" w:space="0" w:color="auto"/>
              <w:right w:val="single" w:sz="4" w:space="0" w:color="auto"/>
            </w:tcBorders>
            <w:shd w:val="clear" w:color="auto" w:fill="auto"/>
            <w:vAlign w:val="center"/>
            <w:hideMark/>
          </w:tcPr>
          <w:p w14:paraId="10F99A9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52AC807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14DD4E5B"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56E081C4"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7DDF209B"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3F2C36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43404D2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3、6、12期：$0元</w:t>
            </w:r>
          </w:p>
        </w:tc>
      </w:tr>
      <w:tr w:rsidR="00495AF0" w:rsidRPr="00495AF0" w14:paraId="7F697DE5"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0913A379"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1730517"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4971CA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7433B9B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3A7844FD"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0FAC50"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23</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2D521EC1"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陽信銀行</w:t>
            </w:r>
          </w:p>
        </w:tc>
        <w:tc>
          <w:tcPr>
            <w:tcW w:w="2551" w:type="dxa"/>
            <w:tcBorders>
              <w:top w:val="nil"/>
              <w:left w:val="nil"/>
              <w:bottom w:val="single" w:sz="4" w:space="0" w:color="auto"/>
              <w:right w:val="single" w:sz="4" w:space="0" w:color="auto"/>
            </w:tcBorders>
            <w:shd w:val="clear" w:color="auto" w:fill="auto"/>
            <w:vAlign w:val="center"/>
            <w:hideMark/>
          </w:tcPr>
          <w:p w14:paraId="4272939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40954B5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7384EC48" w14:textId="77777777" w:rsidTr="00FF0F36">
        <w:trPr>
          <w:trHeight w:val="1119"/>
          <w:jc w:val="center"/>
        </w:trPr>
        <w:tc>
          <w:tcPr>
            <w:tcW w:w="846" w:type="dxa"/>
            <w:vMerge/>
            <w:tcBorders>
              <w:top w:val="nil"/>
              <w:left w:val="single" w:sz="4" w:space="0" w:color="auto"/>
              <w:bottom w:val="single" w:sz="4" w:space="0" w:color="auto"/>
              <w:right w:val="single" w:sz="4" w:space="0" w:color="auto"/>
            </w:tcBorders>
            <w:vAlign w:val="center"/>
            <w:hideMark/>
          </w:tcPr>
          <w:p w14:paraId="32FB6578"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717071F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1D1654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592820F3" w14:textId="4D366A3C"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3期：0元；6期：</w:t>
            </w:r>
            <w:r w:rsidR="0093535C"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99元</w:t>
            </w:r>
            <w:r w:rsidRPr="00495AF0">
              <w:rPr>
                <w:rFonts w:ascii="標楷體" w:eastAsia="標楷體" w:hAnsi="標楷體" w:cs="新細明體" w:hint="eastAsia"/>
                <w:kern w:val="0"/>
                <w:szCs w:val="24"/>
              </w:rPr>
              <w:br/>
              <w:t>9期：149元；12期：</w:t>
            </w:r>
            <w:r w:rsidR="0093535C"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199元</w:t>
            </w:r>
            <w:r w:rsidRPr="00495AF0">
              <w:rPr>
                <w:rFonts w:ascii="標楷體" w:eastAsia="標楷體" w:hAnsi="標楷體" w:cs="新細明體" w:hint="eastAsia"/>
                <w:kern w:val="0"/>
                <w:szCs w:val="24"/>
              </w:rPr>
              <w:br/>
              <w:t>18期：249元；24期：</w:t>
            </w:r>
            <w:r w:rsidR="0093535C"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299元</w:t>
            </w:r>
          </w:p>
        </w:tc>
      </w:tr>
      <w:tr w:rsidR="00495AF0" w:rsidRPr="00495AF0" w14:paraId="5E529057"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4D698D7A"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5655CF5"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CAC027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6DE7527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77B156C8"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784AF9"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24</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41E1057A" w14:textId="77777777" w:rsidR="00B87EB0" w:rsidRPr="00495AF0" w:rsidRDefault="00B87EB0" w:rsidP="00B87EB0">
            <w:pPr>
              <w:widowControl/>
              <w:jc w:val="center"/>
              <w:rPr>
                <w:rFonts w:ascii="標楷體" w:eastAsia="標楷體" w:hAnsi="標楷體" w:cs="新細明體"/>
                <w:kern w:val="0"/>
                <w:szCs w:val="24"/>
              </w:rPr>
            </w:pPr>
            <w:proofErr w:type="gramStart"/>
            <w:r w:rsidRPr="00495AF0">
              <w:rPr>
                <w:rFonts w:ascii="標楷體" w:eastAsia="標楷體" w:hAnsi="標楷體" w:cs="新細明體" w:hint="eastAsia"/>
                <w:kern w:val="0"/>
                <w:szCs w:val="24"/>
              </w:rPr>
              <w:t>凱</w:t>
            </w:r>
            <w:proofErr w:type="gramEnd"/>
            <w:r w:rsidRPr="00495AF0">
              <w:rPr>
                <w:rFonts w:ascii="標楷體" w:eastAsia="標楷體" w:hAnsi="標楷體" w:cs="新細明體" w:hint="eastAsia"/>
                <w:kern w:val="0"/>
                <w:szCs w:val="24"/>
              </w:rPr>
              <w:t>基銀行</w:t>
            </w:r>
          </w:p>
        </w:tc>
        <w:tc>
          <w:tcPr>
            <w:tcW w:w="2551" w:type="dxa"/>
            <w:tcBorders>
              <w:top w:val="nil"/>
              <w:left w:val="nil"/>
              <w:bottom w:val="single" w:sz="4" w:space="0" w:color="auto"/>
              <w:right w:val="single" w:sz="4" w:space="0" w:color="auto"/>
            </w:tcBorders>
            <w:shd w:val="clear" w:color="auto" w:fill="auto"/>
            <w:vAlign w:val="center"/>
            <w:hideMark/>
          </w:tcPr>
          <w:p w14:paraId="709BFD0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2B47AC7F"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6、12、18、24期：$0元</w:t>
            </w:r>
          </w:p>
        </w:tc>
      </w:tr>
      <w:tr w:rsidR="00495AF0" w:rsidRPr="00495AF0" w14:paraId="27BF16D7"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95B1DE8"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79732CF"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2E850DC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416DAE28" w14:textId="551D2484"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3、5、6、8、9、10、12、15、18、24、30期：</w:t>
            </w:r>
            <w:r w:rsidR="00EC07F1"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0元</w:t>
            </w:r>
          </w:p>
        </w:tc>
      </w:tr>
      <w:tr w:rsidR="00495AF0" w:rsidRPr="00495AF0" w14:paraId="507F8F62"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8DBF591"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968B61B"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211F225F"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427653F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3、6、12、18、24、30期：$0元</w:t>
            </w:r>
          </w:p>
        </w:tc>
      </w:tr>
      <w:tr w:rsidR="00495AF0" w:rsidRPr="00495AF0" w14:paraId="43B6A67F"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C70FA"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lastRenderedPageBreak/>
              <w:t>25</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A770083"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永豐銀行</w:t>
            </w:r>
          </w:p>
        </w:tc>
        <w:tc>
          <w:tcPr>
            <w:tcW w:w="2551" w:type="dxa"/>
            <w:tcBorders>
              <w:top w:val="nil"/>
              <w:left w:val="nil"/>
              <w:bottom w:val="single" w:sz="4" w:space="0" w:color="auto"/>
              <w:right w:val="single" w:sz="4" w:space="0" w:color="auto"/>
            </w:tcBorders>
            <w:shd w:val="clear" w:color="auto" w:fill="auto"/>
            <w:vAlign w:val="center"/>
            <w:hideMark/>
          </w:tcPr>
          <w:p w14:paraId="625B6553"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674B02C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6、12、18、24期：$0元</w:t>
            </w:r>
          </w:p>
        </w:tc>
      </w:tr>
      <w:tr w:rsidR="00495AF0" w:rsidRPr="00495AF0" w14:paraId="7C77FB43" w14:textId="77777777" w:rsidTr="00FF0F36">
        <w:trPr>
          <w:trHeight w:val="447"/>
          <w:jc w:val="center"/>
        </w:trPr>
        <w:tc>
          <w:tcPr>
            <w:tcW w:w="846" w:type="dxa"/>
            <w:vMerge/>
            <w:tcBorders>
              <w:top w:val="nil"/>
              <w:left w:val="single" w:sz="4" w:space="0" w:color="auto"/>
              <w:bottom w:val="single" w:sz="4" w:space="0" w:color="auto"/>
              <w:right w:val="single" w:sz="4" w:space="0" w:color="auto"/>
            </w:tcBorders>
            <w:vAlign w:val="center"/>
            <w:hideMark/>
          </w:tcPr>
          <w:p w14:paraId="511E28EF"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0D1527A7"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F9EE87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0E48086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3、6、9、12、18、24、30期：$0元</w:t>
            </w:r>
          </w:p>
        </w:tc>
      </w:tr>
      <w:tr w:rsidR="00495AF0" w:rsidRPr="00495AF0" w14:paraId="584C0304" w14:textId="77777777" w:rsidTr="00FF0F36">
        <w:trPr>
          <w:trHeight w:val="447"/>
          <w:jc w:val="center"/>
        </w:trPr>
        <w:tc>
          <w:tcPr>
            <w:tcW w:w="846" w:type="dxa"/>
            <w:vMerge/>
            <w:tcBorders>
              <w:top w:val="nil"/>
              <w:left w:val="single" w:sz="4" w:space="0" w:color="auto"/>
              <w:bottom w:val="single" w:sz="4" w:space="0" w:color="auto"/>
              <w:right w:val="single" w:sz="4" w:space="0" w:color="auto"/>
            </w:tcBorders>
            <w:vAlign w:val="center"/>
            <w:hideMark/>
          </w:tcPr>
          <w:p w14:paraId="21EF25FD"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E911D12"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5015244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561E0253" w14:textId="10B39D70"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3、6、9、12、18、24、30期：</w:t>
            </w:r>
            <w:r w:rsidR="00E10774"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0元</w:t>
            </w:r>
          </w:p>
        </w:tc>
      </w:tr>
      <w:tr w:rsidR="00495AF0" w:rsidRPr="00495AF0" w14:paraId="761CC984"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C9AA0"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26</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F64D4BA"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兆豐銀行</w:t>
            </w:r>
          </w:p>
        </w:tc>
        <w:tc>
          <w:tcPr>
            <w:tcW w:w="2551" w:type="dxa"/>
            <w:tcBorders>
              <w:top w:val="nil"/>
              <w:left w:val="nil"/>
              <w:bottom w:val="single" w:sz="4" w:space="0" w:color="auto"/>
              <w:right w:val="single" w:sz="4" w:space="0" w:color="auto"/>
            </w:tcBorders>
            <w:shd w:val="clear" w:color="auto" w:fill="auto"/>
            <w:vAlign w:val="center"/>
            <w:hideMark/>
          </w:tcPr>
          <w:p w14:paraId="7A41ACEC"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4493D34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4634A928" w14:textId="77777777" w:rsidTr="00FF0F36">
        <w:trPr>
          <w:trHeight w:val="795"/>
          <w:jc w:val="center"/>
        </w:trPr>
        <w:tc>
          <w:tcPr>
            <w:tcW w:w="846" w:type="dxa"/>
            <w:vMerge/>
            <w:tcBorders>
              <w:top w:val="nil"/>
              <w:left w:val="single" w:sz="4" w:space="0" w:color="auto"/>
              <w:bottom w:val="single" w:sz="4" w:space="0" w:color="auto"/>
              <w:right w:val="single" w:sz="4" w:space="0" w:color="auto"/>
            </w:tcBorders>
            <w:vAlign w:val="center"/>
            <w:hideMark/>
          </w:tcPr>
          <w:p w14:paraId="496BC9C9"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728EF2C"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86C4BF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3DAA380A" w14:textId="461714D2" w:rsidR="00B87EB0" w:rsidRPr="00495AF0" w:rsidRDefault="000A7C6E"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w:t>
            </w:r>
            <w:r w:rsidR="00B87EB0" w:rsidRPr="00495AF0">
              <w:rPr>
                <w:rFonts w:ascii="標楷體" w:eastAsia="標楷體" w:hAnsi="標楷體" w:cs="新細明體" w:hint="eastAsia"/>
                <w:kern w:val="0"/>
                <w:szCs w:val="24"/>
              </w:rPr>
              <w:t>6、1</w:t>
            </w:r>
            <w:r w:rsidRPr="00495AF0">
              <w:rPr>
                <w:rFonts w:ascii="標楷體" w:eastAsia="標楷體" w:hAnsi="標楷體" w:cs="新細明體" w:hint="eastAsia"/>
                <w:kern w:val="0"/>
                <w:szCs w:val="24"/>
              </w:rPr>
              <w:t>1</w:t>
            </w:r>
            <w:r w:rsidR="00B87EB0"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12、</w:t>
            </w:r>
            <w:r w:rsidR="00B87EB0" w:rsidRPr="00495AF0">
              <w:rPr>
                <w:rFonts w:ascii="標楷體" w:eastAsia="標楷體" w:hAnsi="標楷體" w:cs="新細明體" w:hint="eastAsia"/>
                <w:kern w:val="0"/>
                <w:szCs w:val="24"/>
              </w:rPr>
              <w:t>24、30期：$0元</w:t>
            </w:r>
          </w:p>
        </w:tc>
      </w:tr>
      <w:tr w:rsidR="00495AF0" w:rsidRPr="00495AF0" w14:paraId="5FECEF30"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D4A2EFB"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1F95003"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647F749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08A93F4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6、12、24、30期：$0元</w:t>
            </w:r>
          </w:p>
        </w:tc>
      </w:tr>
      <w:tr w:rsidR="00495AF0" w:rsidRPr="00495AF0" w14:paraId="226F7260"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A0FC53"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27</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7DFCC79A"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聯邦銀行</w:t>
            </w:r>
          </w:p>
        </w:tc>
        <w:tc>
          <w:tcPr>
            <w:tcW w:w="2551" w:type="dxa"/>
            <w:tcBorders>
              <w:top w:val="nil"/>
              <w:left w:val="nil"/>
              <w:bottom w:val="single" w:sz="4" w:space="0" w:color="auto"/>
              <w:right w:val="single" w:sz="4" w:space="0" w:color="auto"/>
            </w:tcBorders>
            <w:shd w:val="clear" w:color="auto" w:fill="auto"/>
            <w:vAlign w:val="center"/>
            <w:hideMark/>
          </w:tcPr>
          <w:p w14:paraId="65825BC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5507AC7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3、6期：$500元；12、18、24期：$1,000元</w:t>
            </w:r>
          </w:p>
        </w:tc>
      </w:tr>
      <w:tr w:rsidR="00495AF0" w:rsidRPr="00495AF0" w14:paraId="5666D04B"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28838200"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581F0B85"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A09DF2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27C1F1D2" w14:textId="2512E6DE" w:rsidR="00B87EB0" w:rsidRPr="00495AF0" w:rsidRDefault="001853C2" w:rsidP="00B87EB0">
            <w:pPr>
              <w:widowControl/>
              <w:rPr>
                <w:rFonts w:ascii="標楷體" w:eastAsia="標楷體" w:hAnsi="標楷體" w:cs="新細明體"/>
                <w:kern w:val="0"/>
                <w:szCs w:val="24"/>
              </w:rPr>
            </w:pPr>
            <w:r w:rsidRPr="00495AF0">
              <w:rPr>
                <w:rFonts w:ascii="標楷體" w:eastAsia="標楷體" w:hAnsi="標楷體" w:cs="新細明體"/>
                <w:kern w:val="0"/>
                <w:szCs w:val="24"/>
              </w:rPr>
              <w:t>3</w:t>
            </w:r>
            <w:r w:rsidRPr="00495AF0">
              <w:rPr>
                <w:rFonts w:ascii="標楷體" w:eastAsia="標楷體" w:hAnsi="標楷體" w:cs="新細明體" w:hint="eastAsia"/>
                <w:kern w:val="0"/>
                <w:szCs w:val="24"/>
              </w:rPr>
              <w:t>、</w:t>
            </w:r>
            <w:r w:rsidRPr="00495AF0">
              <w:rPr>
                <w:rFonts w:ascii="標楷體" w:eastAsia="標楷體" w:hAnsi="標楷體" w:cs="新細明體"/>
                <w:kern w:val="0"/>
                <w:szCs w:val="24"/>
              </w:rPr>
              <w:t>6</w:t>
            </w:r>
            <w:r w:rsidRPr="00495AF0">
              <w:rPr>
                <w:rFonts w:ascii="標楷體" w:eastAsia="標楷體" w:hAnsi="標楷體" w:cs="新細明體" w:hint="eastAsia"/>
                <w:kern w:val="0"/>
                <w:szCs w:val="24"/>
              </w:rPr>
              <w:t>、</w:t>
            </w:r>
            <w:r w:rsidRPr="00495AF0">
              <w:rPr>
                <w:rFonts w:ascii="標楷體" w:eastAsia="標楷體" w:hAnsi="標楷體" w:cs="新細明體"/>
                <w:kern w:val="0"/>
                <w:szCs w:val="24"/>
              </w:rPr>
              <w:t>9</w:t>
            </w:r>
            <w:r w:rsidRPr="00495AF0">
              <w:rPr>
                <w:rFonts w:ascii="標楷體" w:eastAsia="標楷體" w:hAnsi="標楷體" w:cs="新細明體" w:hint="eastAsia"/>
                <w:kern w:val="0"/>
                <w:szCs w:val="24"/>
              </w:rPr>
              <w:t>、</w:t>
            </w:r>
            <w:r w:rsidRPr="00495AF0">
              <w:rPr>
                <w:rFonts w:ascii="標楷體" w:eastAsia="標楷體" w:hAnsi="標楷體" w:cs="新細明體"/>
                <w:kern w:val="0"/>
                <w:szCs w:val="24"/>
              </w:rPr>
              <w:t>12</w:t>
            </w:r>
            <w:r w:rsidRPr="00495AF0">
              <w:rPr>
                <w:rFonts w:ascii="標楷體" w:eastAsia="標楷體" w:hAnsi="標楷體" w:cs="新細明體" w:hint="eastAsia"/>
                <w:kern w:val="0"/>
                <w:szCs w:val="24"/>
              </w:rPr>
              <w:t>、</w:t>
            </w:r>
            <w:r w:rsidRPr="00495AF0">
              <w:rPr>
                <w:rFonts w:ascii="標楷體" w:eastAsia="標楷體" w:hAnsi="標楷體" w:cs="新細明體"/>
                <w:kern w:val="0"/>
                <w:szCs w:val="24"/>
              </w:rPr>
              <w:t>18</w:t>
            </w:r>
            <w:r w:rsidRPr="00495AF0">
              <w:rPr>
                <w:rFonts w:ascii="標楷體" w:eastAsia="標楷體" w:hAnsi="標楷體" w:cs="新細明體" w:hint="eastAsia"/>
                <w:kern w:val="0"/>
                <w:szCs w:val="24"/>
              </w:rPr>
              <w:t>、</w:t>
            </w:r>
            <w:r w:rsidRPr="00495AF0">
              <w:rPr>
                <w:rFonts w:ascii="標楷體" w:eastAsia="標楷體" w:hAnsi="標楷體" w:cs="新細明體"/>
                <w:kern w:val="0"/>
                <w:szCs w:val="24"/>
              </w:rPr>
              <w:t>24</w:t>
            </w:r>
            <w:r w:rsidRPr="00495AF0">
              <w:rPr>
                <w:rFonts w:ascii="標楷體" w:eastAsia="標楷體" w:hAnsi="標楷體" w:cs="新細明體" w:hint="eastAsia"/>
                <w:kern w:val="0"/>
                <w:szCs w:val="24"/>
              </w:rPr>
              <w:t>期：</w:t>
            </w:r>
            <w:r w:rsidRPr="00495AF0">
              <w:rPr>
                <w:rFonts w:ascii="標楷體" w:eastAsia="標楷體" w:hAnsi="標楷體" w:cs="新細明體"/>
                <w:kern w:val="0"/>
                <w:szCs w:val="24"/>
              </w:rPr>
              <w:t xml:space="preserve">$0 </w:t>
            </w:r>
            <w:r w:rsidRPr="00495AF0">
              <w:rPr>
                <w:rFonts w:ascii="標楷體" w:eastAsia="標楷體" w:hAnsi="標楷體" w:cs="新細明體" w:hint="eastAsia"/>
                <w:kern w:val="0"/>
                <w:szCs w:val="24"/>
              </w:rPr>
              <w:t>元</w:t>
            </w:r>
          </w:p>
        </w:tc>
      </w:tr>
      <w:tr w:rsidR="00495AF0" w:rsidRPr="00495AF0" w14:paraId="70D0C2D2"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4151A044"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737E346E"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4BAE571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7A502CB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3、6、9、12、18、24：$0元</w:t>
            </w:r>
          </w:p>
        </w:tc>
      </w:tr>
      <w:tr w:rsidR="00495AF0" w:rsidRPr="00495AF0" w14:paraId="3A39D5E8" w14:textId="77777777" w:rsidTr="00FF0F36">
        <w:trPr>
          <w:trHeight w:val="570"/>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ED7D2"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28</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013A4B90"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遠東銀行</w:t>
            </w:r>
          </w:p>
        </w:tc>
        <w:tc>
          <w:tcPr>
            <w:tcW w:w="2551" w:type="dxa"/>
            <w:tcBorders>
              <w:top w:val="nil"/>
              <w:left w:val="nil"/>
              <w:bottom w:val="single" w:sz="4" w:space="0" w:color="auto"/>
              <w:right w:val="single" w:sz="4" w:space="0" w:color="auto"/>
            </w:tcBorders>
            <w:shd w:val="clear" w:color="auto" w:fill="auto"/>
            <w:vAlign w:val="center"/>
            <w:hideMark/>
          </w:tcPr>
          <w:p w14:paraId="3471969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04AB49C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6期：$650元；12期：$850元；24、30期：$1,300元</w:t>
            </w:r>
          </w:p>
        </w:tc>
      </w:tr>
      <w:tr w:rsidR="00495AF0" w:rsidRPr="00495AF0" w14:paraId="77BB5EFD"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57D0047A"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6248A0B9"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174AC25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2A0E0AA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3~30期：$0元</w:t>
            </w:r>
          </w:p>
        </w:tc>
      </w:tr>
      <w:tr w:rsidR="00495AF0" w:rsidRPr="00495AF0" w14:paraId="12CF74B6"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6A380432"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0205EEC6"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8A5D807"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4D5D63EE"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3~30期：$0元</w:t>
            </w:r>
          </w:p>
        </w:tc>
      </w:tr>
      <w:tr w:rsidR="00495AF0" w:rsidRPr="00495AF0" w14:paraId="1E2CA787"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D1607"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29</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6002CEF3"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彰化銀行</w:t>
            </w:r>
          </w:p>
        </w:tc>
        <w:tc>
          <w:tcPr>
            <w:tcW w:w="2551" w:type="dxa"/>
            <w:tcBorders>
              <w:top w:val="nil"/>
              <w:left w:val="nil"/>
              <w:bottom w:val="single" w:sz="4" w:space="0" w:color="auto"/>
              <w:right w:val="single" w:sz="4" w:space="0" w:color="auto"/>
            </w:tcBorders>
            <w:shd w:val="clear" w:color="auto" w:fill="auto"/>
            <w:vAlign w:val="center"/>
            <w:hideMark/>
          </w:tcPr>
          <w:p w14:paraId="66CA3A4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7729EB16"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5A1A0A9D"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32239553"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1A245C3C"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7FF31D6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2CBC97D8"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3、6、12期：$0元</w:t>
            </w:r>
          </w:p>
        </w:tc>
      </w:tr>
      <w:tr w:rsidR="00495AF0" w:rsidRPr="00495AF0" w14:paraId="4E0987FE"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34161E60"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F980D95"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174DFCA0"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25E14464"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3、6、12期：$0元</w:t>
            </w:r>
          </w:p>
        </w:tc>
      </w:tr>
      <w:tr w:rsidR="00495AF0" w:rsidRPr="00495AF0" w14:paraId="3E4CDE87" w14:textId="77777777" w:rsidTr="00FF0F36">
        <w:trPr>
          <w:trHeight w:val="498"/>
          <w:jc w:val="center"/>
        </w:trPr>
        <w:tc>
          <w:tcPr>
            <w:tcW w:w="8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B3090B"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30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56EC8CF" w14:textId="77777777" w:rsidR="00B87EB0" w:rsidRPr="00495AF0" w:rsidRDefault="00B87EB0" w:rsidP="00B87EB0">
            <w:pPr>
              <w:widowControl/>
              <w:jc w:val="center"/>
              <w:rPr>
                <w:rFonts w:ascii="標楷體" w:eastAsia="標楷體" w:hAnsi="標楷體" w:cs="新細明體"/>
                <w:kern w:val="0"/>
                <w:szCs w:val="24"/>
              </w:rPr>
            </w:pPr>
            <w:r w:rsidRPr="00495AF0">
              <w:rPr>
                <w:rFonts w:ascii="標楷體" w:eastAsia="標楷體" w:hAnsi="標楷體" w:cs="新細明體" w:hint="eastAsia"/>
                <w:kern w:val="0"/>
                <w:szCs w:val="24"/>
              </w:rPr>
              <w:t>高雄銀行</w:t>
            </w:r>
          </w:p>
        </w:tc>
        <w:tc>
          <w:tcPr>
            <w:tcW w:w="2551" w:type="dxa"/>
            <w:tcBorders>
              <w:top w:val="nil"/>
              <w:left w:val="nil"/>
              <w:bottom w:val="single" w:sz="4" w:space="0" w:color="auto"/>
              <w:right w:val="single" w:sz="4" w:space="0" w:color="auto"/>
            </w:tcBorders>
            <w:shd w:val="clear" w:color="auto" w:fill="auto"/>
            <w:vAlign w:val="center"/>
            <w:hideMark/>
          </w:tcPr>
          <w:p w14:paraId="561A708F"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分期償還預借現金</w:t>
            </w:r>
          </w:p>
        </w:tc>
        <w:tc>
          <w:tcPr>
            <w:tcW w:w="5245" w:type="dxa"/>
            <w:tcBorders>
              <w:top w:val="nil"/>
              <w:left w:val="nil"/>
              <w:bottom w:val="single" w:sz="4" w:space="0" w:color="auto"/>
              <w:right w:val="single" w:sz="4" w:space="0" w:color="auto"/>
            </w:tcBorders>
            <w:shd w:val="clear" w:color="auto" w:fill="auto"/>
            <w:vAlign w:val="center"/>
            <w:hideMark/>
          </w:tcPr>
          <w:p w14:paraId="4F5D031A"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426AB24C"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2601B1F8"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2A15312A"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0A0BE955"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分期償還代墊消費帳款</w:t>
            </w:r>
          </w:p>
        </w:tc>
        <w:tc>
          <w:tcPr>
            <w:tcW w:w="5245" w:type="dxa"/>
            <w:tcBorders>
              <w:top w:val="nil"/>
              <w:left w:val="nil"/>
              <w:bottom w:val="single" w:sz="4" w:space="0" w:color="auto"/>
              <w:right w:val="single" w:sz="4" w:space="0" w:color="auto"/>
            </w:tcBorders>
            <w:shd w:val="clear" w:color="auto" w:fill="auto"/>
            <w:vAlign w:val="center"/>
            <w:hideMark/>
          </w:tcPr>
          <w:p w14:paraId="060329E4" w14:textId="64B09E01"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3、6、12、18、24期：</w:t>
            </w:r>
            <w:r w:rsidR="00DF6A79" w:rsidRPr="00495AF0">
              <w:rPr>
                <w:rFonts w:ascii="標楷體" w:eastAsia="標楷體" w:hAnsi="標楷體" w:cs="新細明體" w:hint="eastAsia"/>
                <w:kern w:val="0"/>
                <w:szCs w:val="24"/>
              </w:rPr>
              <w:t>$</w:t>
            </w:r>
            <w:r w:rsidRPr="00495AF0">
              <w:rPr>
                <w:rFonts w:ascii="標楷體" w:eastAsia="標楷體" w:hAnsi="標楷體" w:cs="新細明體" w:hint="eastAsia"/>
                <w:kern w:val="0"/>
                <w:szCs w:val="24"/>
              </w:rPr>
              <w:t>100元</w:t>
            </w:r>
          </w:p>
        </w:tc>
      </w:tr>
      <w:tr w:rsidR="00495AF0" w:rsidRPr="00495AF0" w14:paraId="1BF6B875" w14:textId="77777777" w:rsidTr="00FF0F36">
        <w:trPr>
          <w:trHeight w:val="498"/>
          <w:jc w:val="center"/>
        </w:trPr>
        <w:tc>
          <w:tcPr>
            <w:tcW w:w="846" w:type="dxa"/>
            <w:vMerge/>
            <w:tcBorders>
              <w:top w:val="nil"/>
              <w:left w:val="single" w:sz="4" w:space="0" w:color="auto"/>
              <w:bottom w:val="single" w:sz="4" w:space="0" w:color="auto"/>
              <w:right w:val="single" w:sz="4" w:space="0" w:color="auto"/>
            </w:tcBorders>
            <w:vAlign w:val="center"/>
            <w:hideMark/>
          </w:tcPr>
          <w:p w14:paraId="1246D65E" w14:textId="77777777" w:rsidR="00B87EB0" w:rsidRPr="00495AF0" w:rsidRDefault="00B87EB0" w:rsidP="00B87EB0">
            <w:pPr>
              <w:widowControl/>
              <w:rPr>
                <w:rFonts w:ascii="標楷體" w:eastAsia="標楷體" w:hAnsi="標楷體" w:cs="新細明體"/>
                <w:kern w:val="0"/>
                <w:szCs w:val="24"/>
              </w:rPr>
            </w:pPr>
          </w:p>
        </w:tc>
        <w:tc>
          <w:tcPr>
            <w:tcW w:w="2268" w:type="dxa"/>
            <w:vMerge/>
            <w:tcBorders>
              <w:top w:val="nil"/>
              <w:left w:val="single" w:sz="4" w:space="0" w:color="auto"/>
              <w:bottom w:val="single" w:sz="4" w:space="0" w:color="auto"/>
              <w:right w:val="single" w:sz="4" w:space="0" w:color="auto"/>
            </w:tcBorders>
            <w:vAlign w:val="center"/>
            <w:hideMark/>
          </w:tcPr>
          <w:p w14:paraId="429A95F0" w14:textId="77777777" w:rsidR="00B87EB0" w:rsidRPr="00495AF0" w:rsidRDefault="00B87EB0" w:rsidP="00B87EB0">
            <w:pPr>
              <w:widowControl/>
              <w:rPr>
                <w:rFonts w:ascii="標楷體" w:eastAsia="標楷體" w:hAnsi="標楷體" w:cs="新細明體"/>
                <w:kern w:val="0"/>
                <w:szCs w:val="24"/>
              </w:rPr>
            </w:pPr>
          </w:p>
        </w:tc>
        <w:tc>
          <w:tcPr>
            <w:tcW w:w="2551" w:type="dxa"/>
            <w:tcBorders>
              <w:top w:val="nil"/>
              <w:left w:val="nil"/>
              <w:bottom w:val="single" w:sz="4" w:space="0" w:color="auto"/>
              <w:right w:val="single" w:sz="4" w:space="0" w:color="auto"/>
            </w:tcBorders>
            <w:shd w:val="clear" w:color="auto" w:fill="auto"/>
            <w:vAlign w:val="center"/>
            <w:hideMark/>
          </w:tcPr>
          <w:p w14:paraId="3F76DE19"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分期償還代墊</w:t>
            </w:r>
            <w:proofErr w:type="gramStart"/>
            <w:r w:rsidRPr="00495AF0">
              <w:rPr>
                <w:rFonts w:ascii="標楷體" w:eastAsia="標楷體" w:hAnsi="標楷體" w:cs="新細明體" w:hint="eastAsia"/>
                <w:kern w:val="0"/>
                <w:szCs w:val="24"/>
              </w:rPr>
              <w:t>帳單</w:t>
            </w:r>
            <w:proofErr w:type="gramEnd"/>
            <w:r w:rsidRPr="00495AF0">
              <w:rPr>
                <w:rFonts w:ascii="標楷體" w:eastAsia="標楷體" w:hAnsi="標楷體" w:cs="新細明體" w:hint="eastAsia"/>
                <w:kern w:val="0"/>
                <w:szCs w:val="24"/>
              </w:rPr>
              <w:t>帳款</w:t>
            </w:r>
          </w:p>
        </w:tc>
        <w:tc>
          <w:tcPr>
            <w:tcW w:w="5245" w:type="dxa"/>
            <w:tcBorders>
              <w:top w:val="nil"/>
              <w:left w:val="nil"/>
              <w:bottom w:val="single" w:sz="4" w:space="0" w:color="auto"/>
              <w:right w:val="single" w:sz="4" w:space="0" w:color="auto"/>
            </w:tcBorders>
            <w:shd w:val="clear" w:color="auto" w:fill="auto"/>
            <w:vAlign w:val="center"/>
            <w:hideMark/>
          </w:tcPr>
          <w:p w14:paraId="4E332A9D"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未</w:t>
            </w:r>
            <w:proofErr w:type="gramStart"/>
            <w:r w:rsidRPr="00495AF0">
              <w:rPr>
                <w:rFonts w:ascii="標楷體" w:eastAsia="標楷體" w:hAnsi="標楷體" w:cs="新細明體" w:hint="eastAsia"/>
                <w:kern w:val="0"/>
                <w:szCs w:val="24"/>
              </w:rPr>
              <w:t>承作</w:t>
            </w:r>
            <w:proofErr w:type="gramEnd"/>
          </w:p>
        </w:tc>
      </w:tr>
      <w:tr w:rsidR="00495AF0" w:rsidRPr="00495AF0" w14:paraId="05B7A460" w14:textId="77777777" w:rsidTr="00FF0F36">
        <w:trPr>
          <w:trHeight w:val="324"/>
          <w:jc w:val="center"/>
        </w:trPr>
        <w:tc>
          <w:tcPr>
            <w:tcW w:w="846" w:type="dxa"/>
            <w:tcBorders>
              <w:top w:val="nil"/>
              <w:left w:val="nil"/>
              <w:bottom w:val="nil"/>
              <w:right w:val="nil"/>
            </w:tcBorders>
            <w:shd w:val="clear" w:color="000000" w:fill="FFFFFF"/>
            <w:vAlign w:val="center"/>
            <w:hideMark/>
          </w:tcPr>
          <w:p w14:paraId="630F17CD" w14:textId="77777777" w:rsidR="00B87EB0" w:rsidRPr="00495AF0" w:rsidRDefault="00B87EB0" w:rsidP="00B87EB0">
            <w:pPr>
              <w:widowControl/>
              <w:rPr>
                <w:rFonts w:ascii="標楷體" w:eastAsia="標楷體" w:hAnsi="標楷體" w:cs="新細明體"/>
                <w:kern w:val="0"/>
                <w:szCs w:val="24"/>
              </w:rPr>
            </w:pPr>
            <w:proofErr w:type="gramStart"/>
            <w:r w:rsidRPr="00495AF0">
              <w:rPr>
                <w:rFonts w:ascii="標楷體" w:eastAsia="標楷體" w:hAnsi="標楷體" w:cs="新細明體" w:hint="eastAsia"/>
                <w:kern w:val="0"/>
                <w:szCs w:val="24"/>
              </w:rPr>
              <w:t>註一</w:t>
            </w:r>
            <w:proofErr w:type="gramEnd"/>
            <w:r w:rsidRPr="00495AF0">
              <w:rPr>
                <w:rFonts w:ascii="標楷體" w:eastAsia="標楷體" w:hAnsi="標楷體" w:cs="新細明體" w:hint="eastAsia"/>
                <w:kern w:val="0"/>
                <w:szCs w:val="24"/>
              </w:rPr>
              <w:t>：</w:t>
            </w:r>
          </w:p>
        </w:tc>
        <w:tc>
          <w:tcPr>
            <w:tcW w:w="10064" w:type="dxa"/>
            <w:gridSpan w:val="3"/>
            <w:tcBorders>
              <w:top w:val="nil"/>
              <w:left w:val="nil"/>
              <w:bottom w:val="nil"/>
              <w:right w:val="nil"/>
            </w:tcBorders>
            <w:shd w:val="clear" w:color="auto" w:fill="auto"/>
            <w:vAlign w:val="center"/>
            <w:hideMark/>
          </w:tcPr>
          <w:p w14:paraId="5510EF42"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美國運通公司未開辦信用卡分期付款業務。</w:t>
            </w:r>
          </w:p>
        </w:tc>
      </w:tr>
      <w:tr w:rsidR="00495AF0" w:rsidRPr="00495AF0" w14:paraId="60F71CC1" w14:textId="77777777" w:rsidTr="00FF0F36">
        <w:trPr>
          <w:trHeight w:val="324"/>
          <w:jc w:val="center"/>
        </w:trPr>
        <w:tc>
          <w:tcPr>
            <w:tcW w:w="846" w:type="dxa"/>
            <w:tcBorders>
              <w:top w:val="nil"/>
              <w:left w:val="nil"/>
              <w:bottom w:val="nil"/>
              <w:right w:val="nil"/>
            </w:tcBorders>
            <w:shd w:val="clear" w:color="000000" w:fill="FFFFFF"/>
            <w:vAlign w:val="center"/>
            <w:hideMark/>
          </w:tcPr>
          <w:p w14:paraId="7129B1D7" w14:textId="77777777" w:rsidR="00B87EB0" w:rsidRPr="00495AF0" w:rsidRDefault="00B87EB0" w:rsidP="00B87EB0">
            <w:pPr>
              <w:widowControl/>
              <w:rPr>
                <w:rFonts w:ascii="標楷體" w:eastAsia="標楷體" w:hAnsi="標楷體" w:cs="新細明體"/>
                <w:kern w:val="0"/>
                <w:szCs w:val="24"/>
              </w:rPr>
            </w:pPr>
            <w:proofErr w:type="gramStart"/>
            <w:r w:rsidRPr="00495AF0">
              <w:rPr>
                <w:rFonts w:ascii="標楷體" w:eastAsia="標楷體" w:hAnsi="標楷體" w:cs="新細明體" w:hint="eastAsia"/>
                <w:kern w:val="0"/>
                <w:szCs w:val="24"/>
              </w:rPr>
              <w:t>註</w:t>
            </w:r>
            <w:proofErr w:type="gramEnd"/>
            <w:r w:rsidRPr="00495AF0">
              <w:rPr>
                <w:rFonts w:ascii="標楷體" w:eastAsia="標楷體" w:hAnsi="標楷體" w:cs="新細明體" w:hint="eastAsia"/>
                <w:kern w:val="0"/>
                <w:szCs w:val="24"/>
              </w:rPr>
              <w:t>二：</w:t>
            </w:r>
          </w:p>
        </w:tc>
        <w:tc>
          <w:tcPr>
            <w:tcW w:w="10064" w:type="dxa"/>
            <w:gridSpan w:val="3"/>
            <w:tcBorders>
              <w:top w:val="nil"/>
              <w:left w:val="nil"/>
              <w:bottom w:val="nil"/>
              <w:right w:val="nil"/>
            </w:tcBorders>
            <w:shd w:val="clear" w:color="auto" w:fill="auto"/>
            <w:vAlign w:val="center"/>
            <w:hideMark/>
          </w:tcPr>
          <w:p w14:paraId="6798836F"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本表係依各發卡行提供資料彙整，如欲瞭解詳情或資料是否異動請上各發卡行網站查看或直接洽詢各發卡銀行。</w:t>
            </w:r>
          </w:p>
        </w:tc>
      </w:tr>
      <w:tr w:rsidR="00495AF0" w:rsidRPr="00495AF0" w14:paraId="2BBF8561" w14:textId="77777777" w:rsidTr="00FF0F36">
        <w:trPr>
          <w:trHeight w:val="324"/>
          <w:jc w:val="center"/>
        </w:trPr>
        <w:tc>
          <w:tcPr>
            <w:tcW w:w="846" w:type="dxa"/>
            <w:tcBorders>
              <w:top w:val="nil"/>
              <w:left w:val="nil"/>
              <w:bottom w:val="nil"/>
              <w:right w:val="nil"/>
            </w:tcBorders>
            <w:shd w:val="clear" w:color="000000" w:fill="FFFFFF"/>
            <w:vAlign w:val="center"/>
            <w:hideMark/>
          </w:tcPr>
          <w:p w14:paraId="0316F361" w14:textId="77777777" w:rsidR="00B87EB0" w:rsidRPr="00495AF0" w:rsidRDefault="00B87EB0" w:rsidP="00B87EB0">
            <w:pPr>
              <w:widowControl/>
              <w:rPr>
                <w:rFonts w:ascii="標楷體" w:eastAsia="標楷體" w:hAnsi="標楷體" w:cs="新細明體"/>
                <w:kern w:val="0"/>
                <w:szCs w:val="24"/>
              </w:rPr>
            </w:pPr>
            <w:proofErr w:type="gramStart"/>
            <w:r w:rsidRPr="00495AF0">
              <w:rPr>
                <w:rFonts w:ascii="標楷體" w:eastAsia="標楷體" w:hAnsi="標楷體" w:cs="新細明體" w:hint="eastAsia"/>
                <w:kern w:val="0"/>
                <w:szCs w:val="24"/>
              </w:rPr>
              <w:t>註三</w:t>
            </w:r>
            <w:proofErr w:type="gramEnd"/>
            <w:r w:rsidRPr="00495AF0">
              <w:rPr>
                <w:rFonts w:ascii="標楷體" w:eastAsia="標楷體" w:hAnsi="標楷體" w:cs="新細明體" w:hint="eastAsia"/>
                <w:kern w:val="0"/>
                <w:szCs w:val="24"/>
              </w:rPr>
              <w:t>：</w:t>
            </w:r>
          </w:p>
        </w:tc>
        <w:tc>
          <w:tcPr>
            <w:tcW w:w="10064" w:type="dxa"/>
            <w:gridSpan w:val="3"/>
            <w:tcBorders>
              <w:top w:val="nil"/>
              <w:left w:val="nil"/>
              <w:bottom w:val="nil"/>
              <w:right w:val="nil"/>
            </w:tcBorders>
            <w:shd w:val="clear" w:color="auto" w:fill="auto"/>
            <w:vAlign w:val="center"/>
            <w:hideMark/>
          </w:tcPr>
          <w:p w14:paraId="22838CDB" w14:textId="77777777" w:rsidR="00B87EB0" w:rsidRPr="00495AF0" w:rsidRDefault="00B87EB0" w:rsidP="00B87EB0">
            <w:pPr>
              <w:widowControl/>
              <w:rPr>
                <w:rFonts w:ascii="標楷體" w:eastAsia="標楷體" w:hAnsi="標楷體" w:cs="新細明體"/>
                <w:kern w:val="0"/>
                <w:szCs w:val="24"/>
              </w:rPr>
            </w:pPr>
            <w:r w:rsidRPr="00495AF0">
              <w:rPr>
                <w:rFonts w:ascii="標楷體" w:eastAsia="標楷體" w:hAnsi="標楷體" w:cs="新細明體" w:hint="eastAsia"/>
                <w:kern w:val="0"/>
                <w:szCs w:val="24"/>
              </w:rPr>
              <w:t>本資料表中關於金額部分，皆以新</w:t>
            </w:r>
            <w:r w:rsidR="003F5D9E" w:rsidRPr="00495AF0">
              <w:rPr>
                <w:rFonts w:ascii="標楷體" w:eastAsia="標楷體" w:hAnsi="標楷體" w:cs="新細明體" w:hint="eastAsia"/>
                <w:kern w:val="0"/>
                <w:szCs w:val="24"/>
              </w:rPr>
              <w:t>臺</w:t>
            </w:r>
            <w:r w:rsidRPr="00495AF0">
              <w:rPr>
                <w:rFonts w:ascii="標楷體" w:eastAsia="標楷體" w:hAnsi="標楷體" w:cs="新細明體" w:hint="eastAsia"/>
                <w:kern w:val="0"/>
                <w:szCs w:val="24"/>
              </w:rPr>
              <w:t>幣(元)為單位。</w:t>
            </w:r>
          </w:p>
        </w:tc>
      </w:tr>
    </w:tbl>
    <w:p w14:paraId="6D6CA038" w14:textId="77777777" w:rsidR="00B87EB0" w:rsidRPr="00B87EB0" w:rsidRDefault="00B87EB0" w:rsidP="00B87EB0"/>
    <w:sectPr w:rsidR="00B87EB0" w:rsidRPr="00B87EB0" w:rsidSect="00B87EB0">
      <w:footerReference w:type="default" r:id="rId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73E1" w14:textId="77777777" w:rsidR="00201C13" w:rsidRDefault="00201C13" w:rsidP="00FF0F36">
      <w:r>
        <w:separator/>
      </w:r>
    </w:p>
  </w:endnote>
  <w:endnote w:type="continuationSeparator" w:id="0">
    <w:p w14:paraId="7FF34313" w14:textId="77777777" w:rsidR="00201C13" w:rsidRDefault="00201C13" w:rsidP="00FF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35545"/>
      <w:docPartObj>
        <w:docPartGallery w:val="Page Numbers (Bottom of Page)"/>
        <w:docPartUnique/>
      </w:docPartObj>
    </w:sdtPr>
    <w:sdtContent>
      <w:p w14:paraId="7AE63389" w14:textId="77777777" w:rsidR="00FF0F36" w:rsidRDefault="00FF0F36" w:rsidP="00FF0F36">
        <w:pPr>
          <w:pStyle w:val="a5"/>
          <w:jc w:val="center"/>
        </w:pPr>
        <w:r>
          <w:fldChar w:fldCharType="begin"/>
        </w:r>
        <w:r>
          <w:instrText>PAGE   \* MERGEFORMAT</w:instrText>
        </w:r>
        <w:r>
          <w:fldChar w:fldCharType="separate"/>
        </w:r>
        <w:r w:rsidR="002D5A8E" w:rsidRPr="002D5A8E">
          <w:rPr>
            <w:noProof/>
            <w:lang w:val="zh-TW"/>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9C95E" w14:textId="77777777" w:rsidR="00201C13" w:rsidRDefault="00201C13" w:rsidP="00FF0F36">
      <w:r>
        <w:separator/>
      </w:r>
    </w:p>
  </w:footnote>
  <w:footnote w:type="continuationSeparator" w:id="0">
    <w:p w14:paraId="2767067F" w14:textId="77777777" w:rsidR="00201C13" w:rsidRDefault="00201C13" w:rsidP="00FF0F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EB0"/>
    <w:rsid w:val="00047D59"/>
    <w:rsid w:val="0008626C"/>
    <w:rsid w:val="00094E27"/>
    <w:rsid w:val="000A7C6E"/>
    <w:rsid w:val="000C4F29"/>
    <w:rsid w:val="000D5015"/>
    <w:rsid w:val="000F68D7"/>
    <w:rsid w:val="00115F6F"/>
    <w:rsid w:val="001365A8"/>
    <w:rsid w:val="00180528"/>
    <w:rsid w:val="001806D7"/>
    <w:rsid w:val="00181108"/>
    <w:rsid w:val="001850AB"/>
    <w:rsid w:val="001853C2"/>
    <w:rsid w:val="001D5D4A"/>
    <w:rsid w:val="001E3CC4"/>
    <w:rsid w:val="00201C13"/>
    <w:rsid w:val="00207CC5"/>
    <w:rsid w:val="00230BAD"/>
    <w:rsid w:val="00264DA9"/>
    <w:rsid w:val="002961B4"/>
    <w:rsid w:val="00296620"/>
    <w:rsid w:val="002A45E5"/>
    <w:rsid w:val="002D5A8E"/>
    <w:rsid w:val="002F0AE3"/>
    <w:rsid w:val="00326AB1"/>
    <w:rsid w:val="003351A3"/>
    <w:rsid w:val="003657A7"/>
    <w:rsid w:val="003A45F8"/>
    <w:rsid w:val="003C1647"/>
    <w:rsid w:val="003C4F09"/>
    <w:rsid w:val="003F2A06"/>
    <w:rsid w:val="003F5D9E"/>
    <w:rsid w:val="003F64E8"/>
    <w:rsid w:val="00436A45"/>
    <w:rsid w:val="00452DCC"/>
    <w:rsid w:val="00462DD2"/>
    <w:rsid w:val="00495AF0"/>
    <w:rsid w:val="00505921"/>
    <w:rsid w:val="00507A85"/>
    <w:rsid w:val="00523A9A"/>
    <w:rsid w:val="005A3054"/>
    <w:rsid w:val="005E59B0"/>
    <w:rsid w:val="00654191"/>
    <w:rsid w:val="006771FA"/>
    <w:rsid w:val="006A0F74"/>
    <w:rsid w:val="006E1357"/>
    <w:rsid w:val="00707182"/>
    <w:rsid w:val="00721BAB"/>
    <w:rsid w:val="00733810"/>
    <w:rsid w:val="00752F19"/>
    <w:rsid w:val="00767FCD"/>
    <w:rsid w:val="007A49C1"/>
    <w:rsid w:val="007B5F5A"/>
    <w:rsid w:val="007D0C75"/>
    <w:rsid w:val="007D3657"/>
    <w:rsid w:val="007F00BC"/>
    <w:rsid w:val="007F3BCB"/>
    <w:rsid w:val="008025AB"/>
    <w:rsid w:val="00811F97"/>
    <w:rsid w:val="00823A7F"/>
    <w:rsid w:val="0084349B"/>
    <w:rsid w:val="008561B6"/>
    <w:rsid w:val="00894B5D"/>
    <w:rsid w:val="00900EDB"/>
    <w:rsid w:val="00912FA8"/>
    <w:rsid w:val="0091554A"/>
    <w:rsid w:val="00931BB7"/>
    <w:rsid w:val="0093535C"/>
    <w:rsid w:val="009376B8"/>
    <w:rsid w:val="00963E48"/>
    <w:rsid w:val="009E25EC"/>
    <w:rsid w:val="00A257DF"/>
    <w:rsid w:val="00A473C2"/>
    <w:rsid w:val="00A743DD"/>
    <w:rsid w:val="00A8755E"/>
    <w:rsid w:val="00AA047E"/>
    <w:rsid w:val="00AB140A"/>
    <w:rsid w:val="00AC545B"/>
    <w:rsid w:val="00AC6967"/>
    <w:rsid w:val="00B87EB0"/>
    <w:rsid w:val="00BD660B"/>
    <w:rsid w:val="00C15893"/>
    <w:rsid w:val="00C31782"/>
    <w:rsid w:val="00C437C7"/>
    <w:rsid w:val="00CE2DA4"/>
    <w:rsid w:val="00D229BE"/>
    <w:rsid w:val="00D51466"/>
    <w:rsid w:val="00D54596"/>
    <w:rsid w:val="00DA019A"/>
    <w:rsid w:val="00DA5696"/>
    <w:rsid w:val="00DB4777"/>
    <w:rsid w:val="00DF6A79"/>
    <w:rsid w:val="00E10774"/>
    <w:rsid w:val="00E17FE7"/>
    <w:rsid w:val="00E24B1B"/>
    <w:rsid w:val="00E4624A"/>
    <w:rsid w:val="00E861BD"/>
    <w:rsid w:val="00EC07F1"/>
    <w:rsid w:val="00EE2154"/>
    <w:rsid w:val="00F15F44"/>
    <w:rsid w:val="00F3095D"/>
    <w:rsid w:val="00F9072D"/>
    <w:rsid w:val="00FC2665"/>
    <w:rsid w:val="00FF0F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44B53"/>
  <w15:chartTrackingRefBased/>
  <w15:docId w15:val="{88D05EF0-0935-4A8E-AB12-FBFAC7F85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0F36"/>
    <w:pPr>
      <w:tabs>
        <w:tab w:val="center" w:pos="4153"/>
        <w:tab w:val="right" w:pos="8306"/>
      </w:tabs>
      <w:snapToGrid w:val="0"/>
    </w:pPr>
    <w:rPr>
      <w:sz w:val="20"/>
      <w:szCs w:val="20"/>
    </w:rPr>
  </w:style>
  <w:style w:type="character" w:customStyle="1" w:styleId="a4">
    <w:name w:val="頁首 字元"/>
    <w:basedOn w:val="a0"/>
    <w:link w:val="a3"/>
    <w:uiPriority w:val="99"/>
    <w:rsid w:val="00FF0F36"/>
    <w:rPr>
      <w:sz w:val="20"/>
      <w:szCs w:val="20"/>
    </w:rPr>
  </w:style>
  <w:style w:type="paragraph" w:styleId="a5">
    <w:name w:val="footer"/>
    <w:basedOn w:val="a"/>
    <w:link w:val="a6"/>
    <w:uiPriority w:val="99"/>
    <w:unhideWhenUsed/>
    <w:rsid w:val="00FF0F36"/>
    <w:pPr>
      <w:tabs>
        <w:tab w:val="center" w:pos="4153"/>
        <w:tab w:val="right" w:pos="8306"/>
      </w:tabs>
      <w:snapToGrid w:val="0"/>
    </w:pPr>
    <w:rPr>
      <w:sz w:val="20"/>
      <w:szCs w:val="20"/>
    </w:rPr>
  </w:style>
  <w:style w:type="character" w:customStyle="1" w:styleId="a6">
    <w:name w:val="頁尾 字元"/>
    <w:basedOn w:val="a0"/>
    <w:link w:val="a5"/>
    <w:uiPriority w:val="99"/>
    <w:rsid w:val="00FF0F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9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471</Words>
  <Characters>2685</Characters>
  <Application>Microsoft Office Word</Application>
  <DocSecurity>0</DocSecurity>
  <Lines>22</Lines>
  <Paragraphs>6</Paragraphs>
  <ScaleCrop>false</ScaleCrop>
  <Company>HP Inc.</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2026-04-28T08:29:00Z</dcterms:created>
  <dcterms:modified xsi:type="dcterms:W3CDTF">2026-05-06T08:37:00Z</dcterms:modified>
</cp:coreProperties>
</file>