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9A43" w14:textId="77777777" w:rsidR="00472906" w:rsidRDefault="000A54D1" w:rsidP="00357B05">
      <w:pPr>
        <w:jc w:val="center"/>
        <w:rPr>
          <w:rFonts w:ascii="標楷體" w:eastAsia="標楷體" w:hAnsi="標楷體"/>
        </w:rPr>
      </w:pPr>
      <w:r w:rsidRPr="00357B05">
        <w:rPr>
          <w:rFonts w:ascii="標楷體" w:eastAsia="標楷體" w:hAnsi="標楷體" w:hint="eastAsia"/>
        </w:rPr>
        <w:t>各信用卡發卡機構提供免費調閱信用卡帳單之資訊彙整表</w:t>
      </w:r>
    </w:p>
    <w:p w14:paraId="5FA4DC2C" w14:textId="07E53005" w:rsidR="00790EFC" w:rsidRPr="00357B05" w:rsidRDefault="00790EFC" w:rsidP="00790EFC">
      <w:pPr>
        <w:jc w:val="right"/>
        <w:rPr>
          <w:rFonts w:ascii="標楷體" w:eastAsia="標楷體" w:hAnsi="標楷體"/>
        </w:rPr>
      </w:pPr>
      <w:r>
        <w:rPr>
          <w:rFonts w:ascii="標楷體" w:eastAsia="標楷體" w:hAnsi="標楷體" w:hint="eastAsia"/>
        </w:rPr>
        <w:t>更新日期：</w:t>
      </w:r>
      <w:r w:rsidR="0001625C">
        <w:rPr>
          <w:rFonts w:ascii="標楷體" w:eastAsia="標楷體" w:hAnsi="標楷體" w:hint="eastAsia"/>
        </w:rPr>
        <w:t>11</w:t>
      </w:r>
      <w:r w:rsidR="006A7C37">
        <w:rPr>
          <w:rFonts w:ascii="標楷體" w:eastAsia="標楷體" w:hAnsi="標楷體" w:hint="eastAsia"/>
        </w:rPr>
        <w:t>5</w:t>
      </w:r>
      <w:r>
        <w:rPr>
          <w:rFonts w:ascii="標楷體" w:eastAsia="標楷體" w:hAnsi="標楷體" w:hint="eastAsia"/>
        </w:rPr>
        <w:t>年</w:t>
      </w:r>
      <w:r w:rsidR="008D5436">
        <w:rPr>
          <w:rFonts w:ascii="標楷體" w:eastAsia="標楷體" w:hAnsi="標楷體" w:hint="eastAsia"/>
        </w:rPr>
        <w:t>4</w:t>
      </w:r>
      <w:r>
        <w:rPr>
          <w:rFonts w:ascii="標楷體" w:eastAsia="標楷體" w:hAnsi="標楷體" w:hint="eastAsia"/>
        </w:rPr>
        <w:t>月</w:t>
      </w:r>
      <w:r w:rsidR="008D5436">
        <w:rPr>
          <w:rFonts w:ascii="標楷體" w:eastAsia="標楷體" w:hAnsi="標楷體" w:hint="eastAsia"/>
        </w:rPr>
        <w:t>30</w:t>
      </w:r>
      <w:r>
        <w:rPr>
          <w:rFonts w:ascii="標楷體" w:eastAsia="標楷體" w:hAnsi="標楷體" w:hint="eastAsia"/>
        </w:rPr>
        <w:t>日</w:t>
      </w:r>
    </w:p>
    <w:tbl>
      <w:tblPr>
        <w:tblStyle w:val="a3"/>
        <w:tblW w:w="9776" w:type="dxa"/>
        <w:tblLook w:val="04A0" w:firstRow="1" w:lastRow="0" w:firstColumn="1" w:lastColumn="0" w:noHBand="0" w:noVBand="1"/>
      </w:tblPr>
      <w:tblGrid>
        <w:gridCol w:w="846"/>
        <w:gridCol w:w="2551"/>
        <w:gridCol w:w="6379"/>
      </w:tblGrid>
      <w:tr w:rsidR="00C01C0F" w:rsidRPr="00C01C0F" w14:paraId="4716F9C6" w14:textId="77777777" w:rsidTr="006442E4">
        <w:trPr>
          <w:tblHeader/>
        </w:trPr>
        <w:tc>
          <w:tcPr>
            <w:tcW w:w="846" w:type="dxa"/>
            <w:vAlign w:val="center"/>
          </w:tcPr>
          <w:p w14:paraId="529F6A09" w14:textId="77777777" w:rsidR="000A54D1" w:rsidRPr="00C01C0F" w:rsidRDefault="000A54D1" w:rsidP="00475A02">
            <w:pPr>
              <w:jc w:val="center"/>
              <w:rPr>
                <w:rFonts w:ascii="標楷體" w:eastAsia="標楷體" w:hAnsi="標楷體"/>
                <w:szCs w:val="24"/>
              </w:rPr>
            </w:pPr>
            <w:r w:rsidRPr="00C01C0F">
              <w:rPr>
                <w:rFonts w:ascii="標楷體" w:eastAsia="標楷體" w:hAnsi="標楷體" w:hint="eastAsia"/>
                <w:szCs w:val="24"/>
              </w:rPr>
              <w:t>序號</w:t>
            </w:r>
          </w:p>
        </w:tc>
        <w:tc>
          <w:tcPr>
            <w:tcW w:w="2551" w:type="dxa"/>
            <w:vAlign w:val="center"/>
          </w:tcPr>
          <w:p w14:paraId="48B3C43E" w14:textId="77777777" w:rsidR="000A54D1" w:rsidRPr="00C01C0F" w:rsidRDefault="000A54D1" w:rsidP="00475A02">
            <w:pPr>
              <w:jc w:val="center"/>
              <w:rPr>
                <w:rFonts w:ascii="標楷體" w:eastAsia="標楷體" w:hAnsi="標楷體"/>
                <w:szCs w:val="24"/>
              </w:rPr>
            </w:pPr>
            <w:r w:rsidRPr="00C01C0F">
              <w:rPr>
                <w:rFonts w:ascii="標楷體" w:eastAsia="標楷體" w:hAnsi="標楷體" w:hint="eastAsia"/>
                <w:szCs w:val="24"/>
              </w:rPr>
              <w:t>發卡機構</w:t>
            </w:r>
          </w:p>
        </w:tc>
        <w:tc>
          <w:tcPr>
            <w:tcW w:w="6379" w:type="dxa"/>
          </w:tcPr>
          <w:p w14:paraId="337C6AB9" w14:textId="77777777" w:rsidR="000A54D1" w:rsidRPr="00C01C0F" w:rsidRDefault="000A54D1" w:rsidP="00475A02">
            <w:pPr>
              <w:jc w:val="center"/>
              <w:rPr>
                <w:rFonts w:ascii="標楷體" w:eastAsia="標楷體" w:hAnsi="標楷體"/>
                <w:szCs w:val="24"/>
              </w:rPr>
            </w:pPr>
            <w:r w:rsidRPr="00C01C0F">
              <w:rPr>
                <w:rFonts w:ascii="標楷體" w:eastAsia="標楷體" w:hAnsi="標楷體" w:hint="eastAsia"/>
                <w:szCs w:val="24"/>
              </w:rPr>
              <w:t>免費調閱信用卡帳單之資訊</w:t>
            </w:r>
          </w:p>
        </w:tc>
      </w:tr>
      <w:tr w:rsidR="00C01C0F" w:rsidRPr="00C01C0F" w14:paraId="09F01F40" w14:textId="77777777" w:rsidTr="00F94652">
        <w:tc>
          <w:tcPr>
            <w:tcW w:w="846" w:type="dxa"/>
            <w:vAlign w:val="center"/>
          </w:tcPr>
          <w:p w14:paraId="5778EE1B" w14:textId="77777777" w:rsidR="00475A02" w:rsidRPr="00C01C0F" w:rsidRDefault="00475A02" w:rsidP="00475A02">
            <w:pPr>
              <w:jc w:val="center"/>
              <w:rPr>
                <w:rFonts w:ascii="標楷體" w:eastAsia="標楷體" w:hAnsi="標楷體"/>
                <w:szCs w:val="24"/>
              </w:rPr>
            </w:pPr>
            <w:r w:rsidRPr="00C01C0F">
              <w:rPr>
                <w:rFonts w:ascii="標楷體" w:eastAsia="標楷體" w:hAnsi="標楷體" w:hint="eastAsia"/>
                <w:szCs w:val="24"/>
              </w:rPr>
              <w:t>1</w:t>
            </w:r>
          </w:p>
        </w:tc>
        <w:tc>
          <w:tcPr>
            <w:tcW w:w="2551" w:type="dxa"/>
            <w:vAlign w:val="center"/>
          </w:tcPr>
          <w:p w14:paraId="55535F18"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三信銀行</w:t>
            </w:r>
          </w:p>
        </w:tc>
        <w:tc>
          <w:tcPr>
            <w:tcW w:w="6379" w:type="dxa"/>
          </w:tcPr>
          <w:p w14:paraId="7A73FB06" w14:textId="77777777" w:rsidR="00475A02" w:rsidRPr="00C01C0F" w:rsidRDefault="005C5461" w:rsidP="00A518A9">
            <w:pPr>
              <w:jc w:val="both"/>
              <w:rPr>
                <w:rFonts w:ascii="標楷體" w:eastAsia="標楷體" w:hAnsi="標楷體"/>
                <w:szCs w:val="24"/>
              </w:rPr>
            </w:pPr>
            <w:r w:rsidRPr="00C01C0F">
              <w:rPr>
                <w:rFonts w:ascii="標楷體" w:eastAsia="標楷體" w:hAnsi="標楷體" w:hint="eastAsia"/>
                <w:szCs w:val="24"/>
              </w:rPr>
              <w:t>1.提供</w:t>
            </w:r>
            <w:r w:rsidR="001C75C5" w:rsidRPr="00C01C0F">
              <w:rPr>
                <w:rFonts w:ascii="標楷體" w:eastAsia="標楷體" w:hAnsi="標楷體" w:hint="eastAsia"/>
                <w:szCs w:val="24"/>
              </w:rPr>
              <w:t>3</w:t>
            </w:r>
            <w:r w:rsidRPr="00C01C0F">
              <w:rPr>
                <w:rFonts w:ascii="標楷體" w:eastAsia="標楷體" w:hAnsi="標楷體" w:hint="eastAsia"/>
                <w:szCs w:val="24"/>
              </w:rPr>
              <w:t>個月帳款期間(含當期)內之</w:t>
            </w:r>
            <w:r w:rsidR="001E726E" w:rsidRPr="00C01C0F">
              <w:rPr>
                <w:rFonts w:ascii="標楷體" w:eastAsia="標楷體" w:hAnsi="標楷體" w:hint="eastAsia"/>
                <w:szCs w:val="24"/>
              </w:rPr>
              <w:t>紙本</w:t>
            </w:r>
            <w:r w:rsidRPr="00C01C0F">
              <w:rPr>
                <w:rFonts w:ascii="標楷體" w:eastAsia="標楷體" w:hAnsi="標楷體" w:hint="eastAsia"/>
                <w:szCs w:val="24"/>
              </w:rPr>
              <w:t>帳單。</w:t>
            </w:r>
          </w:p>
          <w:p w14:paraId="4E72172E" w14:textId="77777777" w:rsidR="005C5461" w:rsidRPr="00C01C0F" w:rsidRDefault="005C5461" w:rsidP="00A518A9">
            <w:pPr>
              <w:jc w:val="both"/>
              <w:rPr>
                <w:rFonts w:ascii="標楷體" w:eastAsia="標楷體" w:hAnsi="標楷體"/>
                <w:szCs w:val="24"/>
              </w:rPr>
            </w:pPr>
            <w:r w:rsidRPr="00C01C0F">
              <w:rPr>
                <w:rFonts w:ascii="標楷體" w:eastAsia="標楷體" w:hAnsi="標楷體" w:hint="eastAsia"/>
                <w:szCs w:val="24"/>
              </w:rPr>
              <w:t>2.網路銀行可查詢(下載)近</w:t>
            </w:r>
            <w:r w:rsidR="001C75C5" w:rsidRPr="00C01C0F">
              <w:rPr>
                <w:rFonts w:ascii="標楷體" w:eastAsia="標楷體" w:hAnsi="標楷體" w:hint="eastAsia"/>
                <w:szCs w:val="24"/>
              </w:rPr>
              <w:t>6</w:t>
            </w:r>
            <w:r w:rsidRPr="00C01C0F">
              <w:rPr>
                <w:rFonts w:ascii="標楷體" w:eastAsia="標楷體" w:hAnsi="標楷體" w:hint="eastAsia"/>
                <w:szCs w:val="24"/>
              </w:rPr>
              <w:t>個月(含)以內之</w:t>
            </w:r>
            <w:r w:rsidR="004B7D29" w:rsidRPr="00C01C0F">
              <w:rPr>
                <w:rFonts w:ascii="標楷體" w:eastAsia="標楷體" w:hAnsi="標楷體" w:hint="eastAsia"/>
                <w:szCs w:val="24"/>
              </w:rPr>
              <w:t>帳單。</w:t>
            </w:r>
          </w:p>
        </w:tc>
      </w:tr>
      <w:tr w:rsidR="00C01C0F" w:rsidRPr="00C01C0F" w14:paraId="0C99056F" w14:textId="77777777" w:rsidTr="00F94652">
        <w:tc>
          <w:tcPr>
            <w:tcW w:w="846" w:type="dxa"/>
            <w:vAlign w:val="center"/>
          </w:tcPr>
          <w:p w14:paraId="5BEB7E10" w14:textId="77777777" w:rsidR="00475A02" w:rsidRPr="00C01C0F" w:rsidRDefault="00475A02" w:rsidP="00475A02">
            <w:pPr>
              <w:jc w:val="center"/>
              <w:rPr>
                <w:rFonts w:ascii="標楷體" w:eastAsia="標楷體" w:hAnsi="標楷體"/>
                <w:szCs w:val="24"/>
              </w:rPr>
            </w:pPr>
            <w:r w:rsidRPr="00C01C0F">
              <w:rPr>
                <w:rFonts w:ascii="標楷體" w:eastAsia="標楷體" w:hAnsi="標楷體" w:hint="eastAsia"/>
                <w:szCs w:val="24"/>
              </w:rPr>
              <w:t>2</w:t>
            </w:r>
          </w:p>
        </w:tc>
        <w:tc>
          <w:tcPr>
            <w:tcW w:w="2551" w:type="dxa"/>
            <w:vAlign w:val="center"/>
          </w:tcPr>
          <w:p w14:paraId="74502545"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上海銀行</w:t>
            </w:r>
          </w:p>
        </w:tc>
        <w:tc>
          <w:tcPr>
            <w:tcW w:w="6379" w:type="dxa"/>
          </w:tcPr>
          <w:p w14:paraId="41B2B2C4" w14:textId="77777777" w:rsidR="008E6023" w:rsidRPr="00C01C0F" w:rsidRDefault="008E6023" w:rsidP="00A518A9">
            <w:pPr>
              <w:jc w:val="both"/>
              <w:rPr>
                <w:rFonts w:ascii="標楷體" w:eastAsia="標楷體" w:hAnsi="標楷體"/>
                <w:szCs w:val="24"/>
              </w:rPr>
            </w:pPr>
            <w:r w:rsidRPr="00C01C0F">
              <w:rPr>
                <w:rFonts w:ascii="標楷體" w:eastAsia="標楷體" w:hAnsi="標楷體" w:hint="eastAsia"/>
                <w:szCs w:val="24"/>
              </w:rPr>
              <w:t>1.補發</w:t>
            </w:r>
            <w:r w:rsidR="001C75C5" w:rsidRPr="00C01C0F">
              <w:rPr>
                <w:rFonts w:ascii="標楷體" w:eastAsia="標楷體" w:hAnsi="標楷體" w:hint="eastAsia"/>
                <w:szCs w:val="24"/>
              </w:rPr>
              <w:t>3</w:t>
            </w:r>
            <w:r w:rsidRPr="00C01C0F">
              <w:rPr>
                <w:rFonts w:ascii="標楷體" w:eastAsia="標楷體" w:hAnsi="標楷體" w:hint="eastAsia"/>
                <w:szCs w:val="24"/>
              </w:rPr>
              <w:t>個月(含)以內之信用卡</w:t>
            </w:r>
            <w:r w:rsidR="00961A05" w:rsidRPr="00C01C0F">
              <w:rPr>
                <w:rFonts w:ascii="標楷體" w:eastAsia="標楷體" w:hAnsi="標楷體" w:hint="eastAsia"/>
                <w:szCs w:val="24"/>
              </w:rPr>
              <w:t>紙本</w:t>
            </w:r>
            <w:r w:rsidRPr="00C01C0F">
              <w:rPr>
                <w:rFonts w:ascii="標楷體" w:eastAsia="標楷體" w:hAnsi="標楷體" w:hint="eastAsia"/>
                <w:szCs w:val="24"/>
              </w:rPr>
              <w:t>帳單。</w:t>
            </w:r>
          </w:p>
          <w:p w14:paraId="7F80D5DA" w14:textId="77777777" w:rsidR="00475A02" w:rsidRPr="00C01C0F" w:rsidRDefault="008E6023" w:rsidP="00A518A9">
            <w:pPr>
              <w:ind w:left="242" w:rightChars="-45" w:right="-108" w:hangingChars="101" w:hanging="242"/>
              <w:jc w:val="both"/>
              <w:rPr>
                <w:rFonts w:ascii="標楷體" w:eastAsia="標楷體" w:hAnsi="標楷體"/>
                <w:szCs w:val="24"/>
              </w:rPr>
            </w:pPr>
            <w:r w:rsidRPr="00C01C0F">
              <w:rPr>
                <w:rFonts w:ascii="標楷體" w:eastAsia="標楷體" w:hAnsi="標楷體" w:hint="eastAsia"/>
                <w:szCs w:val="24"/>
              </w:rPr>
              <w:t>2.網路銀行查詢(下載</w:t>
            </w:r>
            <w:r w:rsidR="001C75C5" w:rsidRPr="00C01C0F">
              <w:rPr>
                <w:rFonts w:ascii="標楷體" w:eastAsia="標楷體" w:hAnsi="標楷體" w:hint="eastAsia"/>
                <w:szCs w:val="24"/>
              </w:rPr>
              <w:t>)3</w:t>
            </w:r>
            <w:r w:rsidRPr="00C01C0F">
              <w:rPr>
                <w:rFonts w:ascii="標楷體" w:eastAsia="標楷體" w:hAnsi="標楷體" w:hint="eastAsia"/>
                <w:szCs w:val="24"/>
              </w:rPr>
              <w:t>個月(含)以內之信用卡電子帳單。</w:t>
            </w:r>
          </w:p>
        </w:tc>
      </w:tr>
      <w:tr w:rsidR="00C01C0F" w:rsidRPr="00C01C0F" w14:paraId="7F96B7DF" w14:textId="77777777" w:rsidTr="00F94652">
        <w:tc>
          <w:tcPr>
            <w:tcW w:w="846" w:type="dxa"/>
            <w:vAlign w:val="center"/>
          </w:tcPr>
          <w:p w14:paraId="657222E7" w14:textId="77777777" w:rsidR="00475A02" w:rsidRPr="00C01C0F" w:rsidRDefault="00475A02" w:rsidP="00475A02">
            <w:pPr>
              <w:jc w:val="center"/>
              <w:rPr>
                <w:rFonts w:ascii="標楷體" w:eastAsia="標楷體" w:hAnsi="標楷體"/>
                <w:szCs w:val="24"/>
              </w:rPr>
            </w:pPr>
            <w:r w:rsidRPr="00C01C0F">
              <w:rPr>
                <w:rFonts w:ascii="標楷體" w:eastAsia="標楷體" w:hAnsi="標楷體" w:hint="eastAsia"/>
                <w:szCs w:val="24"/>
              </w:rPr>
              <w:t>3</w:t>
            </w:r>
          </w:p>
        </w:tc>
        <w:tc>
          <w:tcPr>
            <w:tcW w:w="2551" w:type="dxa"/>
            <w:vAlign w:val="center"/>
          </w:tcPr>
          <w:p w14:paraId="66B1DEDE"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土地銀行</w:t>
            </w:r>
          </w:p>
        </w:tc>
        <w:tc>
          <w:tcPr>
            <w:tcW w:w="6379" w:type="dxa"/>
          </w:tcPr>
          <w:p w14:paraId="50BFDA84" w14:textId="77777777" w:rsidR="00850956" w:rsidRPr="00C01C0F" w:rsidRDefault="00850956" w:rsidP="00A518A9">
            <w:pPr>
              <w:jc w:val="both"/>
              <w:rPr>
                <w:rFonts w:ascii="標楷體" w:eastAsia="標楷體" w:hAnsi="標楷體"/>
                <w:szCs w:val="24"/>
              </w:rPr>
            </w:pPr>
            <w:r w:rsidRPr="00C01C0F">
              <w:rPr>
                <w:rFonts w:ascii="標楷體" w:eastAsia="標楷體" w:hAnsi="標楷體" w:hint="eastAsia"/>
                <w:szCs w:val="24"/>
              </w:rPr>
              <w:t>1.補發3個月(含)以內之信用卡紙本帳單。</w:t>
            </w:r>
          </w:p>
          <w:p w14:paraId="6B2EDB0F" w14:textId="77777777" w:rsidR="00475A02" w:rsidRPr="00C01C0F" w:rsidRDefault="00850956" w:rsidP="00A518A9">
            <w:pPr>
              <w:jc w:val="both"/>
              <w:rPr>
                <w:rFonts w:ascii="標楷體" w:eastAsia="標楷體" w:hAnsi="標楷體"/>
                <w:szCs w:val="24"/>
              </w:rPr>
            </w:pPr>
            <w:r w:rsidRPr="00C01C0F">
              <w:rPr>
                <w:rFonts w:ascii="標楷體" w:eastAsia="標楷體" w:hAnsi="標楷體" w:hint="eastAsia"/>
                <w:szCs w:val="24"/>
              </w:rPr>
              <w:t>2.網路銀行提供補發3個月(含)以內之信用卡帳單。</w:t>
            </w:r>
          </w:p>
        </w:tc>
      </w:tr>
      <w:tr w:rsidR="00C01C0F" w:rsidRPr="00C01C0F" w14:paraId="0E72548C" w14:textId="77777777" w:rsidTr="00F94652">
        <w:tc>
          <w:tcPr>
            <w:tcW w:w="846" w:type="dxa"/>
            <w:vAlign w:val="center"/>
          </w:tcPr>
          <w:p w14:paraId="5418D5BB" w14:textId="77777777" w:rsidR="00475A02" w:rsidRPr="00C01C0F" w:rsidRDefault="00475A02" w:rsidP="00475A02">
            <w:pPr>
              <w:jc w:val="center"/>
              <w:rPr>
                <w:rFonts w:ascii="標楷體" w:eastAsia="標楷體" w:hAnsi="標楷體"/>
                <w:szCs w:val="24"/>
              </w:rPr>
            </w:pPr>
            <w:r w:rsidRPr="00C01C0F">
              <w:rPr>
                <w:rFonts w:ascii="標楷體" w:eastAsia="標楷體" w:hAnsi="標楷體" w:hint="eastAsia"/>
                <w:szCs w:val="24"/>
              </w:rPr>
              <w:t>4</w:t>
            </w:r>
          </w:p>
        </w:tc>
        <w:tc>
          <w:tcPr>
            <w:tcW w:w="2551" w:type="dxa"/>
            <w:vAlign w:val="center"/>
          </w:tcPr>
          <w:p w14:paraId="57CC3A2E"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中國信託銀行</w:t>
            </w:r>
          </w:p>
        </w:tc>
        <w:tc>
          <w:tcPr>
            <w:tcW w:w="6379" w:type="dxa"/>
          </w:tcPr>
          <w:p w14:paraId="6C4C587D" w14:textId="77777777" w:rsidR="00760347" w:rsidRPr="00C01C0F" w:rsidRDefault="00760347" w:rsidP="00A518A9">
            <w:pPr>
              <w:jc w:val="both"/>
              <w:rPr>
                <w:rFonts w:ascii="標楷體" w:eastAsia="標楷體" w:hAnsi="標楷體"/>
                <w:szCs w:val="24"/>
              </w:rPr>
            </w:pPr>
            <w:r w:rsidRPr="00C01C0F">
              <w:rPr>
                <w:rFonts w:ascii="標楷體" w:eastAsia="標楷體" w:hAnsi="標楷體" w:hint="eastAsia"/>
                <w:szCs w:val="24"/>
              </w:rPr>
              <w:t>1.可補發近 3 個月(含)以內信用卡紙本帳單。</w:t>
            </w:r>
          </w:p>
          <w:p w14:paraId="47EB99D6" w14:textId="77777777" w:rsidR="00760347" w:rsidRPr="00C01C0F" w:rsidRDefault="00760347" w:rsidP="00A518A9">
            <w:pPr>
              <w:ind w:left="240" w:hangingChars="100" w:hanging="240"/>
              <w:jc w:val="both"/>
              <w:rPr>
                <w:rFonts w:ascii="標楷體" w:eastAsia="標楷體" w:hAnsi="標楷體"/>
                <w:szCs w:val="24"/>
              </w:rPr>
            </w:pPr>
            <w:r w:rsidRPr="00C01C0F">
              <w:rPr>
                <w:rFonts w:ascii="標楷體" w:eastAsia="標楷體" w:hAnsi="標楷體" w:hint="eastAsia"/>
                <w:szCs w:val="24"/>
              </w:rPr>
              <w:t>2.可透過網路銀行/中國信託行動銀行APP 查詢近 6 個月(含)以內信用卡帳單。</w:t>
            </w:r>
          </w:p>
          <w:p w14:paraId="34798C45" w14:textId="77777777" w:rsidR="00760347" w:rsidRPr="00C01C0F" w:rsidRDefault="00760347" w:rsidP="00A518A9">
            <w:pPr>
              <w:ind w:left="240" w:hangingChars="100" w:hanging="240"/>
              <w:jc w:val="both"/>
              <w:rPr>
                <w:rFonts w:ascii="標楷體" w:eastAsia="標楷體" w:hAnsi="標楷體"/>
                <w:szCs w:val="24"/>
              </w:rPr>
            </w:pPr>
            <w:r w:rsidRPr="00C01C0F">
              <w:rPr>
                <w:rFonts w:ascii="標楷體" w:eastAsia="標楷體" w:hAnsi="標楷體" w:hint="eastAsia"/>
                <w:szCs w:val="24"/>
              </w:rPr>
              <w:t>3.申辦行動帳單可透過簡訊查詢近6個月(含)以內信用卡帳單。</w:t>
            </w:r>
          </w:p>
          <w:p w14:paraId="409AD1E0" w14:textId="360711A0" w:rsidR="00475A02" w:rsidRPr="00C01C0F" w:rsidRDefault="00760347" w:rsidP="00A518A9">
            <w:pPr>
              <w:jc w:val="both"/>
              <w:rPr>
                <w:rFonts w:ascii="標楷體" w:eastAsia="標楷體" w:hAnsi="標楷體"/>
                <w:szCs w:val="24"/>
              </w:rPr>
            </w:pPr>
            <w:r w:rsidRPr="00C01C0F">
              <w:rPr>
                <w:rFonts w:ascii="標楷體" w:eastAsia="標楷體" w:hAnsi="標楷體" w:hint="eastAsia"/>
                <w:szCs w:val="24"/>
              </w:rPr>
              <w:t>4.申辦電子帳單可補發近6個月(含)以內信用卡帳單。</w:t>
            </w:r>
          </w:p>
        </w:tc>
      </w:tr>
      <w:tr w:rsidR="00C01C0F" w:rsidRPr="00C01C0F" w14:paraId="46CF3582" w14:textId="77777777" w:rsidTr="00F94652">
        <w:tc>
          <w:tcPr>
            <w:tcW w:w="846" w:type="dxa"/>
            <w:vAlign w:val="center"/>
          </w:tcPr>
          <w:p w14:paraId="53222DFD" w14:textId="77777777" w:rsidR="00475A02" w:rsidRPr="00C01C0F" w:rsidRDefault="00475A02" w:rsidP="00475A02">
            <w:pPr>
              <w:jc w:val="center"/>
              <w:rPr>
                <w:rFonts w:ascii="標楷體" w:eastAsia="標楷體" w:hAnsi="標楷體"/>
                <w:szCs w:val="24"/>
              </w:rPr>
            </w:pPr>
            <w:r w:rsidRPr="00C01C0F">
              <w:rPr>
                <w:rFonts w:ascii="標楷體" w:eastAsia="標楷體" w:hAnsi="標楷體" w:hint="eastAsia"/>
                <w:szCs w:val="24"/>
              </w:rPr>
              <w:t>5</w:t>
            </w:r>
          </w:p>
        </w:tc>
        <w:tc>
          <w:tcPr>
            <w:tcW w:w="2551" w:type="dxa"/>
            <w:vAlign w:val="center"/>
          </w:tcPr>
          <w:p w14:paraId="614B266A"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元大銀行</w:t>
            </w:r>
          </w:p>
        </w:tc>
        <w:tc>
          <w:tcPr>
            <w:tcW w:w="6379" w:type="dxa"/>
          </w:tcPr>
          <w:p w14:paraId="1B0D92BE" w14:textId="77777777" w:rsidR="00D712D2" w:rsidRPr="00C01C0F" w:rsidRDefault="00D712D2" w:rsidP="00A518A9">
            <w:pPr>
              <w:ind w:leftChars="8" w:left="240" w:hangingChars="92" w:hanging="221"/>
              <w:jc w:val="both"/>
              <w:rPr>
                <w:rFonts w:ascii="標楷體" w:eastAsia="標楷體" w:hAnsi="標楷體" w:cs="Times New Roman"/>
                <w:szCs w:val="24"/>
              </w:rPr>
            </w:pPr>
            <w:r w:rsidRPr="00C01C0F">
              <w:rPr>
                <w:rFonts w:ascii="標楷體" w:eastAsia="標楷體" w:hAnsi="標楷體" w:cs="Times New Roman" w:hint="eastAsia"/>
                <w:szCs w:val="24"/>
              </w:rPr>
              <w:t>1.透過網路銀行、行動銀行查詢 6個月(含)以內之信用卡帳單明細。</w:t>
            </w:r>
          </w:p>
          <w:p w14:paraId="72C33B84" w14:textId="77777777" w:rsidR="004654CF" w:rsidRPr="00C01C0F" w:rsidRDefault="00D712D2" w:rsidP="00A518A9">
            <w:pPr>
              <w:ind w:left="295" w:hangingChars="123" w:hanging="295"/>
              <w:jc w:val="both"/>
              <w:rPr>
                <w:rFonts w:ascii="標楷體" w:eastAsia="標楷體" w:hAnsi="標楷體"/>
                <w:szCs w:val="24"/>
              </w:rPr>
            </w:pPr>
            <w:r w:rsidRPr="00C01C0F">
              <w:rPr>
                <w:rFonts w:ascii="標楷體" w:eastAsia="標楷體" w:hAnsi="標楷體" w:cs="Times New Roman" w:hint="eastAsia"/>
                <w:szCs w:val="24"/>
              </w:rPr>
              <w:t>2.透過網路銀行、行動銀行及客服中心，申請補發3個月(含)以內之信用卡完整版帳單(含廣告)。</w:t>
            </w:r>
          </w:p>
        </w:tc>
      </w:tr>
      <w:tr w:rsidR="00C01C0F" w:rsidRPr="00C01C0F" w14:paraId="0ABA7C77" w14:textId="77777777" w:rsidTr="00F94652">
        <w:tc>
          <w:tcPr>
            <w:tcW w:w="846" w:type="dxa"/>
            <w:vAlign w:val="center"/>
          </w:tcPr>
          <w:p w14:paraId="16448E20"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6</w:t>
            </w:r>
          </w:p>
        </w:tc>
        <w:tc>
          <w:tcPr>
            <w:tcW w:w="2551" w:type="dxa"/>
            <w:vAlign w:val="center"/>
          </w:tcPr>
          <w:p w14:paraId="5F0D298E"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台中銀行</w:t>
            </w:r>
          </w:p>
        </w:tc>
        <w:tc>
          <w:tcPr>
            <w:tcW w:w="6379" w:type="dxa"/>
          </w:tcPr>
          <w:p w14:paraId="170014D0" w14:textId="77777777" w:rsidR="006E07C7" w:rsidRPr="00C01C0F" w:rsidRDefault="006E07C7" w:rsidP="00A518A9">
            <w:pPr>
              <w:ind w:left="178" w:hangingChars="74" w:hanging="178"/>
              <w:jc w:val="both"/>
              <w:rPr>
                <w:rFonts w:ascii="標楷體" w:eastAsia="標楷體" w:hAnsi="標楷體"/>
                <w:szCs w:val="24"/>
              </w:rPr>
            </w:pPr>
            <w:r w:rsidRPr="00C01C0F">
              <w:rPr>
                <w:rFonts w:ascii="標楷體" w:eastAsia="標楷體" w:hAnsi="標楷體" w:hint="eastAsia"/>
                <w:szCs w:val="24"/>
              </w:rPr>
              <w:t>1.補發</w:t>
            </w:r>
            <w:r w:rsidR="00E632FF" w:rsidRPr="00C01C0F">
              <w:rPr>
                <w:rFonts w:ascii="標楷體" w:eastAsia="標楷體" w:hAnsi="標楷體" w:hint="eastAsia"/>
                <w:szCs w:val="24"/>
              </w:rPr>
              <w:t>近2個月(含當月)</w:t>
            </w:r>
            <w:r w:rsidRPr="00C01C0F">
              <w:rPr>
                <w:rFonts w:ascii="標楷體" w:eastAsia="標楷體" w:hAnsi="標楷體" w:hint="eastAsia"/>
                <w:szCs w:val="24"/>
              </w:rPr>
              <w:t>之信用卡</w:t>
            </w:r>
            <w:r w:rsidR="0053289A" w:rsidRPr="00C01C0F">
              <w:rPr>
                <w:rFonts w:ascii="標楷體" w:eastAsia="標楷體" w:hAnsi="標楷體" w:hint="eastAsia"/>
                <w:szCs w:val="24"/>
              </w:rPr>
              <w:t>紙本</w:t>
            </w:r>
            <w:r w:rsidRPr="00C01C0F">
              <w:rPr>
                <w:rFonts w:ascii="標楷體" w:eastAsia="標楷體" w:hAnsi="標楷體" w:hint="eastAsia"/>
                <w:szCs w:val="24"/>
              </w:rPr>
              <w:t>帳單。</w:t>
            </w:r>
          </w:p>
          <w:p w14:paraId="792B3C70" w14:textId="77777777" w:rsidR="006E07C7" w:rsidRPr="00C01C0F" w:rsidRDefault="006E07C7" w:rsidP="00A518A9">
            <w:pPr>
              <w:ind w:left="178" w:hangingChars="74" w:hanging="178"/>
              <w:jc w:val="both"/>
              <w:rPr>
                <w:rFonts w:ascii="標楷體" w:eastAsia="標楷體" w:hAnsi="標楷體"/>
                <w:szCs w:val="24"/>
              </w:rPr>
            </w:pPr>
            <w:r w:rsidRPr="00C01C0F">
              <w:rPr>
                <w:rFonts w:ascii="標楷體" w:eastAsia="標楷體" w:hAnsi="標楷體" w:hint="eastAsia"/>
                <w:szCs w:val="24"/>
              </w:rPr>
              <w:t>2.網路銀行查詢近12個月(含)以內之信用卡電子帳單。</w:t>
            </w:r>
          </w:p>
        </w:tc>
      </w:tr>
      <w:tr w:rsidR="00C01C0F" w:rsidRPr="00C01C0F" w14:paraId="3CCEE01A" w14:textId="77777777" w:rsidTr="00F94652">
        <w:tc>
          <w:tcPr>
            <w:tcW w:w="846" w:type="dxa"/>
            <w:vAlign w:val="center"/>
          </w:tcPr>
          <w:p w14:paraId="2F45AABD"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7</w:t>
            </w:r>
          </w:p>
        </w:tc>
        <w:tc>
          <w:tcPr>
            <w:tcW w:w="2551" w:type="dxa"/>
            <w:vAlign w:val="center"/>
          </w:tcPr>
          <w:p w14:paraId="1EB3CF68"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台北富邦銀行</w:t>
            </w:r>
          </w:p>
        </w:tc>
        <w:tc>
          <w:tcPr>
            <w:tcW w:w="6379" w:type="dxa"/>
          </w:tcPr>
          <w:p w14:paraId="73288BD7" w14:textId="77777777" w:rsidR="00567658" w:rsidRPr="00C01C0F" w:rsidRDefault="00567658" w:rsidP="00A518A9">
            <w:pPr>
              <w:jc w:val="both"/>
              <w:rPr>
                <w:rFonts w:ascii="標楷體" w:eastAsia="標楷體" w:hAnsi="標楷體"/>
                <w:szCs w:val="24"/>
              </w:rPr>
            </w:pPr>
            <w:r w:rsidRPr="00C01C0F">
              <w:rPr>
                <w:rFonts w:ascii="標楷體" w:eastAsia="標楷體" w:hAnsi="標楷體" w:hint="eastAsia"/>
                <w:szCs w:val="24"/>
              </w:rPr>
              <w:t>1.補發3個月(含)以內之信用卡紙本帳單。</w:t>
            </w:r>
          </w:p>
          <w:p w14:paraId="7589A6BF" w14:textId="77777777" w:rsidR="00475A02" w:rsidRPr="00C01C0F" w:rsidRDefault="00567658"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2.網路銀行、行動銀行、數位客服查詢6個月(含)以內之信用卡帳單。</w:t>
            </w:r>
          </w:p>
        </w:tc>
      </w:tr>
      <w:tr w:rsidR="00C01C0F" w:rsidRPr="00C01C0F" w14:paraId="11C49A03" w14:textId="77777777" w:rsidTr="00F94652">
        <w:tc>
          <w:tcPr>
            <w:tcW w:w="846" w:type="dxa"/>
            <w:vAlign w:val="center"/>
          </w:tcPr>
          <w:p w14:paraId="677822E1"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8</w:t>
            </w:r>
          </w:p>
        </w:tc>
        <w:tc>
          <w:tcPr>
            <w:tcW w:w="2551" w:type="dxa"/>
            <w:vAlign w:val="center"/>
          </w:tcPr>
          <w:p w14:paraId="06DEFEFD"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台新銀行</w:t>
            </w:r>
          </w:p>
        </w:tc>
        <w:tc>
          <w:tcPr>
            <w:tcW w:w="6379" w:type="dxa"/>
          </w:tcPr>
          <w:p w14:paraId="4C4582DA" w14:textId="77777777" w:rsidR="00272F98" w:rsidRPr="00C01C0F" w:rsidRDefault="00272F98" w:rsidP="00A518A9">
            <w:pPr>
              <w:autoSpaceDE w:val="0"/>
              <w:autoSpaceDN w:val="0"/>
              <w:adjustRightInd w:val="0"/>
              <w:jc w:val="both"/>
              <w:rPr>
                <w:rFonts w:ascii="標楷體" w:eastAsia="標楷體" w:hAnsi="標楷體" w:cs="DFKaiShu-SB-Estd-BF"/>
                <w:kern w:val="0"/>
              </w:rPr>
            </w:pPr>
            <w:r w:rsidRPr="00C01C0F">
              <w:rPr>
                <w:rFonts w:ascii="標楷體" w:eastAsia="標楷體" w:hAnsi="標楷體" w:cs="DFKaiShu-SB-Estd-BF"/>
                <w:kern w:val="0"/>
              </w:rPr>
              <w:t>1.</w:t>
            </w:r>
            <w:r w:rsidRPr="00C01C0F">
              <w:rPr>
                <w:rFonts w:ascii="標楷體" w:eastAsia="標楷體" w:hAnsi="標楷體" w:cs="DFKaiShu-SB-Estd-BF" w:hint="eastAsia"/>
                <w:kern w:val="0"/>
              </w:rPr>
              <w:t>補發</w:t>
            </w:r>
            <w:r w:rsidRPr="00C01C0F">
              <w:rPr>
                <w:rFonts w:ascii="標楷體" w:eastAsia="標楷體" w:hAnsi="標楷體" w:cs="DFKaiShu-SB-Estd-BF"/>
                <w:kern w:val="0"/>
              </w:rPr>
              <w:t>3</w:t>
            </w:r>
            <w:r w:rsidRPr="00C01C0F">
              <w:rPr>
                <w:rFonts w:ascii="標楷體" w:eastAsia="標楷體" w:hAnsi="標楷體" w:cs="DFKaiShu-SB-Estd-BF" w:hint="eastAsia"/>
                <w:kern w:val="0"/>
              </w:rPr>
              <w:t>個月</w:t>
            </w:r>
            <w:r w:rsidRPr="00C01C0F">
              <w:rPr>
                <w:rFonts w:ascii="標楷體" w:eastAsia="標楷體" w:hAnsi="標楷體" w:cs="DFKaiShu-SB-Estd-BF"/>
                <w:kern w:val="0"/>
              </w:rPr>
              <w:t>(</w:t>
            </w:r>
            <w:r w:rsidRPr="00C01C0F">
              <w:rPr>
                <w:rFonts w:ascii="標楷體" w:eastAsia="標楷體" w:hAnsi="標楷體" w:cs="DFKaiShu-SB-Estd-BF" w:hint="eastAsia"/>
                <w:kern w:val="0"/>
              </w:rPr>
              <w:t>含</w:t>
            </w:r>
            <w:r w:rsidRPr="00C01C0F">
              <w:rPr>
                <w:rFonts w:ascii="標楷體" w:eastAsia="標楷體" w:hAnsi="標楷體" w:cs="DFKaiShu-SB-Estd-BF"/>
                <w:kern w:val="0"/>
              </w:rPr>
              <w:t>)</w:t>
            </w:r>
            <w:r w:rsidRPr="00C01C0F">
              <w:rPr>
                <w:rFonts w:ascii="標楷體" w:eastAsia="標楷體" w:hAnsi="標楷體" w:cs="DFKaiShu-SB-Estd-BF" w:hint="eastAsia"/>
                <w:kern w:val="0"/>
              </w:rPr>
              <w:t>以內之信用卡帳單。</w:t>
            </w:r>
          </w:p>
          <w:p w14:paraId="0770E9C3" w14:textId="4B791BD6" w:rsidR="00475A02" w:rsidRPr="00C01C0F" w:rsidRDefault="00272F98" w:rsidP="00A518A9">
            <w:pPr>
              <w:autoSpaceDE w:val="0"/>
              <w:autoSpaceDN w:val="0"/>
              <w:adjustRightInd w:val="0"/>
              <w:ind w:left="240" w:hangingChars="100" w:hanging="240"/>
              <w:jc w:val="both"/>
              <w:rPr>
                <w:rFonts w:ascii="標楷體" w:eastAsia="標楷體" w:hAnsi="標楷體" w:cs="DFKaiShu-SB-Estd-BF"/>
                <w:kern w:val="0"/>
              </w:rPr>
            </w:pPr>
            <w:r w:rsidRPr="00C01C0F">
              <w:rPr>
                <w:rFonts w:ascii="標楷體" w:eastAsia="標楷體" w:hAnsi="標楷體" w:cs="DFKaiShu-SB-Estd-BF"/>
                <w:kern w:val="0"/>
              </w:rPr>
              <w:t>2.</w:t>
            </w:r>
            <w:r w:rsidRPr="00C01C0F">
              <w:rPr>
                <w:rFonts w:ascii="標楷體" w:eastAsia="標楷體" w:hAnsi="標楷體" w:cs="DFKaiShu-SB-Estd-BF" w:hint="eastAsia"/>
                <w:kern w:val="0"/>
              </w:rPr>
              <w:t>網路銀行</w:t>
            </w:r>
            <w:r w:rsidRPr="00C01C0F">
              <w:rPr>
                <w:rFonts w:ascii="標楷體" w:eastAsia="標楷體" w:hAnsi="標楷體" w:cs="DFKaiShu-SB-Estd-BF"/>
                <w:kern w:val="0"/>
              </w:rPr>
              <w:t>(web</w:t>
            </w:r>
            <w:r w:rsidRPr="00C01C0F">
              <w:rPr>
                <w:rFonts w:ascii="標楷體" w:eastAsia="標楷體" w:hAnsi="標楷體" w:cs="DFKaiShu-SB-Estd-BF" w:hint="eastAsia"/>
                <w:kern w:val="0"/>
              </w:rPr>
              <w:t>版</w:t>
            </w:r>
            <w:r w:rsidRPr="00C01C0F">
              <w:rPr>
                <w:rFonts w:ascii="標楷體" w:eastAsia="標楷體" w:hAnsi="標楷體" w:cs="DFKaiShu-SB-Estd-BF"/>
                <w:kern w:val="0"/>
              </w:rPr>
              <w:t>)</w:t>
            </w:r>
            <w:r w:rsidRPr="00C01C0F">
              <w:rPr>
                <w:rFonts w:ascii="標楷體" w:eastAsia="標楷體" w:hAnsi="標楷體" w:cs="DFKaiShu-SB-Estd-BF" w:hint="eastAsia"/>
                <w:kern w:val="0"/>
              </w:rPr>
              <w:t>、行動銀行</w:t>
            </w:r>
            <w:r w:rsidRPr="00C01C0F">
              <w:rPr>
                <w:rFonts w:ascii="標楷體" w:eastAsia="標楷體" w:hAnsi="標楷體" w:cs="DFKaiShu-SB-Estd-BF"/>
                <w:kern w:val="0"/>
              </w:rPr>
              <w:t>APP</w:t>
            </w:r>
            <w:r w:rsidRPr="00C01C0F">
              <w:rPr>
                <w:rFonts w:ascii="標楷體" w:eastAsia="標楷體" w:hAnsi="標楷體" w:cs="DFKaiShu-SB-Estd-BF" w:hint="eastAsia"/>
                <w:kern w:val="0"/>
              </w:rPr>
              <w:t>、</w:t>
            </w:r>
            <w:r w:rsidRPr="00C01C0F">
              <w:rPr>
                <w:rFonts w:ascii="標楷體" w:eastAsia="標楷體" w:hAnsi="標楷體" w:cs="DFKaiShu-SB-Estd-BF"/>
                <w:kern w:val="0"/>
              </w:rPr>
              <w:t>Richart Life</w:t>
            </w:r>
            <w:r w:rsidRPr="00C01C0F">
              <w:rPr>
                <w:rFonts w:ascii="標楷體" w:eastAsia="標楷體" w:hAnsi="標楷體" w:cs="DFKaiShu-SB-Estd-BF" w:hint="eastAsia"/>
                <w:kern w:val="0"/>
              </w:rPr>
              <w:t xml:space="preserve"> </w:t>
            </w:r>
            <w:r w:rsidRPr="00C01C0F">
              <w:rPr>
                <w:rFonts w:ascii="標楷體" w:eastAsia="標楷體" w:hAnsi="標楷體" w:cs="DFKaiShu-SB-Estd-BF"/>
                <w:kern w:val="0"/>
              </w:rPr>
              <w:t>APP</w:t>
            </w:r>
            <w:r w:rsidRPr="00C01C0F">
              <w:rPr>
                <w:rFonts w:ascii="標楷體" w:eastAsia="標楷體" w:hAnsi="標楷體" w:cs="DFKaiShu-SB-Estd-BF" w:hint="eastAsia"/>
                <w:kern w:val="0"/>
              </w:rPr>
              <w:t>、</w:t>
            </w:r>
            <w:r w:rsidRPr="00C01C0F">
              <w:rPr>
                <w:rFonts w:ascii="標楷體" w:eastAsia="標楷體" w:hAnsi="標楷體" w:cs="DFKaiShu-SB-Estd-BF"/>
                <w:kern w:val="0"/>
              </w:rPr>
              <w:t>Richart APP</w:t>
            </w:r>
            <w:r w:rsidRPr="00C01C0F">
              <w:rPr>
                <w:rFonts w:ascii="標楷體" w:eastAsia="標楷體" w:hAnsi="標楷體" w:cs="DFKaiShu-SB-Estd-BF" w:hint="eastAsia"/>
                <w:kern w:val="0"/>
              </w:rPr>
              <w:t>等管道，免費查詢近6個月(含)信用卡帳單資訊。</w:t>
            </w:r>
          </w:p>
        </w:tc>
      </w:tr>
      <w:tr w:rsidR="00C01C0F" w:rsidRPr="00C01C0F" w14:paraId="4F724A24" w14:textId="77777777" w:rsidTr="00F94652">
        <w:tc>
          <w:tcPr>
            <w:tcW w:w="846" w:type="dxa"/>
            <w:vAlign w:val="center"/>
          </w:tcPr>
          <w:p w14:paraId="3E551319"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9</w:t>
            </w:r>
          </w:p>
        </w:tc>
        <w:tc>
          <w:tcPr>
            <w:tcW w:w="2551" w:type="dxa"/>
            <w:vAlign w:val="center"/>
          </w:tcPr>
          <w:p w14:paraId="60CA6DC9" w14:textId="4D912EE2" w:rsidR="00475A02" w:rsidRPr="00C01C0F" w:rsidRDefault="005A777E" w:rsidP="00475A02">
            <w:pPr>
              <w:rPr>
                <w:rFonts w:ascii="標楷體" w:eastAsia="標楷體" w:hAnsi="標楷體"/>
                <w:szCs w:val="24"/>
              </w:rPr>
            </w:pPr>
            <w:r w:rsidRPr="00C01C0F">
              <w:rPr>
                <w:rFonts w:ascii="標楷體" w:eastAsia="標楷體" w:hAnsi="標楷體" w:hint="eastAsia"/>
                <w:szCs w:val="24"/>
              </w:rPr>
              <w:t>臺</w:t>
            </w:r>
            <w:r w:rsidR="00475A02" w:rsidRPr="00C01C0F">
              <w:rPr>
                <w:rFonts w:ascii="標楷體" w:eastAsia="標楷體" w:hAnsi="標楷體" w:hint="eastAsia"/>
                <w:szCs w:val="24"/>
              </w:rPr>
              <w:t>灣中小企業銀行</w:t>
            </w:r>
          </w:p>
        </w:tc>
        <w:tc>
          <w:tcPr>
            <w:tcW w:w="6379" w:type="dxa"/>
          </w:tcPr>
          <w:p w14:paraId="50E2B1B4" w14:textId="77777777" w:rsidR="00440473" w:rsidRPr="00C01C0F" w:rsidRDefault="00440473" w:rsidP="00A518A9">
            <w:pPr>
              <w:jc w:val="both"/>
              <w:rPr>
                <w:rFonts w:ascii="標楷體" w:eastAsia="標楷體" w:hAnsi="標楷體"/>
                <w:szCs w:val="24"/>
              </w:rPr>
            </w:pPr>
            <w:r w:rsidRPr="00C01C0F">
              <w:rPr>
                <w:rFonts w:ascii="標楷體" w:eastAsia="標楷體" w:hAnsi="標楷體" w:hint="eastAsia"/>
                <w:szCs w:val="24"/>
              </w:rPr>
              <w:t>1.補發最近3個月內之信用卡</w:t>
            </w:r>
            <w:r w:rsidR="004E6B51" w:rsidRPr="00C01C0F">
              <w:rPr>
                <w:rFonts w:ascii="標楷體" w:eastAsia="標楷體" w:hAnsi="標楷體" w:hint="eastAsia"/>
                <w:szCs w:val="24"/>
              </w:rPr>
              <w:t>紙本</w:t>
            </w:r>
            <w:r w:rsidRPr="00C01C0F">
              <w:rPr>
                <w:rFonts w:ascii="標楷體" w:eastAsia="標楷體" w:hAnsi="標楷體" w:hint="eastAsia"/>
                <w:szCs w:val="24"/>
              </w:rPr>
              <w:t>帳單。</w:t>
            </w:r>
          </w:p>
          <w:p w14:paraId="23C81FA2" w14:textId="77777777" w:rsidR="00475A02" w:rsidRPr="00C01C0F" w:rsidRDefault="00440473" w:rsidP="00A518A9">
            <w:pPr>
              <w:jc w:val="both"/>
              <w:rPr>
                <w:rFonts w:ascii="標楷體" w:eastAsia="標楷體" w:hAnsi="標楷體"/>
                <w:szCs w:val="24"/>
              </w:rPr>
            </w:pPr>
            <w:r w:rsidRPr="00C01C0F">
              <w:rPr>
                <w:rFonts w:ascii="標楷體" w:eastAsia="標楷體" w:hAnsi="標楷體" w:hint="eastAsia"/>
                <w:szCs w:val="24"/>
              </w:rPr>
              <w:t>2.網路銀行查詢(下載)最近3個月內之信用卡電子帳單。</w:t>
            </w:r>
          </w:p>
        </w:tc>
      </w:tr>
      <w:tr w:rsidR="00C01C0F" w:rsidRPr="00C01C0F" w14:paraId="2E8F1CC6" w14:textId="77777777" w:rsidTr="00F94652">
        <w:tc>
          <w:tcPr>
            <w:tcW w:w="846" w:type="dxa"/>
            <w:vAlign w:val="center"/>
          </w:tcPr>
          <w:p w14:paraId="6E931B12"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10</w:t>
            </w:r>
          </w:p>
        </w:tc>
        <w:tc>
          <w:tcPr>
            <w:tcW w:w="2551" w:type="dxa"/>
            <w:vAlign w:val="center"/>
          </w:tcPr>
          <w:p w14:paraId="1C827322"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台灣樂天信用卡公司</w:t>
            </w:r>
          </w:p>
        </w:tc>
        <w:tc>
          <w:tcPr>
            <w:tcW w:w="6379" w:type="dxa"/>
          </w:tcPr>
          <w:p w14:paraId="5387A0EA" w14:textId="77777777" w:rsidR="008B6E33" w:rsidRPr="00C01C0F" w:rsidRDefault="008B6E33" w:rsidP="00A518A9">
            <w:pPr>
              <w:jc w:val="both"/>
              <w:rPr>
                <w:rFonts w:ascii="標楷體" w:eastAsia="標楷體" w:hAnsi="標楷體"/>
                <w:szCs w:val="24"/>
              </w:rPr>
            </w:pPr>
            <w:r w:rsidRPr="00C01C0F">
              <w:rPr>
                <w:rFonts w:ascii="標楷體" w:eastAsia="標楷體" w:hAnsi="標楷體" w:hint="eastAsia"/>
                <w:szCs w:val="24"/>
              </w:rPr>
              <w:t>1.補寄3期(含)以內之信用卡</w:t>
            </w:r>
            <w:r w:rsidR="004E6B51" w:rsidRPr="00C01C0F">
              <w:rPr>
                <w:rFonts w:ascii="標楷體" w:eastAsia="標楷體" w:hAnsi="標楷體" w:hint="eastAsia"/>
                <w:szCs w:val="24"/>
              </w:rPr>
              <w:t>紙本</w:t>
            </w:r>
            <w:r w:rsidRPr="00C01C0F">
              <w:rPr>
                <w:rFonts w:ascii="標楷體" w:eastAsia="標楷體" w:hAnsi="標楷體" w:hint="eastAsia"/>
                <w:szCs w:val="24"/>
              </w:rPr>
              <w:t>帳單。</w:t>
            </w:r>
          </w:p>
          <w:p w14:paraId="15350861" w14:textId="77777777" w:rsidR="00475A02" w:rsidRPr="00C01C0F" w:rsidRDefault="008B6E33" w:rsidP="00A518A9">
            <w:pPr>
              <w:jc w:val="both"/>
              <w:rPr>
                <w:rFonts w:ascii="標楷體" w:eastAsia="標楷體" w:hAnsi="標楷體"/>
                <w:szCs w:val="24"/>
              </w:rPr>
            </w:pPr>
            <w:r w:rsidRPr="00C01C0F">
              <w:rPr>
                <w:rFonts w:ascii="標楷體" w:eastAsia="標楷體" w:hAnsi="標楷體" w:hint="eastAsia"/>
                <w:szCs w:val="24"/>
              </w:rPr>
              <w:t>2.會員中心查詢6期(含)以內之信用卡帳單資訊。</w:t>
            </w:r>
          </w:p>
        </w:tc>
      </w:tr>
      <w:tr w:rsidR="00C01C0F" w:rsidRPr="00C01C0F" w14:paraId="6E050F91" w14:textId="77777777" w:rsidTr="00F94652">
        <w:tc>
          <w:tcPr>
            <w:tcW w:w="846" w:type="dxa"/>
            <w:vAlign w:val="center"/>
          </w:tcPr>
          <w:p w14:paraId="434F9FDC"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11</w:t>
            </w:r>
          </w:p>
        </w:tc>
        <w:tc>
          <w:tcPr>
            <w:tcW w:w="2551" w:type="dxa"/>
            <w:vAlign w:val="center"/>
          </w:tcPr>
          <w:p w14:paraId="60B4A325"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永豐銀行</w:t>
            </w:r>
          </w:p>
        </w:tc>
        <w:tc>
          <w:tcPr>
            <w:tcW w:w="6379" w:type="dxa"/>
          </w:tcPr>
          <w:p w14:paraId="0CE3B5AF" w14:textId="77777777" w:rsidR="00475A02" w:rsidRPr="00C01C0F" w:rsidRDefault="004C1C69" w:rsidP="00A518A9">
            <w:pPr>
              <w:jc w:val="both"/>
              <w:rPr>
                <w:rFonts w:ascii="標楷體" w:eastAsia="標楷體" w:hAnsi="標楷體"/>
                <w:szCs w:val="24"/>
              </w:rPr>
            </w:pPr>
            <w:r w:rsidRPr="00C01C0F">
              <w:rPr>
                <w:rFonts w:ascii="標楷體" w:eastAsia="標楷體" w:hAnsi="標楷體" w:hint="eastAsia"/>
                <w:szCs w:val="24"/>
              </w:rPr>
              <w:t>1.</w:t>
            </w:r>
            <w:r w:rsidR="00F7792C" w:rsidRPr="00C01C0F">
              <w:rPr>
                <w:rFonts w:ascii="標楷體" w:eastAsia="標楷體" w:hAnsi="標楷體" w:hint="eastAsia"/>
                <w:szCs w:val="24"/>
              </w:rPr>
              <w:t>補發近3個月(含)以內之信用卡紙本帳單。</w:t>
            </w:r>
          </w:p>
          <w:p w14:paraId="16BDBBFD" w14:textId="77777777" w:rsidR="004C1C69" w:rsidRPr="00C01C0F" w:rsidRDefault="004C1C69" w:rsidP="00A518A9">
            <w:pPr>
              <w:jc w:val="both"/>
              <w:rPr>
                <w:rFonts w:ascii="標楷體" w:eastAsia="標楷體" w:hAnsi="標楷體"/>
                <w:szCs w:val="24"/>
              </w:rPr>
            </w:pPr>
            <w:r w:rsidRPr="00C01C0F">
              <w:rPr>
                <w:rFonts w:ascii="標楷體" w:eastAsia="標楷體" w:hAnsi="標楷體" w:hint="eastAsia"/>
                <w:szCs w:val="24"/>
              </w:rPr>
              <w:t>2.補寄6個月(含)以內之信用卡電子帳單。</w:t>
            </w:r>
          </w:p>
          <w:p w14:paraId="07E1A258" w14:textId="77777777" w:rsidR="004C1C69" w:rsidRPr="00C01C0F" w:rsidRDefault="004C1C69" w:rsidP="00A518A9">
            <w:pPr>
              <w:jc w:val="both"/>
              <w:rPr>
                <w:rFonts w:ascii="標楷體" w:eastAsia="標楷體" w:hAnsi="標楷體"/>
                <w:szCs w:val="24"/>
              </w:rPr>
            </w:pPr>
            <w:r w:rsidRPr="00C01C0F">
              <w:rPr>
                <w:rFonts w:ascii="標楷體" w:eastAsia="標楷體" w:hAnsi="標楷體" w:hint="eastAsia"/>
                <w:szCs w:val="24"/>
              </w:rPr>
              <w:t>3.網路銀行查詢(下載)</w:t>
            </w:r>
            <w:r w:rsidR="002D049F" w:rsidRPr="00C01C0F">
              <w:rPr>
                <w:rFonts w:ascii="標楷體" w:eastAsia="標楷體" w:hAnsi="標楷體" w:hint="eastAsia"/>
                <w:szCs w:val="24"/>
              </w:rPr>
              <w:t>12個月</w:t>
            </w:r>
            <w:r w:rsidR="00286F82" w:rsidRPr="00C01C0F">
              <w:rPr>
                <w:rFonts w:ascii="標楷體" w:eastAsia="標楷體" w:hAnsi="標楷體" w:hint="eastAsia"/>
                <w:szCs w:val="24"/>
              </w:rPr>
              <w:t>(含)以內之信用卡帳單。</w:t>
            </w:r>
          </w:p>
          <w:p w14:paraId="761DBDBE" w14:textId="77777777" w:rsidR="00286F82" w:rsidRPr="00C01C0F" w:rsidRDefault="00286F82" w:rsidP="00A518A9">
            <w:pPr>
              <w:jc w:val="both"/>
              <w:rPr>
                <w:rFonts w:ascii="標楷體" w:eastAsia="標楷體" w:hAnsi="標楷體"/>
                <w:szCs w:val="24"/>
              </w:rPr>
            </w:pPr>
            <w:r w:rsidRPr="00C01C0F">
              <w:rPr>
                <w:rFonts w:ascii="標楷體" w:eastAsia="標楷體" w:hAnsi="標楷體" w:hint="eastAsia"/>
                <w:szCs w:val="24"/>
              </w:rPr>
              <w:t>4.銀行APP可查詢3個月(含)以內之信用卡帳單。</w:t>
            </w:r>
          </w:p>
        </w:tc>
      </w:tr>
      <w:tr w:rsidR="00C01C0F" w:rsidRPr="00C01C0F" w14:paraId="2CBC96F4" w14:textId="77777777" w:rsidTr="00F94652">
        <w:tc>
          <w:tcPr>
            <w:tcW w:w="846" w:type="dxa"/>
            <w:vAlign w:val="center"/>
          </w:tcPr>
          <w:p w14:paraId="53331D18"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12</w:t>
            </w:r>
          </w:p>
        </w:tc>
        <w:tc>
          <w:tcPr>
            <w:tcW w:w="2551" w:type="dxa"/>
            <w:vAlign w:val="center"/>
          </w:tcPr>
          <w:p w14:paraId="6AEFFF74"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玉山銀行</w:t>
            </w:r>
          </w:p>
        </w:tc>
        <w:tc>
          <w:tcPr>
            <w:tcW w:w="6379" w:type="dxa"/>
          </w:tcPr>
          <w:p w14:paraId="1427E7E6" w14:textId="77777777" w:rsidR="009F752F" w:rsidRPr="00C01C0F" w:rsidRDefault="009F752F" w:rsidP="00A518A9">
            <w:pPr>
              <w:jc w:val="both"/>
              <w:rPr>
                <w:rFonts w:ascii="標楷體" w:eastAsia="標楷體" w:hAnsi="標楷體"/>
                <w:szCs w:val="24"/>
              </w:rPr>
            </w:pPr>
            <w:r w:rsidRPr="00C01C0F">
              <w:rPr>
                <w:rFonts w:ascii="標楷體" w:eastAsia="標楷體" w:hAnsi="標楷體" w:hint="eastAsia"/>
                <w:szCs w:val="24"/>
              </w:rPr>
              <w:t>1.網路銀行：查詢及補寄近12個月的電子帳單。</w:t>
            </w:r>
          </w:p>
          <w:p w14:paraId="59F8259D" w14:textId="77777777" w:rsidR="009F752F" w:rsidRPr="00C01C0F" w:rsidRDefault="009F752F" w:rsidP="00A518A9">
            <w:pPr>
              <w:jc w:val="both"/>
              <w:rPr>
                <w:rFonts w:ascii="標楷體" w:eastAsia="標楷體" w:hAnsi="標楷體"/>
                <w:szCs w:val="24"/>
              </w:rPr>
            </w:pPr>
            <w:r w:rsidRPr="00C01C0F">
              <w:rPr>
                <w:rFonts w:ascii="標楷體" w:eastAsia="標楷體" w:hAnsi="標楷體" w:hint="eastAsia"/>
                <w:szCs w:val="24"/>
              </w:rPr>
              <w:t>2.行動銀行APP：查詢近12個月帳單。</w:t>
            </w:r>
          </w:p>
          <w:p w14:paraId="1FC7E7AE" w14:textId="77777777" w:rsidR="009F752F" w:rsidRPr="00C01C0F" w:rsidRDefault="009F752F" w:rsidP="00A518A9">
            <w:pPr>
              <w:jc w:val="both"/>
              <w:rPr>
                <w:rFonts w:ascii="標楷體" w:eastAsia="標楷體" w:hAnsi="標楷體"/>
                <w:szCs w:val="24"/>
              </w:rPr>
            </w:pPr>
            <w:r w:rsidRPr="00C01C0F">
              <w:rPr>
                <w:rFonts w:ascii="標楷體" w:eastAsia="標楷體" w:hAnsi="標楷體" w:hint="eastAsia"/>
                <w:szCs w:val="24"/>
              </w:rPr>
              <w:t>3.玉山Wallet：查詢近12個月帳單。</w:t>
            </w:r>
          </w:p>
          <w:p w14:paraId="530FCA6A" w14:textId="77777777" w:rsidR="009F752F" w:rsidRPr="00C01C0F" w:rsidRDefault="009F752F" w:rsidP="00A518A9">
            <w:pPr>
              <w:ind w:left="262" w:hangingChars="109" w:hanging="262"/>
              <w:jc w:val="both"/>
              <w:rPr>
                <w:rFonts w:ascii="標楷體" w:eastAsia="標楷體" w:hAnsi="標楷體"/>
                <w:szCs w:val="24"/>
              </w:rPr>
            </w:pPr>
            <w:r w:rsidRPr="00C01C0F">
              <w:rPr>
                <w:rFonts w:ascii="標楷體" w:eastAsia="標楷體" w:hAnsi="標楷體" w:hint="eastAsia"/>
                <w:szCs w:val="24"/>
              </w:rPr>
              <w:lastRenderedPageBreak/>
              <w:t>4.智能客服：查詢當期帳單及補寄近12個月電子帳單及近7期之簡訊帳單。</w:t>
            </w:r>
          </w:p>
          <w:p w14:paraId="1FD513EF" w14:textId="77777777" w:rsidR="009F752F" w:rsidRPr="00C01C0F" w:rsidRDefault="009F752F" w:rsidP="00A518A9">
            <w:pPr>
              <w:jc w:val="both"/>
              <w:rPr>
                <w:rFonts w:ascii="標楷體" w:eastAsia="標楷體" w:hAnsi="標楷體"/>
                <w:szCs w:val="24"/>
              </w:rPr>
            </w:pPr>
            <w:r w:rsidRPr="00C01C0F">
              <w:rPr>
                <w:rFonts w:ascii="標楷體" w:eastAsia="標楷體" w:hAnsi="標楷體" w:hint="eastAsia"/>
                <w:szCs w:val="24"/>
              </w:rPr>
              <w:t>5.LINE官方帳號：查詢當期帳單。</w:t>
            </w:r>
          </w:p>
          <w:p w14:paraId="4C6A7FFB" w14:textId="77777777" w:rsidR="00475A02" w:rsidRPr="00C01C0F" w:rsidRDefault="009F752F"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6.致電客服：詢問及補寄近12個月電子帳單、近7期之簡訊帳單、近3個月紙本帳單3擇1。</w:t>
            </w:r>
          </w:p>
        </w:tc>
      </w:tr>
      <w:tr w:rsidR="00C01C0F" w:rsidRPr="00C01C0F" w14:paraId="5E2E2C7F" w14:textId="77777777" w:rsidTr="00F94652">
        <w:tc>
          <w:tcPr>
            <w:tcW w:w="846" w:type="dxa"/>
            <w:vAlign w:val="center"/>
          </w:tcPr>
          <w:p w14:paraId="59F7CF27"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lastRenderedPageBreak/>
              <w:t>13</w:t>
            </w:r>
          </w:p>
        </w:tc>
        <w:tc>
          <w:tcPr>
            <w:tcW w:w="2551" w:type="dxa"/>
            <w:vAlign w:val="center"/>
          </w:tcPr>
          <w:p w14:paraId="12D2F412"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兆豐銀行</w:t>
            </w:r>
          </w:p>
        </w:tc>
        <w:tc>
          <w:tcPr>
            <w:tcW w:w="6379" w:type="dxa"/>
          </w:tcPr>
          <w:p w14:paraId="41EA1567" w14:textId="77777777" w:rsidR="00637101" w:rsidRPr="00C01C0F" w:rsidRDefault="00637101" w:rsidP="00A518A9">
            <w:pPr>
              <w:jc w:val="both"/>
              <w:rPr>
                <w:rFonts w:ascii="標楷體" w:eastAsia="標楷體" w:hAnsi="標楷體"/>
                <w:szCs w:val="24"/>
              </w:rPr>
            </w:pPr>
            <w:r w:rsidRPr="00C01C0F">
              <w:rPr>
                <w:rFonts w:ascii="標楷體" w:eastAsia="標楷體" w:hAnsi="標楷體" w:hint="eastAsia"/>
                <w:szCs w:val="24"/>
              </w:rPr>
              <w:t>1.自行來電客服補發3個月(含)以內之信用卡帳單。</w:t>
            </w:r>
          </w:p>
          <w:p w14:paraId="4C43F978" w14:textId="77777777" w:rsidR="00637101" w:rsidRPr="00C01C0F" w:rsidRDefault="00637101" w:rsidP="00A518A9">
            <w:pPr>
              <w:jc w:val="both"/>
              <w:rPr>
                <w:rFonts w:ascii="標楷體" w:eastAsia="標楷體" w:hAnsi="標楷體"/>
                <w:szCs w:val="24"/>
              </w:rPr>
            </w:pPr>
            <w:r w:rsidRPr="00C01C0F">
              <w:rPr>
                <w:rFonts w:ascii="標楷體" w:eastAsia="標楷體" w:hAnsi="標楷體" w:hint="eastAsia"/>
                <w:szCs w:val="24"/>
              </w:rPr>
              <w:t>2.智能客服小咩線上補發最近3個月之電子帳單。</w:t>
            </w:r>
          </w:p>
          <w:p w14:paraId="66C63D65" w14:textId="77777777" w:rsidR="00475A02" w:rsidRPr="00C01C0F" w:rsidRDefault="00637101"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3.行動銀行、網路銀行查詢6個月(含)以內之信用卡帳單。</w:t>
            </w:r>
          </w:p>
        </w:tc>
      </w:tr>
      <w:tr w:rsidR="00C01C0F" w:rsidRPr="00C01C0F" w14:paraId="730500E3" w14:textId="77777777" w:rsidTr="00F94652">
        <w:tc>
          <w:tcPr>
            <w:tcW w:w="846" w:type="dxa"/>
            <w:vAlign w:val="center"/>
          </w:tcPr>
          <w:p w14:paraId="2C6DF80D" w14:textId="77777777" w:rsidR="00475A02" w:rsidRPr="00C01C0F" w:rsidRDefault="00C26D96" w:rsidP="00475A02">
            <w:pPr>
              <w:jc w:val="center"/>
              <w:rPr>
                <w:rFonts w:ascii="標楷體" w:eastAsia="標楷體" w:hAnsi="標楷體"/>
                <w:szCs w:val="24"/>
              </w:rPr>
            </w:pPr>
            <w:r w:rsidRPr="00C01C0F">
              <w:rPr>
                <w:rFonts w:ascii="標楷體" w:eastAsia="標楷體" w:hAnsi="標楷體" w:hint="eastAsia"/>
                <w:szCs w:val="24"/>
              </w:rPr>
              <w:t>1</w:t>
            </w:r>
            <w:r w:rsidR="00AF37C0" w:rsidRPr="00C01C0F">
              <w:rPr>
                <w:rFonts w:ascii="標楷體" w:eastAsia="標楷體" w:hAnsi="標楷體" w:hint="eastAsia"/>
                <w:szCs w:val="24"/>
              </w:rPr>
              <w:t>4</w:t>
            </w:r>
          </w:p>
        </w:tc>
        <w:tc>
          <w:tcPr>
            <w:tcW w:w="2551" w:type="dxa"/>
            <w:vAlign w:val="center"/>
          </w:tcPr>
          <w:p w14:paraId="11D1E47D"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合作金庫銀行</w:t>
            </w:r>
          </w:p>
        </w:tc>
        <w:tc>
          <w:tcPr>
            <w:tcW w:w="6379" w:type="dxa"/>
          </w:tcPr>
          <w:p w14:paraId="3C375A1D" w14:textId="77777777" w:rsidR="00206FC3" w:rsidRPr="00C01C0F" w:rsidRDefault="00206FC3" w:rsidP="00A518A9">
            <w:pPr>
              <w:jc w:val="both"/>
              <w:rPr>
                <w:rFonts w:ascii="標楷體" w:eastAsia="標楷體" w:hAnsi="標楷體"/>
                <w:szCs w:val="24"/>
              </w:rPr>
            </w:pPr>
            <w:r w:rsidRPr="00C01C0F">
              <w:rPr>
                <w:rFonts w:ascii="標楷體" w:eastAsia="標楷體" w:hAnsi="標楷體" w:hint="eastAsia"/>
                <w:szCs w:val="24"/>
              </w:rPr>
              <w:t>1.補發3個月(含)以內之信用卡</w:t>
            </w:r>
            <w:r w:rsidR="004F3BF2" w:rsidRPr="00C01C0F">
              <w:rPr>
                <w:rFonts w:ascii="標楷體" w:eastAsia="標楷體" w:hAnsi="標楷體" w:hint="eastAsia"/>
                <w:szCs w:val="24"/>
              </w:rPr>
              <w:t>紙本</w:t>
            </w:r>
            <w:r w:rsidRPr="00C01C0F">
              <w:rPr>
                <w:rFonts w:ascii="標楷體" w:eastAsia="標楷體" w:hAnsi="標楷體" w:hint="eastAsia"/>
                <w:szCs w:val="24"/>
              </w:rPr>
              <w:t>帳單。</w:t>
            </w:r>
          </w:p>
          <w:p w14:paraId="3288E80C" w14:textId="77777777" w:rsidR="00206FC3" w:rsidRPr="00C01C0F" w:rsidRDefault="00206FC3"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2.網路銀行</w:t>
            </w:r>
            <w:r w:rsidR="00C20275" w:rsidRPr="00C01C0F">
              <w:rPr>
                <w:rFonts w:ascii="標楷體" w:eastAsia="標楷體" w:hAnsi="標楷體" w:hint="eastAsia"/>
                <w:szCs w:val="24"/>
              </w:rPr>
              <w:t>、</w:t>
            </w:r>
            <w:r w:rsidRPr="00C01C0F">
              <w:rPr>
                <w:rFonts w:ascii="標楷體" w:eastAsia="標楷體" w:hAnsi="標楷體" w:hint="eastAsia"/>
                <w:szCs w:val="24"/>
              </w:rPr>
              <w:t>行動網銀查詢(下載)3個月(含)以內之信   用卡電子帳單。</w:t>
            </w:r>
          </w:p>
          <w:p w14:paraId="493AE236" w14:textId="77777777" w:rsidR="00475A02" w:rsidRPr="00C01C0F" w:rsidRDefault="00206FC3" w:rsidP="00A518A9">
            <w:pPr>
              <w:ind w:left="216" w:hangingChars="90" w:hanging="216"/>
              <w:jc w:val="both"/>
              <w:rPr>
                <w:rFonts w:ascii="標楷體" w:eastAsia="標楷體" w:hAnsi="標楷體"/>
                <w:szCs w:val="24"/>
              </w:rPr>
            </w:pPr>
            <w:r w:rsidRPr="00C01C0F">
              <w:rPr>
                <w:rFonts w:ascii="標楷體" w:eastAsia="標楷體" w:hAnsi="標楷體" w:hint="eastAsia"/>
                <w:szCs w:val="24"/>
              </w:rPr>
              <w:t>3.信用卡會員專區查詢(下載)3個月(含)以內之信用卡電子帳單。</w:t>
            </w:r>
          </w:p>
        </w:tc>
      </w:tr>
      <w:tr w:rsidR="00C01C0F" w:rsidRPr="00C01C0F" w14:paraId="2EF0F2B8" w14:textId="77777777" w:rsidTr="00F94652">
        <w:tc>
          <w:tcPr>
            <w:tcW w:w="846" w:type="dxa"/>
            <w:vAlign w:val="center"/>
          </w:tcPr>
          <w:p w14:paraId="22000B6A" w14:textId="77777777" w:rsidR="00475A02" w:rsidRPr="00C01C0F" w:rsidRDefault="00C26D96" w:rsidP="00475A02">
            <w:pPr>
              <w:jc w:val="center"/>
              <w:rPr>
                <w:rFonts w:ascii="標楷體" w:eastAsia="標楷體" w:hAnsi="標楷體"/>
                <w:szCs w:val="24"/>
              </w:rPr>
            </w:pPr>
            <w:r w:rsidRPr="00C01C0F">
              <w:rPr>
                <w:rFonts w:ascii="標楷體" w:eastAsia="標楷體" w:hAnsi="標楷體" w:hint="eastAsia"/>
                <w:szCs w:val="24"/>
              </w:rPr>
              <w:t>1</w:t>
            </w:r>
            <w:r w:rsidR="00AF37C0" w:rsidRPr="00C01C0F">
              <w:rPr>
                <w:rFonts w:ascii="標楷體" w:eastAsia="標楷體" w:hAnsi="標楷體" w:hint="eastAsia"/>
                <w:szCs w:val="24"/>
              </w:rPr>
              <w:t>5</w:t>
            </w:r>
          </w:p>
        </w:tc>
        <w:tc>
          <w:tcPr>
            <w:tcW w:w="2551" w:type="dxa"/>
            <w:vAlign w:val="center"/>
          </w:tcPr>
          <w:p w14:paraId="76C29A3A"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安泰銀行</w:t>
            </w:r>
          </w:p>
        </w:tc>
        <w:tc>
          <w:tcPr>
            <w:tcW w:w="6379" w:type="dxa"/>
          </w:tcPr>
          <w:p w14:paraId="22A3902B" w14:textId="77777777" w:rsidR="00916156" w:rsidRPr="00C01C0F" w:rsidRDefault="00916156" w:rsidP="00A518A9">
            <w:pPr>
              <w:jc w:val="both"/>
              <w:rPr>
                <w:rFonts w:ascii="標楷體" w:eastAsia="標楷體" w:hAnsi="標楷體"/>
                <w:szCs w:val="24"/>
              </w:rPr>
            </w:pPr>
            <w:r w:rsidRPr="00C01C0F">
              <w:rPr>
                <w:rFonts w:ascii="標楷體" w:eastAsia="標楷體" w:hAnsi="標楷體" w:hint="eastAsia"/>
                <w:szCs w:val="24"/>
              </w:rPr>
              <w:t>1.補發3個月(含)以內之信用卡</w:t>
            </w:r>
            <w:r w:rsidR="004F3BF2" w:rsidRPr="00C01C0F">
              <w:rPr>
                <w:rFonts w:ascii="標楷體" w:eastAsia="標楷體" w:hAnsi="標楷體" w:hint="eastAsia"/>
                <w:szCs w:val="24"/>
              </w:rPr>
              <w:t>紙本</w:t>
            </w:r>
            <w:r w:rsidRPr="00C01C0F">
              <w:rPr>
                <w:rFonts w:ascii="標楷體" w:eastAsia="標楷體" w:hAnsi="標楷體" w:hint="eastAsia"/>
                <w:szCs w:val="24"/>
              </w:rPr>
              <w:t>帳單。</w:t>
            </w:r>
          </w:p>
          <w:p w14:paraId="77DE8714" w14:textId="77777777" w:rsidR="00475A02" w:rsidRPr="00C01C0F" w:rsidRDefault="00916156"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2.網路銀行</w:t>
            </w:r>
            <w:r w:rsidR="00773E6B" w:rsidRPr="00C01C0F">
              <w:rPr>
                <w:rFonts w:ascii="標楷體" w:eastAsia="標楷體" w:hAnsi="標楷體" w:hint="eastAsia"/>
                <w:szCs w:val="24"/>
              </w:rPr>
              <w:t>、</w:t>
            </w:r>
            <w:r w:rsidRPr="00C01C0F">
              <w:rPr>
                <w:rFonts w:ascii="標楷體" w:eastAsia="標楷體" w:hAnsi="標楷體" w:hint="eastAsia"/>
                <w:szCs w:val="24"/>
              </w:rPr>
              <w:t>行動銀行查詢6個月(含)以內之信用卡電子帳單。</w:t>
            </w:r>
          </w:p>
        </w:tc>
      </w:tr>
      <w:tr w:rsidR="00C01C0F" w:rsidRPr="00C01C0F" w14:paraId="2EF06F47" w14:textId="77777777" w:rsidTr="00F94652">
        <w:tc>
          <w:tcPr>
            <w:tcW w:w="846" w:type="dxa"/>
            <w:vAlign w:val="center"/>
          </w:tcPr>
          <w:p w14:paraId="6C9C3869"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16</w:t>
            </w:r>
          </w:p>
        </w:tc>
        <w:tc>
          <w:tcPr>
            <w:tcW w:w="2551" w:type="dxa"/>
            <w:vAlign w:val="center"/>
          </w:tcPr>
          <w:p w14:paraId="402CFD7E"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星展(台灣)銀行</w:t>
            </w:r>
          </w:p>
        </w:tc>
        <w:tc>
          <w:tcPr>
            <w:tcW w:w="6379" w:type="dxa"/>
          </w:tcPr>
          <w:p w14:paraId="1905B39A" w14:textId="77777777" w:rsidR="006E0AE2" w:rsidRPr="00C01C0F" w:rsidRDefault="006E0AE2" w:rsidP="00A518A9">
            <w:pPr>
              <w:ind w:left="245" w:hangingChars="102" w:hanging="245"/>
              <w:jc w:val="both"/>
              <w:rPr>
                <w:rFonts w:ascii="標楷體" w:eastAsia="標楷體" w:hAnsi="標楷體"/>
                <w:szCs w:val="24"/>
              </w:rPr>
            </w:pPr>
            <w:r w:rsidRPr="00C01C0F">
              <w:rPr>
                <w:rFonts w:ascii="標楷體" w:eastAsia="標楷體" w:hAnsi="標楷體" w:hint="eastAsia"/>
                <w:szCs w:val="24"/>
              </w:rPr>
              <w:t>1.補寄最近 1 個月內之實體帳單不收費</w:t>
            </w:r>
            <w:r w:rsidRPr="00C01C0F">
              <w:rPr>
                <w:rFonts w:ascii="標楷體" w:eastAsia="標楷體" w:hAnsi="標楷體" w:hint="eastAsia"/>
              </w:rPr>
              <w:t>(</w:t>
            </w:r>
            <w:r w:rsidRPr="00C01C0F">
              <w:rPr>
                <w:rFonts w:ascii="標楷體" w:eastAsia="標楷體" w:hAnsi="標楷體" w:hint="eastAsia"/>
                <w:szCs w:val="24"/>
              </w:rPr>
              <w:t>免費補印以每月一次為限)</w:t>
            </w:r>
            <w:r w:rsidRPr="00C01C0F">
              <w:rPr>
                <w:rFonts w:ascii="標楷體" w:eastAsia="標楷體" w:hAnsi="標楷體" w:hint="eastAsia"/>
              </w:rPr>
              <w:t>。</w:t>
            </w:r>
          </w:p>
          <w:p w14:paraId="0AC7D2D8" w14:textId="77777777" w:rsidR="00475A02" w:rsidRPr="00C01C0F" w:rsidRDefault="006E0AE2"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2.申請電子帳單之客戶可透過 Card+ 信用卡數位服務免費查詢（下載）6 個月（含）以內之信用卡電子帳單。</w:t>
            </w:r>
          </w:p>
        </w:tc>
      </w:tr>
      <w:tr w:rsidR="00C01C0F" w:rsidRPr="00C01C0F" w14:paraId="33A72AAD" w14:textId="77777777" w:rsidTr="00F94652">
        <w:tc>
          <w:tcPr>
            <w:tcW w:w="846" w:type="dxa"/>
            <w:vAlign w:val="center"/>
          </w:tcPr>
          <w:p w14:paraId="58E9C338"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17</w:t>
            </w:r>
          </w:p>
        </w:tc>
        <w:tc>
          <w:tcPr>
            <w:tcW w:w="2551" w:type="dxa"/>
            <w:vAlign w:val="center"/>
          </w:tcPr>
          <w:p w14:paraId="1AF31FAD"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美國運通公司</w:t>
            </w:r>
          </w:p>
        </w:tc>
        <w:tc>
          <w:tcPr>
            <w:tcW w:w="6379" w:type="dxa"/>
          </w:tcPr>
          <w:p w14:paraId="7C12EBA3" w14:textId="77777777" w:rsidR="00131E90" w:rsidRPr="00C01C0F" w:rsidRDefault="00131E90" w:rsidP="00A518A9">
            <w:pPr>
              <w:jc w:val="both"/>
              <w:rPr>
                <w:rFonts w:ascii="標楷體" w:eastAsia="標楷體" w:hAnsi="標楷體"/>
                <w:szCs w:val="24"/>
              </w:rPr>
            </w:pPr>
            <w:r w:rsidRPr="00C01C0F">
              <w:rPr>
                <w:rFonts w:ascii="標楷體" w:eastAsia="標楷體" w:hAnsi="標楷體" w:hint="eastAsia"/>
                <w:szCs w:val="24"/>
              </w:rPr>
              <w:t>1.補發3個帳款期間（含當期）之信用卡紙本帳單。</w:t>
            </w:r>
          </w:p>
          <w:p w14:paraId="7CE6CA77" w14:textId="77777777" w:rsidR="00131E90" w:rsidRPr="00C01C0F" w:rsidRDefault="00131E90" w:rsidP="00A518A9">
            <w:pPr>
              <w:ind w:left="233" w:hangingChars="97" w:hanging="233"/>
              <w:jc w:val="both"/>
              <w:rPr>
                <w:rFonts w:ascii="標楷體" w:eastAsia="標楷體" w:hAnsi="標楷體"/>
                <w:szCs w:val="24"/>
              </w:rPr>
            </w:pPr>
            <w:r w:rsidRPr="00C01C0F">
              <w:rPr>
                <w:rFonts w:ascii="標楷體" w:eastAsia="標楷體" w:hAnsi="標楷體" w:hint="eastAsia"/>
                <w:szCs w:val="24"/>
              </w:rPr>
              <w:t>2.官網「線上服務」可查詢(及列印)最近3個帳款期間（含當期）及未結帳之消費明細。</w:t>
            </w:r>
          </w:p>
          <w:p w14:paraId="3CF239FB" w14:textId="77777777" w:rsidR="00475A02" w:rsidRPr="00C01C0F" w:rsidRDefault="00131E90" w:rsidP="00A518A9">
            <w:pPr>
              <w:ind w:left="257" w:hangingChars="107" w:hanging="257"/>
              <w:jc w:val="both"/>
              <w:rPr>
                <w:rFonts w:ascii="標楷體" w:eastAsia="標楷體" w:hAnsi="標楷體"/>
                <w:szCs w:val="24"/>
              </w:rPr>
            </w:pPr>
            <w:r w:rsidRPr="00C01C0F">
              <w:rPr>
                <w:rFonts w:ascii="標楷體" w:eastAsia="標楷體" w:hAnsi="標楷體" w:hint="eastAsia"/>
                <w:szCs w:val="24"/>
              </w:rPr>
              <w:t>3.下載「Amex TW」行動帳戶APP可查詢最近6個月帳款期間（含當期）及未結帳之消費明細。</w:t>
            </w:r>
          </w:p>
        </w:tc>
      </w:tr>
      <w:tr w:rsidR="00C01C0F" w:rsidRPr="00C01C0F" w14:paraId="4E576A3E" w14:textId="77777777" w:rsidTr="00F94652">
        <w:tc>
          <w:tcPr>
            <w:tcW w:w="846" w:type="dxa"/>
            <w:vAlign w:val="center"/>
          </w:tcPr>
          <w:p w14:paraId="2F1CF62E"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18</w:t>
            </w:r>
          </w:p>
        </w:tc>
        <w:tc>
          <w:tcPr>
            <w:tcW w:w="2551" w:type="dxa"/>
            <w:vAlign w:val="center"/>
          </w:tcPr>
          <w:p w14:paraId="051D198F"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高雄銀行</w:t>
            </w:r>
          </w:p>
        </w:tc>
        <w:tc>
          <w:tcPr>
            <w:tcW w:w="6379" w:type="dxa"/>
          </w:tcPr>
          <w:p w14:paraId="486A2411" w14:textId="77777777" w:rsidR="00475A02" w:rsidRPr="00C01C0F" w:rsidRDefault="006E1E18" w:rsidP="00A518A9">
            <w:pPr>
              <w:ind w:left="216" w:hangingChars="90" w:hanging="216"/>
              <w:jc w:val="both"/>
              <w:rPr>
                <w:rFonts w:ascii="標楷體" w:eastAsia="標楷體" w:hAnsi="標楷體"/>
                <w:szCs w:val="24"/>
              </w:rPr>
            </w:pPr>
            <w:r w:rsidRPr="00C01C0F">
              <w:rPr>
                <w:rFonts w:ascii="標楷體" w:eastAsia="標楷體" w:hAnsi="標楷體" w:hint="eastAsia"/>
                <w:szCs w:val="24"/>
              </w:rPr>
              <w:t>1.網路銀行查詢(下載)12個月(含)以內之信用卡消費紀錄明細。</w:t>
            </w:r>
          </w:p>
          <w:p w14:paraId="2AF684F5" w14:textId="77777777" w:rsidR="006E1E18" w:rsidRPr="00C01C0F" w:rsidRDefault="006E1E18" w:rsidP="00A518A9">
            <w:pPr>
              <w:jc w:val="both"/>
              <w:rPr>
                <w:rFonts w:ascii="標楷體" w:eastAsia="標楷體" w:hAnsi="標楷體"/>
                <w:szCs w:val="24"/>
              </w:rPr>
            </w:pPr>
            <w:r w:rsidRPr="00C01C0F">
              <w:rPr>
                <w:rFonts w:ascii="標楷體" w:eastAsia="標楷體" w:hAnsi="標楷體" w:hint="eastAsia"/>
                <w:szCs w:val="24"/>
              </w:rPr>
              <w:t>2.補發6個月(含)以內之信用卡紙本(電子)帳單。</w:t>
            </w:r>
          </w:p>
        </w:tc>
      </w:tr>
      <w:tr w:rsidR="00C01C0F" w:rsidRPr="00C01C0F" w14:paraId="64C00A81" w14:textId="77777777" w:rsidTr="00F94652">
        <w:tc>
          <w:tcPr>
            <w:tcW w:w="846" w:type="dxa"/>
            <w:vAlign w:val="center"/>
          </w:tcPr>
          <w:p w14:paraId="0A93B20E"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19</w:t>
            </w:r>
          </w:p>
        </w:tc>
        <w:tc>
          <w:tcPr>
            <w:tcW w:w="2551" w:type="dxa"/>
            <w:vAlign w:val="center"/>
          </w:tcPr>
          <w:p w14:paraId="5F227B48"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國泰世華銀行</w:t>
            </w:r>
          </w:p>
        </w:tc>
        <w:tc>
          <w:tcPr>
            <w:tcW w:w="6379" w:type="dxa"/>
          </w:tcPr>
          <w:p w14:paraId="48E05BD6" w14:textId="77777777" w:rsidR="009B335F" w:rsidRPr="00C01C0F" w:rsidRDefault="009B335F" w:rsidP="00A518A9">
            <w:pPr>
              <w:jc w:val="both"/>
              <w:rPr>
                <w:rFonts w:ascii="標楷體" w:eastAsia="標楷體" w:hAnsi="標楷體"/>
                <w:szCs w:val="24"/>
              </w:rPr>
            </w:pPr>
            <w:r w:rsidRPr="00C01C0F">
              <w:rPr>
                <w:rFonts w:ascii="標楷體" w:eastAsia="標楷體" w:hAnsi="標楷體" w:hint="eastAsia"/>
                <w:szCs w:val="24"/>
              </w:rPr>
              <w:t>1.</w:t>
            </w:r>
            <w:r w:rsidR="0079220A" w:rsidRPr="00C01C0F">
              <w:rPr>
                <w:rFonts w:ascii="標楷體" w:eastAsia="標楷體" w:hAnsi="標楷體" w:hint="eastAsia"/>
                <w:szCs w:val="24"/>
              </w:rPr>
              <w:t>補發2個月(含)以內之信用卡</w:t>
            </w:r>
            <w:r w:rsidR="00036D3C" w:rsidRPr="00C01C0F">
              <w:rPr>
                <w:rFonts w:ascii="標楷體" w:eastAsia="標楷體" w:hAnsi="標楷體" w:hint="eastAsia"/>
                <w:szCs w:val="24"/>
              </w:rPr>
              <w:t>紙本</w:t>
            </w:r>
            <w:r w:rsidR="0079220A" w:rsidRPr="00C01C0F">
              <w:rPr>
                <w:rFonts w:ascii="標楷體" w:eastAsia="標楷體" w:hAnsi="標楷體" w:hint="eastAsia"/>
                <w:szCs w:val="24"/>
              </w:rPr>
              <w:t>帳單</w:t>
            </w:r>
            <w:r w:rsidRPr="00C01C0F">
              <w:rPr>
                <w:rFonts w:ascii="標楷體" w:eastAsia="標楷體" w:hAnsi="標楷體" w:hint="eastAsia"/>
                <w:szCs w:val="24"/>
              </w:rPr>
              <w:t>。</w:t>
            </w:r>
          </w:p>
          <w:p w14:paraId="6230030C" w14:textId="77777777" w:rsidR="009B335F" w:rsidRPr="00C01C0F" w:rsidRDefault="009B335F"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2.登入</w:t>
            </w:r>
            <w:r w:rsidR="009242A0" w:rsidRPr="00C01C0F">
              <w:rPr>
                <w:rFonts w:ascii="標楷體" w:eastAsia="標楷體" w:hAnsi="標楷體" w:hint="eastAsia"/>
                <w:szCs w:val="24"/>
              </w:rPr>
              <w:t>行動</w:t>
            </w:r>
            <w:r w:rsidRPr="00C01C0F">
              <w:rPr>
                <w:rFonts w:ascii="標楷體" w:eastAsia="標楷體" w:hAnsi="標楷體" w:hint="eastAsia"/>
                <w:szCs w:val="24"/>
              </w:rPr>
              <w:t>銀行</w:t>
            </w:r>
            <w:r w:rsidR="009242A0" w:rsidRPr="00C01C0F">
              <w:rPr>
                <w:rFonts w:ascii="標楷體" w:eastAsia="標楷體" w:hAnsi="標楷體"/>
                <w:szCs w:val="24"/>
              </w:rPr>
              <w:t>CUBE App</w:t>
            </w:r>
            <w:r w:rsidRPr="00C01C0F">
              <w:rPr>
                <w:rFonts w:ascii="標楷體" w:eastAsia="標楷體" w:hAnsi="標楷體" w:hint="eastAsia"/>
                <w:szCs w:val="24"/>
              </w:rPr>
              <w:t>，可查詢</w:t>
            </w:r>
            <w:r w:rsidR="009242A0" w:rsidRPr="00C01C0F">
              <w:rPr>
                <w:rFonts w:ascii="標楷體" w:eastAsia="標楷體" w:hAnsi="標楷體" w:hint="eastAsia"/>
                <w:szCs w:val="24"/>
              </w:rPr>
              <w:t>當月及前1</w:t>
            </w:r>
            <w:r w:rsidR="009242A0" w:rsidRPr="00C01C0F">
              <w:rPr>
                <w:rFonts w:ascii="標楷體" w:eastAsia="標楷體" w:hAnsi="標楷體"/>
                <w:szCs w:val="24"/>
              </w:rPr>
              <w:t>1</w:t>
            </w:r>
            <w:r w:rsidR="009242A0" w:rsidRPr="00C01C0F">
              <w:rPr>
                <w:rFonts w:ascii="標楷體" w:eastAsia="標楷體" w:hAnsi="標楷體" w:hint="eastAsia"/>
                <w:szCs w:val="24"/>
              </w:rPr>
              <w:t>個月</w:t>
            </w:r>
            <w:r w:rsidRPr="00C01C0F">
              <w:rPr>
                <w:rFonts w:ascii="標楷體" w:eastAsia="標楷體" w:hAnsi="標楷體" w:hint="eastAsia"/>
                <w:szCs w:val="24"/>
              </w:rPr>
              <w:t>之帳單消費明細。</w:t>
            </w:r>
          </w:p>
          <w:p w14:paraId="66F1C92F" w14:textId="77777777" w:rsidR="00475A02" w:rsidRPr="00C01C0F" w:rsidRDefault="009B335F"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3.</w:t>
            </w:r>
            <w:r w:rsidR="009242A0" w:rsidRPr="00C01C0F">
              <w:rPr>
                <w:rFonts w:ascii="標楷體" w:eastAsia="標楷體" w:hAnsi="標楷體" w:hint="eastAsia"/>
                <w:szCs w:val="24"/>
              </w:rPr>
              <w:t>登入C</w:t>
            </w:r>
            <w:r w:rsidR="009242A0" w:rsidRPr="00C01C0F">
              <w:rPr>
                <w:rFonts w:ascii="標楷體" w:eastAsia="標楷體" w:hAnsi="標楷體"/>
                <w:szCs w:val="24"/>
              </w:rPr>
              <w:t>UBE</w:t>
            </w:r>
            <w:r w:rsidR="009242A0" w:rsidRPr="00C01C0F">
              <w:rPr>
                <w:rFonts w:ascii="標楷體" w:eastAsia="標楷體" w:hAnsi="標楷體" w:hint="eastAsia"/>
                <w:szCs w:val="24"/>
              </w:rPr>
              <w:t>網路銀行，可查詢當月及前1</w:t>
            </w:r>
            <w:r w:rsidR="009242A0" w:rsidRPr="00C01C0F">
              <w:rPr>
                <w:rFonts w:ascii="標楷體" w:eastAsia="標楷體" w:hAnsi="標楷體"/>
                <w:szCs w:val="24"/>
              </w:rPr>
              <w:t>1</w:t>
            </w:r>
            <w:r w:rsidR="009242A0" w:rsidRPr="00C01C0F">
              <w:rPr>
                <w:rFonts w:ascii="標楷體" w:eastAsia="標楷體" w:hAnsi="標楷體" w:hint="eastAsia"/>
                <w:szCs w:val="24"/>
              </w:rPr>
              <w:t>個月之帳單消費明細</w:t>
            </w:r>
            <w:r w:rsidRPr="00C01C0F">
              <w:rPr>
                <w:rFonts w:ascii="標楷體" w:eastAsia="標楷體" w:hAnsi="標楷體" w:hint="eastAsia"/>
                <w:szCs w:val="24"/>
              </w:rPr>
              <w:t>。</w:t>
            </w:r>
          </w:p>
        </w:tc>
      </w:tr>
      <w:tr w:rsidR="00C01C0F" w:rsidRPr="00C01C0F" w14:paraId="7F9F0AF0" w14:textId="77777777" w:rsidTr="00F94652">
        <w:tc>
          <w:tcPr>
            <w:tcW w:w="846" w:type="dxa"/>
            <w:vAlign w:val="center"/>
          </w:tcPr>
          <w:p w14:paraId="365FEF6C"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20</w:t>
            </w:r>
          </w:p>
        </w:tc>
        <w:tc>
          <w:tcPr>
            <w:tcW w:w="2551" w:type="dxa"/>
            <w:vAlign w:val="center"/>
          </w:tcPr>
          <w:p w14:paraId="1970E60B"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第一銀行</w:t>
            </w:r>
          </w:p>
        </w:tc>
        <w:tc>
          <w:tcPr>
            <w:tcW w:w="6379" w:type="dxa"/>
          </w:tcPr>
          <w:p w14:paraId="1B35E560" w14:textId="77777777" w:rsidR="00771249" w:rsidRPr="00C01C0F" w:rsidRDefault="00771249"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1.提供客戶補寄近2個月之信用卡紙本或電子帳單。</w:t>
            </w:r>
          </w:p>
          <w:p w14:paraId="7DAD623F" w14:textId="77777777" w:rsidR="00475A02" w:rsidRPr="00C01C0F" w:rsidRDefault="00771249"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2.提供客戶查詢近12個月信用卡電子帳單，卡友於「信用卡會員服務網」申請帳號登入後即可查詢。另，卡友若為本行存戶，亦可於「第e個網」辦理相關服務。</w:t>
            </w:r>
          </w:p>
        </w:tc>
      </w:tr>
      <w:tr w:rsidR="00C01C0F" w:rsidRPr="00C01C0F" w14:paraId="4B2E6775" w14:textId="77777777" w:rsidTr="00F94652">
        <w:tc>
          <w:tcPr>
            <w:tcW w:w="846" w:type="dxa"/>
            <w:vAlign w:val="center"/>
          </w:tcPr>
          <w:p w14:paraId="1373835D"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21</w:t>
            </w:r>
          </w:p>
        </w:tc>
        <w:tc>
          <w:tcPr>
            <w:tcW w:w="2551" w:type="dxa"/>
            <w:vAlign w:val="center"/>
          </w:tcPr>
          <w:p w14:paraId="51834919"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凱基銀行</w:t>
            </w:r>
          </w:p>
        </w:tc>
        <w:tc>
          <w:tcPr>
            <w:tcW w:w="6379" w:type="dxa"/>
          </w:tcPr>
          <w:p w14:paraId="34981468" w14:textId="77777777" w:rsidR="00EA45BC" w:rsidRPr="00C01C0F" w:rsidRDefault="00EA45BC"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1.補發3個月(含)</w:t>
            </w:r>
            <w:r w:rsidR="006346C8" w:rsidRPr="00C01C0F">
              <w:rPr>
                <w:rFonts w:ascii="標楷體" w:eastAsia="標楷體" w:hAnsi="標楷體" w:hint="eastAsia"/>
                <w:szCs w:val="24"/>
              </w:rPr>
              <w:t>以內之信用卡</w:t>
            </w:r>
            <w:r w:rsidR="00036D3C" w:rsidRPr="00C01C0F">
              <w:rPr>
                <w:rFonts w:ascii="標楷體" w:eastAsia="標楷體" w:hAnsi="標楷體" w:hint="eastAsia"/>
                <w:szCs w:val="24"/>
              </w:rPr>
              <w:t>紙本</w:t>
            </w:r>
            <w:r w:rsidRPr="00C01C0F">
              <w:rPr>
                <w:rFonts w:ascii="標楷體" w:eastAsia="標楷體" w:hAnsi="標楷體" w:hint="eastAsia"/>
                <w:szCs w:val="24"/>
              </w:rPr>
              <w:t>帳單</w:t>
            </w:r>
            <w:r w:rsidR="006346C8" w:rsidRPr="00C01C0F">
              <w:rPr>
                <w:rFonts w:ascii="標楷體" w:eastAsia="標楷體" w:hAnsi="標楷體" w:hint="eastAsia"/>
                <w:szCs w:val="24"/>
              </w:rPr>
              <w:t>。</w:t>
            </w:r>
          </w:p>
          <w:p w14:paraId="4953A8D5" w14:textId="77777777" w:rsidR="00EA45BC" w:rsidRPr="00C01C0F" w:rsidRDefault="00EA45BC" w:rsidP="00A518A9">
            <w:pPr>
              <w:ind w:left="228" w:hangingChars="95" w:hanging="228"/>
              <w:jc w:val="both"/>
              <w:rPr>
                <w:rFonts w:ascii="標楷體" w:eastAsia="標楷體" w:hAnsi="標楷體"/>
                <w:szCs w:val="24"/>
              </w:rPr>
            </w:pPr>
            <w:r w:rsidRPr="00C01C0F">
              <w:rPr>
                <w:rFonts w:ascii="標楷體" w:eastAsia="標楷體" w:hAnsi="標楷體"/>
                <w:szCs w:val="24"/>
              </w:rPr>
              <w:lastRenderedPageBreak/>
              <w:t>2.</w:t>
            </w:r>
            <w:r w:rsidRPr="00C01C0F">
              <w:rPr>
                <w:rFonts w:ascii="標楷體" w:eastAsia="標楷體" w:hAnsi="標楷體" w:hint="eastAsia"/>
                <w:szCs w:val="24"/>
              </w:rPr>
              <w:t>補發12個月(含)以內之信用卡電子帳單</w:t>
            </w:r>
            <w:r w:rsidR="006346C8" w:rsidRPr="00C01C0F">
              <w:rPr>
                <w:rFonts w:ascii="標楷體" w:eastAsia="標楷體" w:hAnsi="標楷體" w:hint="eastAsia"/>
                <w:szCs w:val="24"/>
              </w:rPr>
              <w:t>。</w:t>
            </w:r>
          </w:p>
          <w:p w14:paraId="2980BF0F" w14:textId="77777777" w:rsidR="00EA45BC" w:rsidRPr="00C01C0F" w:rsidRDefault="00EA45BC" w:rsidP="00A518A9">
            <w:pPr>
              <w:ind w:left="228" w:hangingChars="95" w:hanging="228"/>
              <w:jc w:val="both"/>
              <w:rPr>
                <w:rFonts w:ascii="標楷體" w:eastAsia="標楷體" w:hAnsi="標楷體"/>
                <w:szCs w:val="24"/>
              </w:rPr>
            </w:pPr>
            <w:r w:rsidRPr="00C01C0F">
              <w:rPr>
                <w:rFonts w:ascii="標楷體" w:eastAsia="標楷體" w:hAnsi="標楷體"/>
                <w:szCs w:val="24"/>
              </w:rPr>
              <w:t>3.</w:t>
            </w:r>
            <w:r w:rsidRPr="00C01C0F">
              <w:rPr>
                <w:rFonts w:ascii="標楷體" w:eastAsia="標楷體" w:hAnsi="標楷體" w:hint="eastAsia"/>
                <w:szCs w:val="24"/>
              </w:rPr>
              <w:t>網路銀行</w:t>
            </w:r>
            <w:r w:rsidR="006346C8" w:rsidRPr="00C01C0F">
              <w:rPr>
                <w:rFonts w:ascii="標楷體" w:eastAsia="標楷體" w:hAnsi="標楷體" w:hint="eastAsia"/>
                <w:szCs w:val="24"/>
              </w:rPr>
              <w:t>、</w:t>
            </w:r>
            <w:r w:rsidRPr="00C01C0F">
              <w:rPr>
                <w:rFonts w:ascii="標楷體" w:eastAsia="標楷體" w:hAnsi="標楷體" w:hint="eastAsia"/>
                <w:szCs w:val="24"/>
              </w:rPr>
              <w:t>行動銀行查詢6個月(含)以內之信用卡電子帳單。</w:t>
            </w:r>
          </w:p>
        </w:tc>
      </w:tr>
      <w:tr w:rsidR="00C01C0F" w:rsidRPr="00C01C0F" w14:paraId="3FEAB599" w14:textId="77777777" w:rsidTr="00F94652">
        <w:tc>
          <w:tcPr>
            <w:tcW w:w="846" w:type="dxa"/>
            <w:vAlign w:val="center"/>
          </w:tcPr>
          <w:p w14:paraId="4E43D882"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lastRenderedPageBreak/>
              <w:t>22</w:t>
            </w:r>
          </w:p>
        </w:tc>
        <w:tc>
          <w:tcPr>
            <w:tcW w:w="2551" w:type="dxa"/>
            <w:vAlign w:val="center"/>
          </w:tcPr>
          <w:p w14:paraId="1BD5C760"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渣打銀行</w:t>
            </w:r>
          </w:p>
        </w:tc>
        <w:tc>
          <w:tcPr>
            <w:tcW w:w="6379" w:type="dxa"/>
          </w:tcPr>
          <w:p w14:paraId="734E60AC" w14:textId="77777777" w:rsidR="00FF0915" w:rsidRPr="00C01C0F" w:rsidRDefault="00FF0915"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1.登入網路銀行/行動銀行可補寄最近一期電子帳單至電子郵件信箱；另歷史帳單查詢，可於網路銀行/行動銀行網頁上瀏覽最近4個月(含)以內之信用卡帳單明細。</w:t>
            </w:r>
          </w:p>
          <w:p w14:paraId="20DFAC89" w14:textId="77777777" w:rsidR="00FF0915" w:rsidRPr="00C01C0F" w:rsidRDefault="00FF0915"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2.透過電話語音可選擇補寄、傳真或email最近一期信用卡帳單。</w:t>
            </w:r>
          </w:p>
        </w:tc>
      </w:tr>
      <w:tr w:rsidR="00C01C0F" w:rsidRPr="00C01C0F" w14:paraId="3B421E63" w14:textId="77777777" w:rsidTr="00F94652">
        <w:tc>
          <w:tcPr>
            <w:tcW w:w="846" w:type="dxa"/>
            <w:vAlign w:val="center"/>
          </w:tcPr>
          <w:p w14:paraId="2A458068"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23</w:t>
            </w:r>
          </w:p>
        </w:tc>
        <w:tc>
          <w:tcPr>
            <w:tcW w:w="2551" w:type="dxa"/>
            <w:vAlign w:val="center"/>
          </w:tcPr>
          <w:p w14:paraId="475BD6BE"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華南銀行</w:t>
            </w:r>
          </w:p>
        </w:tc>
        <w:tc>
          <w:tcPr>
            <w:tcW w:w="6379" w:type="dxa"/>
          </w:tcPr>
          <w:p w14:paraId="294A235F" w14:textId="77777777" w:rsidR="00A11519" w:rsidRPr="00C01C0F" w:rsidRDefault="00A11519" w:rsidP="00A518A9">
            <w:pPr>
              <w:jc w:val="both"/>
              <w:rPr>
                <w:rFonts w:ascii="標楷體" w:eastAsia="標楷體" w:hAnsi="標楷體"/>
                <w:szCs w:val="24"/>
              </w:rPr>
            </w:pPr>
            <w:r w:rsidRPr="00C01C0F">
              <w:rPr>
                <w:rFonts w:ascii="標楷體" w:eastAsia="標楷體" w:hAnsi="標楷體" w:hint="eastAsia"/>
                <w:szCs w:val="24"/>
              </w:rPr>
              <w:t>1.補發最近3個月內之</w:t>
            </w:r>
            <w:r w:rsidR="009604BE" w:rsidRPr="00C01C0F">
              <w:rPr>
                <w:rFonts w:ascii="標楷體" w:eastAsia="標楷體" w:hAnsi="標楷體" w:hint="eastAsia"/>
                <w:szCs w:val="24"/>
              </w:rPr>
              <w:t>信用卡紙本</w:t>
            </w:r>
            <w:r w:rsidRPr="00C01C0F">
              <w:rPr>
                <w:rFonts w:ascii="標楷體" w:eastAsia="標楷體" w:hAnsi="標楷體" w:hint="eastAsia"/>
                <w:szCs w:val="24"/>
              </w:rPr>
              <w:t>帳單。</w:t>
            </w:r>
          </w:p>
          <w:p w14:paraId="1C3BC004" w14:textId="77777777" w:rsidR="00475A02" w:rsidRPr="00C01C0F" w:rsidRDefault="00A11519"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2.網路銀行</w:t>
            </w:r>
            <w:r w:rsidR="00C950E9" w:rsidRPr="00C01C0F">
              <w:rPr>
                <w:rFonts w:ascii="標楷體" w:eastAsia="標楷體" w:hAnsi="標楷體" w:hint="eastAsia"/>
                <w:szCs w:val="24"/>
              </w:rPr>
              <w:t>、</w:t>
            </w:r>
            <w:r w:rsidRPr="00C01C0F">
              <w:rPr>
                <w:rFonts w:ascii="標楷體" w:eastAsia="標楷體" w:hAnsi="標楷體" w:hint="eastAsia"/>
                <w:szCs w:val="24"/>
              </w:rPr>
              <w:t>信用卡會員專區</w:t>
            </w:r>
            <w:r w:rsidR="00C950E9" w:rsidRPr="00C01C0F">
              <w:rPr>
                <w:rFonts w:ascii="標楷體" w:eastAsia="標楷體" w:hAnsi="標楷體" w:hint="eastAsia"/>
                <w:szCs w:val="24"/>
              </w:rPr>
              <w:t>、</w:t>
            </w:r>
            <w:r w:rsidRPr="00C01C0F">
              <w:rPr>
                <w:rFonts w:ascii="標楷體" w:eastAsia="標楷體" w:hAnsi="標楷體" w:hint="eastAsia"/>
                <w:szCs w:val="24"/>
              </w:rPr>
              <w:t>華銀行動網查詢最近3個月內之帳單。</w:t>
            </w:r>
          </w:p>
        </w:tc>
      </w:tr>
      <w:tr w:rsidR="00C01C0F" w:rsidRPr="00C01C0F" w14:paraId="019E63B9" w14:textId="77777777" w:rsidTr="00F94652">
        <w:tc>
          <w:tcPr>
            <w:tcW w:w="846" w:type="dxa"/>
            <w:vAlign w:val="center"/>
          </w:tcPr>
          <w:p w14:paraId="729499FF"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2</w:t>
            </w:r>
            <w:r w:rsidR="00D11A34" w:rsidRPr="00C01C0F">
              <w:rPr>
                <w:rFonts w:ascii="標楷體" w:eastAsia="標楷體" w:hAnsi="標楷體" w:hint="eastAsia"/>
                <w:szCs w:val="24"/>
              </w:rPr>
              <w:t>4</w:t>
            </w:r>
          </w:p>
        </w:tc>
        <w:tc>
          <w:tcPr>
            <w:tcW w:w="2551" w:type="dxa"/>
            <w:vAlign w:val="center"/>
          </w:tcPr>
          <w:p w14:paraId="49E4CA44"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華泰銀行</w:t>
            </w:r>
          </w:p>
        </w:tc>
        <w:tc>
          <w:tcPr>
            <w:tcW w:w="6379" w:type="dxa"/>
          </w:tcPr>
          <w:p w14:paraId="69306BA4" w14:textId="77777777" w:rsidR="00475A02" w:rsidRPr="00C01C0F" w:rsidRDefault="00AB466C" w:rsidP="00A518A9">
            <w:pPr>
              <w:jc w:val="both"/>
              <w:rPr>
                <w:rFonts w:ascii="標楷體" w:eastAsia="標楷體" w:hAnsi="標楷體"/>
                <w:szCs w:val="24"/>
              </w:rPr>
            </w:pPr>
            <w:r w:rsidRPr="00C01C0F">
              <w:rPr>
                <w:rFonts w:ascii="標楷體" w:eastAsia="標楷體" w:hAnsi="標楷體" w:hint="eastAsia"/>
                <w:szCs w:val="24"/>
              </w:rPr>
              <w:t>補發3個月(含)以內之信用卡</w:t>
            </w:r>
            <w:r w:rsidR="009604BE" w:rsidRPr="00C01C0F">
              <w:rPr>
                <w:rFonts w:ascii="標楷體" w:eastAsia="標楷體" w:hAnsi="標楷體" w:hint="eastAsia"/>
                <w:szCs w:val="24"/>
              </w:rPr>
              <w:t>紙本</w:t>
            </w:r>
            <w:r w:rsidRPr="00C01C0F">
              <w:rPr>
                <w:rFonts w:ascii="標楷體" w:eastAsia="標楷體" w:hAnsi="標楷體" w:hint="eastAsia"/>
                <w:szCs w:val="24"/>
              </w:rPr>
              <w:t>帳單</w:t>
            </w:r>
            <w:r w:rsidR="00D0234F" w:rsidRPr="00C01C0F">
              <w:rPr>
                <w:rFonts w:ascii="標楷體" w:eastAsia="標楷體" w:hAnsi="標楷體" w:hint="eastAsia"/>
                <w:szCs w:val="24"/>
              </w:rPr>
              <w:t>。</w:t>
            </w:r>
          </w:p>
        </w:tc>
      </w:tr>
      <w:tr w:rsidR="00C01C0F" w:rsidRPr="00C01C0F" w14:paraId="5781FD37" w14:textId="77777777" w:rsidTr="00F94652">
        <w:tc>
          <w:tcPr>
            <w:tcW w:w="846" w:type="dxa"/>
            <w:vAlign w:val="center"/>
          </w:tcPr>
          <w:p w14:paraId="34646E53" w14:textId="77777777" w:rsidR="00475A02" w:rsidRPr="00C01C0F" w:rsidRDefault="006442E4" w:rsidP="00475A02">
            <w:pPr>
              <w:jc w:val="center"/>
              <w:rPr>
                <w:rFonts w:ascii="標楷體" w:eastAsia="標楷體" w:hAnsi="標楷體"/>
                <w:szCs w:val="24"/>
              </w:rPr>
            </w:pPr>
            <w:r w:rsidRPr="00C01C0F">
              <w:rPr>
                <w:rFonts w:ascii="標楷體" w:eastAsia="標楷體" w:hAnsi="標楷體" w:hint="eastAsia"/>
                <w:szCs w:val="24"/>
              </w:rPr>
              <w:t>2</w:t>
            </w:r>
            <w:r w:rsidR="00D11A34" w:rsidRPr="00C01C0F">
              <w:rPr>
                <w:rFonts w:ascii="標楷體" w:eastAsia="標楷體" w:hAnsi="標楷體" w:hint="eastAsia"/>
                <w:szCs w:val="24"/>
              </w:rPr>
              <w:t>5</w:t>
            </w:r>
          </w:p>
        </w:tc>
        <w:tc>
          <w:tcPr>
            <w:tcW w:w="2551" w:type="dxa"/>
            <w:vAlign w:val="center"/>
          </w:tcPr>
          <w:p w14:paraId="0BE92FE3"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陽信銀行</w:t>
            </w:r>
          </w:p>
        </w:tc>
        <w:tc>
          <w:tcPr>
            <w:tcW w:w="6379" w:type="dxa"/>
          </w:tcPr>
          <w:p w14:paraId="0BDECC41" w14:textId="77777777" w:rsidR="001447A0" w:rsidRPr="00C01C0F" w:rsidRDefault="001447A0"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1.透過客服中心查詢(申請免費補寄)</w:t>
            </w:r>
            <w:r w:rsidR="009604BE" w:rsidRPr="00C01C0F">
              <w:rPr>
                <w:rFonts w:ascii="標楷體" w:eastAsia="標楷體" w:hAnsi="標楷體" w:hint="eastAsia"/>
                <w:szCs w:val="24"/>
              </w:rPr>
              <w:t>當期</w:t>
            </w:r>
            <w:r w:rsidRPr="00C01C0F">
              <w:rPr>
                <w:rFonts w:ascii="標楷體" w:eastAsia="標楷體" w:hAnsi="標楷體" w:hint="eastAsia"/>
                <w:szCs w:val="24"/>
              </w:rPr>
              <w:t>信用卡</w:t>
            </w:r>
            <w:r w:rsidR="009604BE" w:rsidRPr="00C01C0F">
              <w:rPr>
                <w:rFonts w:ascii="標楷體" w:eastAsia="標楷體" w:hAnsi="標楷體" w:hint="eastAsia"/>
                <w:szCs w:val="24"/>
              </w:rPr>
              <w:t>紙本</w:t>
            </w:r>
            <w:r w:rsidRPr="00C01C0F">
              <w:rPr>
                <w:rFonts w:ascii="標楷體" w:eastAsia="標楷體" w:hAnsi="標楷體" w:hint="eastAsia"/>
                <w:szCs w:val="24"/>
              </w:rPr>
              <w:t>帳單或最近</w:t>
            </w:r>
            <w:r w:rsidR="00D0234F" w:rsidRPr="00C01C0F">
              <w:rPr>
                <w:rFonts w:ascii="標楷體" w:eastAsia="標楷體" w:hAnsi="標楷體" w:hint="eastAsia"/>
                <w:szCs w:val="24"/>
              </w:rPr>
              <w:t>4</w:t>
            </w:r>
            <w:r w:rsidRPr="00C01C0F">
              <w:rPr>
                <w:rFonts w:ascii="標楷體" w:eastAsia="標楷體" w:hAnsi="標楷體" w:hint="eastAsia"/>
                <w:szCs w:val="24"/>
              </w:rPr>
              <w:t>個月(含)以內之電子帳單。</w:t>
            </w:r>
          </w:p>
          <w:p w14:paraId="7D4E9EF5" w14:textId="77777777" w:rsidR="001447A0" w:rsidRPr="00C01C0F" w:rsidRDefault="001447A0"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2.透過電話語音或客服中心申請免費傳真當期信用卡帳單明細資料(不含繳款聯)。</w:t>
            </w:r>
          </w:p>
          <w:p w14:paraId="4C350E2F" w14:textId="77777777" w:rsidR="001447A0" w:rsidRPr="00C01C0F" w:rsidRDefault="001447A0"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3.網路銀行查詢(申請免費補寄)4個月(含)以內之信用卡電子帳單。</w:t>
            </w:r>
          </w:p>
          <w:p w14:paraId="2A6DF5F8" w14:textId="77777777" w:rsidR="00475A02" w:rsidRPr="00C01C0F" w:rsidRDefault="001447A0" w:rsidP="00A518A9">
            <w:pPr>
              <w:jc w:val="both"/>
              <w:rPr>
                <w:rFonts w:ascii="標楷體" w:eastAsia="標楷體" w:hAnsi="標楷體"/>
                <w:szCs w:val="24"/>
              </w:rPr>
            </w:pPr>
            <w:r w:rsidRPr="00C01C0F">
              <w:rPr>
                <w:rFonts w:ascii="標楷體" w:eastAsia="標楷體" w:hAnsi="標楷體" w:hint="eastAsia"/>
                <w:szCs w:val="24"/>
              </w:rPr>
              <w:t>4.行動網銀APP查詢4個月(含)以內之信用卡帳單資訊。</w:t>
            </w:r>
          </w:p>
        </w:tc>
      </w:tr>
      <w:tr w:rsidR="00C01C0F" w:rsidRPr="00C01C0F" w14:paraId="44A71EE7" w14:textId="77777777" w:rsidTr="00F94652">
        <w:tc>
          <w:tcPr>
            <w:tcW w:w="846" w:type="dxa"/>
            <w:vAlign w:val="center"/>
          </w:tcPr>
          <w:p w14:paraId="30DC03D1" w14:textId="77777777" w:rsidR="00475A02" w:rsidRPr="00C01C0F" w:rsidRDefault="006442E4" w:rsidP="00475A02">
            <w:pPr>
              <w:jc w:val="center"/>
              <w:rPr>
                <w:rFonts w:ascii="標楷體" w:eastAsia="標楷體" w:hAnsi="標楷體"/>
                <w:szCs w:val="24"/>
              </w:rPr>
            </w:pPr>
            <w:r w:rsidRPr="00C01C0F">
              <w:rPr>
                <w:rFonts w:ascii="標楷體" w:eastAsia="標楷體" w:hAnsi="標楷體" w:hint="eastAsia"/>
                <w:szCs w:val="24"/>
              </w:rPr>
              <w:t>2</w:t>
            </w:r>
            <w:r w:rsidR="00D11A34" w:rsidRPr="00C01C0F">
              <w:rPr>
                <w:rFonts w:ascii="標楷體" w:eastAsia="標楷體" w:hAnsi="標楷體" w:hint="eastAsia"/>
                <w:szCs w:val="24"/>
              </w:rPr>
              <w:t>6</w:t>
            </w:r>
          </w:p>
        </w:tc>
        <w:tc>
          <w:tcPr>
            <w:tcW w:w="2551" w:type="dxa"/>
            <w:vAlign w:val="center"/>
          </w:tcPr>
          <w:p w14:paraId="038B44CB"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新光銀行</w:t>
            </w:r>
          </w:p>
        </w:tc>
        <w:tc>
          <w:tcPr>
            <w:tcW w:w="6379" w:type="dxa"/>
          </w:tcPr>
          <w:p w14:paraId="10DAC763" w14:textId="77777777" w:rsidR="00475A02" w:rsidRPr="00C01C0F" w:rsidRDefault="000210F5" w:rsidP="00A518A9">
            <w:pPr>
              <w:jc w:val="both"/>
              <w:rPr>
                <w:rFonts w:ascii="標楷體" w:eastAsia="標楷體" w:hAnsi="標楷體"/>
                <w:szCs w:val="24"/>
              </w:rPr>
            </w:pPr>
            <w:r w:rsidRPr="00C01C0F">
              <w:rPr>
                <w:rFonts w:ascii="標楷體" w:eastAsia="標楷體" w:hAnsi="標楷體" w:hint="eastAsia"/>
                <w:szCs w:val="24"/>
              </w:rPr>
              <w:t>1.補發</w:t>
            </w:r>
            <w:r w:rsidR="00F8400C" w:rsidRPr="00C01C0F">
              <w:rPr>
                <w:rFonts w:ascii="標楷體" w:eastAsia="標楷體" w:hAnsi="標楷體" w:hint="eastAsia"/>
                <w:szCs w:val="24"/>
              </w:rPr>
              <w:t>近</w:t>
            </w:r>
            <w:r w:rsidRPr="00C01C0F">
              <w:rPr>
                <w:rFonts w:ascii="標楷體" w:eastAsia="標楷體" w:hAnsi="標楷體" w:hint="eastAsia"/>
                <w:szCs w:val="24"/>
              </w:rPr>
              <w:t>3個月(含)以內之信用卡</w:t>
            </w:r>
            <w:r w:rsidR="00723EC4" w:rsidRPr="00C01C0F">
              <w:rPr>
                <w:rFonts w:ascii="標楷體" w:eastAsia="標楷體" w:hAnsi="標楷體" w:hint="eastAsia"/>
                <w:szCs w:val="24"/>
              </w:rPr>
              <w:t>紙本</w:t>
            </w:r>
            <w:r w:rsidRPr="00C01C0F">
              <w:rPr>
                <w:rFonts w:ascii="標楷體" w:eastAsia="標楷體" w:hAnsi="標楷體" w:hint="eastAsia"/>
                <w:szCs w:val="24"/>
              </w:rPr>
              <w:t>帳單。</w:t>
            </w:r>
          </w:p>
          <w:p w14:paraId="341FD7D0" w14:textId="77777777" w:rsidR="000210F5" w:rsidRPr="00C01C0F" w:rsidRDefault="000210F5"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2.網路銀行查詢(列印)5個月(含)以內之信用卡電子帳單。</w:t>
            </w:r>
          </w:p>
        </w:tc>
      </w:tr>
      <w:tr w:rsidR="00C01C0F" w:rsidRPr="00C01C0F" w14:paraId="765CDF36" w14:textId="77777777" w:rsidTr="00426632">
        <w:trPr>
          <w:trHeight w:val="1004"/>
        </w:trPr>
        <w:tc>
          <w:tcPr>
            <w:tcW w:w="846" w:type="dxa"/>
            <w:vAlign w:val="center"/>
          </w:tcPr>
          <w:p w14:paraId="5A5963AD"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2</w:t>
            </w:r>
            <w:r w:rsidR="00D11A34" w:rsidRPr="00C01C0F">
              <w:rPr>
                <w:rFonts w:ascii="標楷體" w:eastAsia="標楷體" w:hAnsi="標楷體" w:hint="eastAsia"/>
                <w:szCs w:val="24"/>
              </w:rPr>
              <w:t>7</w:t>
            </w:r>
          </w:p>
        </w:tc>
        <w:tc>
          <w:tcPr>
            <w:tcW w:w="2551" w:type="dxa"/>
            <w:vAlign w:val="center"/>
          </w:tcPr>
          <w:p w14:paraId="3251C2EF"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滙豐</w:t>
            </w:r>
            <w:r w:rsidRPr="00C01C0F">
              <w:rPr>
                <w:rFonts w:ascii="標楷體" w:eastAsia="標楷體" w:hAnsi="標楷體"/>
                <w:szCs w:val="24"/>
              </w:rPr>
              <w:t>(</w:t>
            </w:r>
            <w:r w:rsidRPr="00C01C0F">
              <w:rPr>
                <w:rFonts w:ascii="標楷體" w:eastAsia="標楷體" w:hAnsi="標楷體" w:hint="eastAsia"/>
                <w:szCs w:val="24"/>
              </w:rPr>
              <w:t>台灣</w:t>
            </w:r>
            <w:r w:rsidRPr="00C01C0F">
              <w:rPr>
                <w:rFonts w:ascii="標楷體" w:eastAsia="標楷體" w:hAnsi="標楷體"/>
                <w:szCs w:val="24"/>
              </w:rPr>
              <w:t>)</w:t>
            </w:r>
            <w:r w:rsidRPr="00C01C0F">
              <w:rPr>
                <w:rFonts w:ascii="標楷體" w:eastAsia="標楷體" w:hAnsi="標楷體" w:hint="eastAsia"/>
                <w:szCs w:val="24"/>
              </w:rPr>
              <w:t>銀行</w:t>
            </w:r>
          </w:p>
        </w:tc>
        <w:tc>
          <w:tcPr>
            <w:tcW w:w="6379" w:type="dxa"/>
          </w:tcPr>
          <w:p w14:paraId="05B0118F" w14:textId="77777777" w:rsidR="00426632" w:rsidRPr="00C01C0F" w:rsidRDefault="00426632" w:rsidP="00A518A9">
            <w:pPr>
              <w:jc w:val="both"/>
              <w:rPr>
                <w:rFonts w:ascii="標楷體" w:eastAsia="標楷體" w:hAnsi="標楷體"/>
                <w:szCs w:val="24"/>
              </w:rPr>
            </w:pPr>
            <w:r w:rsidRPr="00C01C0F">
              <w:rPr>
                <w:rFonts w:ascii="標楷體" w:eastAsia="標楷體" w:hAnsi="標楷體" w:hint="eastAsia"/>
                <w:szCs w:val="24"/>
              </w:rPr>
              <w:t>1.補寄3個月(含)以內之信用卡紙本帳單。</w:t>
            </w:r>
          </w:p>
          <w:p w14:paraId="4E9E6068" w14:textId="77777777" w:rsidR="00426632" w:rsidRPr="00C01C0F" w:rsidRDefault="00426632" w:rsidP="00A518A9">
            <w:pPr>
              <w:jc w:val="both"/>
              <w:rPr>
                <w:rFonts w:ascii="標楷體" w:eastAsia="標楷體" w:hAnsi="標楷體"/>
                <w:szCs w:val="24"/>
              </w:rPr>
            </w:pPr>
            <w:r w:rsidRPr="00C01C0F">
              <w:rPr>
                <w:rFonts w:ascii="標楷體" w:eastAsia="標楷體" w:hAnsi="標楷體" w:hint="eastAsia"/>
                <w:szCs w:val="24"/>
              </w:rPr>
              <w:t>2.信用卡行動帳單服務可查詢6個月(含)以內帳單明細。</w:t>
            </w:r>
          </w:p>
          <w:p w14:paraId="2CE55E3C" w14:textId="77777777" w:rsidR="00426632" w:rsidRPr="00C01C0F" w:rsidRDefault="00426632"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3.信用卡網路服務查詢/下載/列印12個月(含)以內之信用卡電子帳單。</w:t>
            </w:r>
          </w:p>
        </w:tc>
      </w:tr>
      <w:tr w:rsidR="00C01C0F" w:rsidRPr="00C01C0F" w14:paraId="31581CA2" w14:textId="77777777" w:rsidTr="00F94652">
        <w:tc>
          <w:tcPr>
            <w:tcW w:w="846" w:type="dxa"/>
            <w:vAlign w:val="center"/>
          </w:tcPr>
          <w:p w14:paraId="63EC1C64" w14:textId="77777777" w:rsidR="00475A02" w:rsidRPr="00C01C0F" w:rsidRDefault="00AF37C0" w:rsidP="00475A02">
            <w:pPr>
              <w:jc w:val="center"/>
              <w:rPr>
                <w:rFonts w:ascii="標楷體" w:eastAsia="標楷體" w:hAnsi="標楷體"/>
                <w:szCs w:val="24"/>
              </w:rPr>
            </w:pPr>
            <w:r w:rsidRPr="00C01C0F">
              <w:rPr>
                <w:rFonts w:ascii="標楷體" w:eastAsia="標楷體" w:hAnsi="標楷體" w:hint="eastAsia"/>
                <w:szCs w:val="24"/>
              </w:rPr>
              <w:t>2</w:t>
            </w:r>
            <w:r w:rsidR="00D11A34" w:rsidRPr="00C01C0F">
              <w:rPr>
                <w:rFonts w:ascii="標楷體" w:eastAsia="標楷體" w:hAnsi="標楷體" w:hint="eastAsia"/>
                <w:szCs w:val="24"/>
              </w:rPr>
              <w:t>8</w:t>
            </w:r>
          </w:p>
        </w:tc>
        <w:tc>
          <w:tcPr>
            <w:tcW w:w="2551" w:type="dxa"/>
            <w:vAlign w:val="center"/>
          </w:tcPr>
          <w:p w14:paraId="740A193E"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彰化銀行</w:t>
            </w:r>
          </w:p>
        </w:tc>
        <w:tc>
          <w:tcPr>
            <w:tcW w:w="6379" w:type="dxa"/>
          </w:tcPr>
          <w:p w14:paraId="42775576" w14:textId="77777777" w:rsidR="000A4F00" w:rsidRPr="00C01C0F" w:rsidRDefault="000A4F00" w:rsidP="00A518A9">
            <w:pPr>
              <w:jc w:val="both"/>
              <w:rPr>
                <w:rFonts w:ascii="標楷體" w:eastAsia="標楷體" w:hAnsi="標楷體"/>
                <w:szCs w:val="24"/>
              </w:rPr>
            </w:pPr>
            <w:r w:rsidRPr="00C01C0F">
              <w:rPr>
                <w:rFonts w:ascii="標楷體" w:eastAsia="標楷體" w:hAnsi="標楷體" w:hint="eastAsia"/>
                <w:szCs w:val="24"/>
              </w:rPr>
              <w:t>1.提供補發最近3個月(含)以內之信用卡</w:t>
            </w:r>
            <w:r w:rsidR="00723EC4" w:rsidRPr="00C01C0F">
              <w:rPr>
                <w:rFonts w:ascii="標楷體" w:eastAsia="標楷體" w:hAnsi="標楷體" w:hint="eastAsia"/>
                <w:szCs w:val="24"/>
              </w:rPr>
              <w:t>紙本</w:t>
            </w:r>
            <w:r w:rsidRPr="00C01C0F">
              <w:rPr>
                <w:rFonts w:ascii="標楷體" w:eastAsia="標楷體" w:hAnsi="標楷體" w:hint="eastAsia"/>
                <w:szCs w:val="24"/>
              </w:rPr>
              <w:t>帳單。</w:t>
            </w:r>
          </w:p>
          <w:p w14:paraId="7716661B" w14:textId="77777777" w:rsidR="00475A02" w:rsidRPr="00C01C0F" w:rsidRDefault="000A4F00"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2.提供個人網路銀行及彰銀行動網APP查詢(下載)6個月(含)以內之信用卡電子帳單。</w:t>
            </w:r>
          </w:p>
        </w:tc>
      </w:tr>
      <w:tr w:rsidR="00C01C0F" w:rsidRPr="00C01C0F" w14:paraId="4BFF6145" w14:textId="77777777" w:rsidTr="00F94652">
        <w:tc>
          <w:tcPr>
            <w:tcW w:w="846" w:type="dxa"/>
            <w:vAlign w:val="center"/>
          </w:tcPr>
          <w:p w14:paraId="1C4F5263"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29</w:t>
            </w:r>
          </w:p>
        </w:tc>
        <w:tc>
          <w:tcPr>
            <w:tcW w:w="2551" w:type="dxa"/>
            <w:vAlign w:val="center"/>
          </w:tcPr>
          <w:p w14:paraId="2A186A25"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臺灣銀行</w:t>
            </w:r>
          </w:p>
        </w:tc>
        <w:tc>
          <w:tcPr>
            <w:tcW w:w="6379" w:type="dxa"/>
          </w:tcPr>
          <w:p w14:paraId="05ACE08A" w14:textId="77777777" w:rsidR="00565498" w:rsidRPr="00C01C0F" w:rsidRDefault="00565498"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1.網路銀行：提供線上查詢近4期信用卡帳單服務。</w:t>
            </w:r>
          </w:p>
          <w:p w14:paraId="542ED277" w14:textId="77777777" w:rsidR="00565498" w:rsidRPr="00C01C0F" w:rsidRDefault="00565498"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2.信用卡網路服務：提供線上查詢近4期信用卡帳單服務並提供補發近6期信用卡帳單服務。</w:t>
            </w:r>
          </w:p>
          <w:p w14:paraId="234D123F" w14:textId="77777777" w:rsidR="00565498" w:rsidRPr="00C01C0F" w:rsidRDefault="00565498"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3.客服電話：提供語音/客服服務申請補發近3期實體帳單服務。</w:t>
            </w:r>
          </w:p>
          <w:p w14:paraId="5EC1CDC1" w14:textId="77777777" w:rsidR="00916156" w:rsidRPr="00C01C0F" w:rsidRDefault="00565498" w:rsidP="00A518A9">
            <w:pPr>
              <w:ind w:left="228" w:hangingChars="95" w:hanging="228"/>
              <w:jc w:val="both"/>
              <w:rPr>
                <w:rFonts w:ascii="標楷體" w:eastAsia="標楷體" w:hAnsi="標楷體"/>
                <w:szCs w:val="24"/>
              </w:rPr>
            </w:pPr>
            <w:r w:rsidRPr="00C01C0F">
              <w:rPr>
                <w:rFonts w:ascii="標楷體" w:eastAsia="標楷體" w:hAnsi="標楷體" w:hint="eastAsia"/>
                <w:szCs w:val="24"/>
              </w:rPr>
              <w:t>4.各營業單位：提供臨櫃申請補發近3期信用卡帳單服務。</w:t>
            </w:r>
          </w:p>
        </w:tc>
      </w:tr>
      <w:tr w:rsidR="00C01C0F" w:rsidRPr="00C01C0F" w14:paraId="2F59E88B" w14:textId="77777777" w:rsidTr="00F94652">
        <w:tc>
          <w:tcPr>
            <w:tcW w:w="846" w:type="dxa"/>
            <w:vAlign w:val="center"/>
          </w:tcPr>
          <w:p w14:paraId="1F436D15"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t>30</w:t>
            </w:r>
          </w:p>
        </w:tc>
        <w:tc>
          <w:tcPr>
            <w:tcW w:w="2551" w:type="dxa"/>
            <w:vAlign w:val="center"/>
          </w:tcPr>
          <w:p w14:paraId="78BC905F"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遠東銀行</w:t>
            </w:r>
          </w:p>
        </w:tc>
        <w:tc>
          <w:tcPr>
            <w:tcW w:w="6379" w:type="dxa"/>
          </w:tcPr>
          <w:p w14:paraId="74FB933B" w14:textId="77777777" w:rsidR="00E94964" w:rsidRPr="00C01C0F" w:rsidRDefault="00E94964"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1.透過客服中心或電話語音系統補寄3個月(含)以內信用卡紙本帳單。</w:t>
            </w:r>
          </w:p>
          <w:p w14:paraId="724C2F0C" w14:textId="77777777" w:rsidR="00E94964" w:rsidRPr="00C01C0F" w:rsidRDefault="00E94964"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2.網路銀行提供查詢(列印)6個月(含)以內信用卡帳單。</w:t>
            </w:r>
          </w:p>
          <w:p w14:paraId="6FB5DFDC" w14:textId="77777777" w:rsidR="00475A02" w:rsidRPr="00C01C0F" w:rsidRDefault="00E94964" w:rsidP="00A518A9">
            <w:pPr>
              <w:jc w:val="both"/>
              <w:rPr>
                <w:rFonts w:ascii="標楷體" w:eastAsia="標楷體" w:hAnsi="標楷體"/>
                <w:szCs w:val="24"/>
              </w:rPr>
            </w:pPr>
            <w:r w:rsidRPr="00C01C0F">
              <w:rPr>
                <w:rFonts w:ascii="標楷體" w:eastAsia="標楷體" w:hAnsi="標楷體" w:hint="eastAsia"/>
                <w:szCs w:val="24"/>
              </w:rPr>
              <w:t>3.行動銀行APP提供查詢6個月(含)以內信用卡帳單。</w:t>
            </w:r>
          </w:p>
        </w:tc>
      </w:tr>
      <w:tr w:rsidR="00C01C0F" w:rsidRPr="00C01C0F" w14:paraId="7B64F833" w14:textId="77777777" w:rsidTr="00F94652">
        <w:tc>
          <w:tcPr>
            <w:tcW w:w="846" w:type="dxa"/>
            <w:vAlign w:val="center"/>
          </w:tcPr>
          <w:p w14:paraId="273AEC72" w14:textId="77777777" w:rsidR="00475A02" w:rsidRPr="00C01C0F" w:rsidRDefault="00D11A34" w:rsidP="00475A02">
            <w:pPr>
              <w:jc w:val="center"/>
              <w:rPr>
                <w:rFonts w:ascii="標楷體" w:eastAsia="標楷體" w:hAnsi="標楷體"/>
                <w:szCs w:val="24"/>
              </w:rPr>
            </w:pPr>
            <w:r w:rsidRPr="00C01C0F">
              <w:rPr>
                <w:rFonts w:ascii="標楷體" w:eastAsia="標楷體" w:hAnsi="標楷體" w:hint="eastAsia"/>
                <w:szCs w:val="24"/>
              </w:rPr>
              <w:lastRenderedPageBreak/>
              <w:t>31</w:t>
            </w:r>
          </w:p>
        </w:tc>
        <w:tc>
          <w:tcPr>
            <w:tcW w:w="2551" w:type="dxa"/>
            <w:vAlign w:val="center"/>
          </w:tcPr>
          <w:p w14:paraId="1A8DA3FD" w14:textId="77777777" w:rsidR="00475A02" w:rsidRPr="00C01C0F" w:rsidRDefault="00475A02" w:rsidP="00475A02">
            <w:pPr>
              <w:rPr>
                <w:rFonts w:ascii="標楷體" w:eastAsia="標楷體" w:hAnsi="標楷體"/>
                <w:szCs w:val="24"/>
              </w:rPr>
            </w:pPr>
            <w:r w:rsidRPr="00C01C0F">
              <w:rPr>
                <w:rFonts w:ascii="標楷體" w:eastAsia="標楷體" w:hAnsi="標楷體" w:hint="eastAsia"/>
                <w:szCs w:val="24"/>
              </w:rPr>
              <w:t>聯邦銀行</w:t>
            </w:r>
          </w:p>
        </w:tc>
        <w:tc>
          <w:tcPr>
            <w:tcW w:w="6379" w:type="dxa"/>
          </w:tcPr>
          <w:p w14:paraId="46D8DAD4" w14:textId="77777777" w:rsidR="00475A02" w:rsidRPr="00C01C0F" w:rsidRDefault="00C34E0A" w:rsidP="00A518A9">
            <w:pPr>
              <w:ind w:left="257" w:hangingChars="107" w:hanging="257"/>
              <w:jc w:val="both"/>
              <w:rPr>
                <w:rFonts w:ascii="標楷體" w:eastAsia="標楷體" w:hAnsi="標楷體"/>
                <w:szCs w:val="24"/>
              </w:rPr>
            </w:pPr>
            <w:r w:rsidRPr="00C01C0F">
              <w:rPr>
                <w:rFonts w:ascii="標楷體" w:eastAsia="標楷體" w:hAnsi="標楷體" w:hint="eastAsia"/>
                <w:szCs w:val="24"/>
              </w:rPr>
              <w:t>1.</w:t>
            </w:r>
            <w:r w:rsidR="000C723E" w:rsidRPr="00C01C0F">
              <w:rPr>
                <w:rFonts w:ascii="標楷體" w:eastAsia="標楷體" w:hAnsi="標楷體" w:hint="eastAsia"/>
                <w:szCs w:val="24"/>
              </w:rPr>
              <w:t>每期補送(含當期)</w:t>
            </w:r>
            <w:r w:rsidRPr="00C01C0F">
              <w:rPr>
                <w:rFonts w:ascii="標楷體" w:eastAsia="標楷體" w:hAnsi="標楷體" w:hint="eastAsia"/>
                <w:szCs w:val="24"/>
              </w:rPr>
              <w:t>帳單次數2次內，或補寄近二期結帳之</w:t>
            </w:r>
            <w:r w:rsidR="008D7E48" w:rsidRPr="00C01C0F">
              <w:rPr>
                <w:rFonts w:ascii="標楷體" w:eastAsia="標楷體" w:hAnsi="標楷體" w:hint="eastAsia"/>
                <w:szCs w:val="24"/>
              </w:rPr>
              <w:t>紙本</w:t>
            </w:r>
            <w:r w:rsidRPr="00C01C0F">
              <w:rPr>
                <w:rFonts w:ascii="標楷體" w:eastAsia="標楷體" w:hAnsi="標楷體" w:hint="eastAsia"/>
                <w:szCs w:val="24"/>
              </w:rPr>
              <w:t>帳單。</w:t>
            </w:r>
          </w:p>
          <w:p w14:paraId="084FE085" w14:textId="77777777" w:rsidR="00C34E0A" w:rsidRPr="00C01C0F" w:rsidRDefault="00C34E0A" w:rsidP="00A518A9">
            <w:pPr>
              <w:ind w:left="242" w:hangingChars="101" w:hanging="242"/>
              <w:jc w:val="both"/>
              <w:rPr>
                <w:rFonts w:ascii="標楷體" w:eastAsia="標楷體" w:hAnsi="標楷體"/>
                <w:szCs w:val="24"/>
              </w:rPr>
            </w:pPr>
            <w:r w:rsidRPr="00C01C0F">
              <w:rPr>
                <w:rFonts w:ascii="標楷體" w:eastAsia="標楷體" w:hAnsi="標楷體" w:hint="eastAsia"/>
                <w:szCs w:val="24"/>
              </w:rPr>
              <w:t>2.</w:t>
            </w:r>
            <w:r w:rsidR="00E31A4B" w:rsidRPr="00C01C0F">
              <w:rPr>
                <w:rFonts w:ascii="標楷體" w:eastAsia="標楷體" w:hAnsi="標楷體" w:hint="eastAsia"/>
                <w:szCs w:val="24"/>
              </w:rPr>
              <w:t>信用卡網站(含本行APP)及個人網路銀行提供免費查詢近三期結帳之消費明細。</w:t>
            </w:r>
          </w:p>
        </w:tc>
      </w:tr>
    </w:tbl>
    <w:p w14:paraId="6B92AAF8" w14:textId="77777777" w:rsidR="000A54D1" w:rsidRPr="00C01C0F" w:rsidRDefault="008D7E48" w:rsidP="006B7A0C">
      <w:pPr>
        <w:ind w:left="475" w:hangingChars="198" w:hanging="475"/>
        <w:rPr>
          <w:rFonts w:ascii="標楷體" w:eastAsia="標楷體" w:hAnsi="標楷體"/>
        </w:rPr>
      </w:pPr>
      <w:r w:rsidRPr="00C01C0F">
        <w:rPr>
          <w:rFonts w:ascii="標楷體" w:eastAsia="標楷體" w:hAnsi="標楷體" w:hint="eastAsia"/>
        </w:rPr>
        <w:t>註：</w:t>
      </w:r>
      <w:r w:rsidR="006B7A0C" w:rsidRPr="00C01C0F">
        <w:rPr>
          <w:rFonts w:ascii="標楷體" w:eastAsia="標楷體" w:hAnsi="標楷體" w:hint="eastAsia"/>
        </w:rPr>
        <w:t>本表係依各發卡行提供資料彙整，如欲瞭解詳情或資料是否異動請上各發卡行網站查看或直接洽詢各發卡銀行。</w:t>
      </w:r>
    </w:p>
    <w:sectPr w:rsidR="000A54D1" w:rsidRPr="00C01C0F" w:rsidSect="005B2515">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E4F2" w14:textId="77777777" w:rsidR="00902563" w:rsidRDefault="00902563" w:rsidP="001A3DD1">
      <w:r>
        <w:separator/>
      </w:r>
    </w:p>
  </w:endnote>
  <w:endnote w:type="continuationSeparator" w:id="0">
    <w:p w14:paraId="1E8DEA49" w14:textId="77777777" w:rsidR="00902563" w:rsidRDefault="00902563" w:rsidP="001A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110127"/>
      <w:docPartObj>
        <w:docPartGallery w:val="Page Numbers (Bottom of Page)"/>
        <w:docPartUnique/>
      </w:docPartObj>
    </w:sdtPr>
    <w:sdtContent>
      <w:p w14:paraId="4E3C8393" w14:textId="77777777" w:rsidR="000021E0" w:rsidRDefault="000021E0">
        <w:pPr>
          <w:pStyle w:val="a7"/>
          <w:jc w:val="center"/>
        </w:pPr>
        <w:r>
          <w:fldChar w:fldCharType="begin"/>
        </w:r>
        <w:r>
          <w:instrText>PAGE   \* MERGEFORMAT</w:instrText>
        </w:r>
        <w:r>
          <w:fldChar w:fldCharType="separate"/>
        </w:r>
        <w:r w:rsidR="00A90991" w:rsidRPr="00A90991">
          <w:rPr>
            <w:noProof/>
            <w:lang w:val="zh-TW"/>
          </w:rPr>
          <w:t>1</w:t>
        </w:r>
        <w:r>
          <w:fldChar w:fldCharType="end"/>
        </w:r>
      </w:p>
    </w:sdtContent>
  </w:sdt>
  <w:p w14:paraId="029080A3" w14:textId="77777777" w:rsidR="000021E0" w:rsidRDefault="000021E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B588" w14:textId="77777777" w:rsidR="00902563" w:rsidRDefault="00902563" w:rsidP="001A3DD1">
      <w:r>
        <w:separator/>
      </w:r>
    </w:p>
  </w:footnote>
  <w:footnote w:type="continuationSeparator" w:id="0">
    <w:p w14:paraId="241B8D53" w14:textId="77777777" w:rsidR="00902563" w:rsidRDefault="00902563" w:rsidP="001A3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7414A"/>
    <w:multiLevelType w:val="hybridMultilevel"/>
    <w:tmpl w:val="657A7B2A"/>
    <w:lvl w:ilvl="0" w:tplc="0240C2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5C6B35"/>
    <w:multiLevelType w:val="hybridMultilevel"/>
    <w:tmpl w:val="FBF8178A"/>
    <w:lvl w:ilvl="0" w:tplc="2DD248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35A2FF6"/>
    <w:multiLevelType w:val="hybridMultilevel"/>
    <w:tmpl w:val="4B520024"/>
    <w:lvl w:ilvl="0" w:tplc="8D0450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811764D"/>
    <w:multiLevelType w:val="hybridMultilevel"/>
    <w:tmpl w:val="ABF8F09C"/>
    <w:lvl w:ilvl="0" w:tplc="011A9C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B2105FD"/>
    <w:multiLevelType w:val="hybridMultilevel"/>
    <w:tmpl w:val="028AAD46"/>
    <w:lvl w:ilvl="0" w:tplc="3692FB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76C101D"/>
    <w:multiLevelType w:val="hybridMultilevel"/>
    <w:tmpl w:val="91F60270"/>
    <w:lvl w:ilvl="0" w:tplc="3F0E74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941496080">
    <w:abstractNumId w:val="3"/>
  </w:num>
  <w:num w:numId="2" w16cid:durableId="994912552">
    <w:abstractNumId w:val="0"/>
  </w:num>
  <w:num w:numId="3" w16cid:durableId="675963722">
    <w:abstractNumId w:val="1"/>
  </w:num>
  <w:num w:numId="4" w16cid:durableId="293608647">
    <w:abstractNumId w:val="2"/>
  </w:num>
  <w:num w:numId="5" w16cid:durableId="1918904010">
    <w:abstractNumId w:val="4"/>
  </w:num>
  <w:num w:numId="6" w16cid:durableId="8682993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4D1"/>
    <w:rsid w:val="000021E0"/>
    <w:rsid w:val="0000607E"/>
    <w:rsid w:val="0001625C"/>
    <w:rsid w:val="000210F5"/>
    <w:rsid w:val="00024AEB"/>
    <w:rsid w:val="000252E2"/>
    <w:rsid w:val="00035980"/>
    <w:rsid w:val="0003680C"/>
    <w:rsid w:val="00036D3C"/>
    <w:rsid w:val="00051CEB"/>
    <w:rsid w:val="00051DEC"/>
    <w:rsid w:val="000546A7"/>
    <w:rsid w:val="00062893"/>
    <w:rsid w:val="00077B5D"/>
    <w:rsid w:val="000A0A5E"/>
    <w:rsid w:val="000A3D11"/>
    <w:rsid w:val="000A4F00"/>
    <w:rsid w:val="000A54D1"/>
    <w:rsid w:val="000A55A4"/>
    <w:rsid w:val="000C1EFE"/>
    <w:rsid w:val="000C723E"/>
    <w:rsid w:val="000D14E5"/>
    <w:rsid w:val="000E4885"/>
    <w:rsid w:val="000F2DD7"/>
    <w:rsid w:val="000F6F1B"/>
    <w:rsid w:val="00103F84"/>
    <w:rsid w:val="00105596"/>
    <w:rsid w:val="0011166C"/>
    <w:rsid w:val="00115DED"/>
    <w:rsid w:val="00124FD4"/>
    <w:rsid w:val="00131E90"/>
    <w:rsid w:val="00141402"/>
    <w:rsid w:val="001447A0"/>
    <w:rsid w:val="00160CE9"/>
    <w:rsid w:val="00160E6C"/>
    <w:rsid w:val="00166793"/>
    <w:rsid w:val="00170647"/>
    <w:rsid w:val="00184AC0"/>
    <w:rsid w:val="001924A2"/>
    <w:rsid w:val="001A3DD1"/>
    <w:rsid w:val="001C0B69"/>
    <w:rsid w:val="001C1487"/>
    <w:rsid w:val="001C75C5"/>
    <w:rsid w:val="001E0DC9"/>
    <w:rsid w:val="001E70C5"/>
    <w:rsid w:val="001E726E"/>
    <w:rsid w:val="001F5AB9"/>
    <w:rsid w:val="001F6020"/>
    <w:rsid w:val="00201D87"/>
    <w:rsid w:val="00201F1E"/>
    <w:rsid w:val="00206FC3"/>
    <w:rsid w:val="0021107E"/>
    <w:rsid w:val="00230397"/>
    <w:rsid w:val="0025222D"/>
    <w:rsid w:val="0026141E"/>
    <w:rsid w:val="00272F98"/>
    <w:rsid w:val="00276EFE"/>
    <w:rsid w:val="00286F82"/>
    <w:rsid w:val="00293CB6"/>
    <w:rsid w:val="002A6680"/>
    <w:rsid w:val="002B2470"/>
    <w:rsid w:val="002C4BDB"/>
    <w:rsid w:val="002D0151"/>
    <w:rsid w:val="002D049F"/>
    <w:rsid w:val="002E5181"/>
    <w:rsid w:val="002F0242"/>
    <w:rsid w:val="002F5A69"/>
    <w:rsid w:val="002F7911"/>
    <w:rsid w:val="0030591B"/>
    <w:rsid w:val="00312AED"/>
    <w:rsid w:val="00345193"/>
    <w:rsid w:val="00357B05"/>
    <w:rsid w:val="003601BC"/>
    <w:rsid w:val="00361191"/>
    <w:rsid w:val="003704F6"/>
    <w:rsid w:val="00370902"/>
    <w:rsid w:val="003722C8"/>
    <w:rsid w:val="00373D18"/>
    <w:rsid w:val="00375E6C"/>
    <w:rsid w:val="00387D82"/>
    <w:rsid w:val="003E4CA0"/>
    <w:rsid w:val="00410B0C"/>
    <w:rsid w:val="004152C1"/>
    <w:rsid w:val="00423800"/>
    <w:rsid w:val="00426632"/>
    <w:rsid w:val="004342F6"/>
    <w:rsid w:val="0043586C"/>
    <w:rsid w:val="00440473"/>
    <w:rsid w:val="004562E9"/>
    <w:rsid w:val="00457461"/>
    <w:rsid w:val="0046490E"/>
    <w:rsid w:val="004653A7"/>
    <w:rsid w:val="004654CF"/>
    <w:rsid w:val="004709DE"/>
    <w:rsid w:val="00472906"/>
    <w:rsid w:val="00475A02"/>
    <w:rsid w:val="0047603C"/>
    <w:rsid w:val="0048101C"/>
    <w:rsid w:val="00487193"/>
    <w:rsid w:val="004B7D29"/>
    <w:rsid w:val="004C1C69"/>
    <w:rsid w:val="004C58C8"/>
    <w:rsid w:val="004D15C9"/>
    <w:rsid w:val="004D5680"/>
    <w:rsid w:val="004D7F48"/>
    <w:rsid w:val="004E1B39"/>
    <w:rsid w:val="004E6B51"/>
    <w:rsid w:val="004E79E5"/>
    <w:rsid w:val="004F3BF2"/>
    <w:rsid w:val="0053289A"/>
    <w:rsid w:val="00561755"/>
    <w:rsid w:val="005626F6"/>
    <w:rsid w:val="0056462A"/>
    <w:rsid w:val="00565498"/>
    <w:rsid w:val="00567658"/>
    <w:rsid w:val="00571C45"/>
    <w:rsid w:val="00576539"/>
    <w:rsid w:val="00583F22"/>
    <w:rsid w:val="0059189A"/>
    <w:rsid w:val="005A777E"/>
    <w:rsid w:val="005B2515"/>
    <w:rsid w:val="005B3D82"/>
    <w:rsid w:val="005C5461"/>
    <w:rsid w:val="005E4156"/>
    <w:rsid w:val="005F32AA"/>
    <w:rsid w:val="0060111B"/>
    <w:rsid w:val="00606FA0"/>
    <w:rsid w:val="00627FB6"/>
    <w:rsid w:val="006346C8"/>
    <w:rsid w:val="00637101"/>
    <w:rsid w:val="006442E4"/>
    <w:rsid w:val="0066522E"/>
    <w:rsid w:val="00674F43"/>
    <w:rsid w:val="006A0B93"/>
    <w:rsid w:val="006A559E"/>
    <w:rsid w:val="006A7C37"/>
    <w:rsid w:val="006B2F17"/>
    <w:rsid w:val="006B3BE8"/>
    <w:rsid w:val="006B7A0C"/>
    <w:rsid w:val="006E07C7"/>
    <w:rsid w:val="006E0AE2"/>
    <w:rsid w:val="006E1E18"/>
    <w:rsid w:val="006E30FB"/>
    <w:rsid w:val="006E3547"/>
    <w:rsid w:val="006E3EA5"/>
    <w:rsid w:val="006F69B1"/>
    <w:rsid w:val="006F7CD5"/>
    <w:rsid w:val="00710B64"/>
    <w:rsid w:val="00712A9B"/>
    <w:rsid w:val="00723EC4"/>
    <w:rsid w:val="00754F86"/>
    <w:rsid w:val="007553A7"/>
    <w:rsid w:val="00760347"/>
    <w:rsid w:val="00763694"/>
    <w:rsid w:val="00771249"/>
    <w:rsid w:val="00773E6B"/>
    <w:rsid w:val="00790EFC"/>
    <w:rsid w:val="0079220A"/>
    <w:rsid w:val="007B407A"/>
    <w:rsid w:val="007C3357"/>
    <w:rsid w:val="007E5D17"/>
    <w:rsid w:val="007F2A06"/>
    <w:rsid w:val="007F3CE7"/>
    <w:rsid w:val="00813808"/>
    <w:rsid w:val="00813D2D"/>
    <w:rsid w:val="008351C7"/>
    <w:rsid w:val="00836E8E"/>
    <w:rsid w:val="008471AC"/>
    <w:rsid w:val="00850956"/>
    <w:rsid w:val="00864AED"/>
    <w:rsid w:val="00890C46"/>
    <w:rsid w:val="00891D44"/>
    <w:rsid w:val="008950D8"/>
    <w:rsid w:val="008B0472"/>
    <w:rsid w:val="008B0622"/>
    <w:rsid w:val="008B6E33"/>
    <w:rsid w:val="008C4DB0"/>
    <w:rsid w:val="008D18F3"/>
    <w:rsid w:val="008D5436"/>
    <w:rsid w:val="008D5646"/>
    <w:rsid w:val="008D7E48"/>
    <w:rsid w:val="008E6023"/>
    <w:rsid w:val="008F2622"/>
    <w:rsid w:val="008F4E9B"/>
    <w:rsid w:val="008F731B"/>
    <w:rsid w:val="00902563"/>
    <w:rsid w:val="00903EE2"/>
    <w:rsid w:val="0090457D"/>
    <w:rsid w:val="00916156"/>
    <w:rsid w:val="009242A0"/>
    <w:rsid w:val="009262E4"/>
    <w:rsid w:val="00932C74"/>
    <w:rsid w:val="0093674E"/>
    <w:rsid w:val="009468E2"/>
    <w:rsid w:val="009519F6"/>
    <w:rsid w:val="009604BE"/>
    <w:rsid w:val="00961A05"/>
    <w:rsid w:val="00974CC3"/>
    <w:rsid w:val="00974E74"/>
    <w:rsid w:val="00991FB3"/>
    <w:rsid w:val="009B18F6"/>
    <w:rsid w:val="009B335F"/>
    <w:rsid w:val="009C23F9"/>
    <w:rsid w:val="009C2D5E"/>
    <w:rsid w:val="009D637F"/>
    <w:rsid w:val="009F0977"/>
    <w:rsid w:val="009F1022"/>
    <w:rsid w:val="009F1604"/>
    <w:rsid w:val="009F752F"/>
    <w:rsid w:val="009F7C92"/>
    <w:rsid w:val="00A02E1F"/>
    <w:rsid w:val="00A11519"/>
    <w:rsid w:val="00A22221"/>
    <w:rsid w:val="00A25647"/>
    <w:rsid w:val="00A312EB"/>
    <w:rsid w:val="00A36B62"/>
    <w:rsid w:val="00A41B15"/>
    <w:rsid w:val="00A518A9"/>
    <w:rsid w:val="00A62947"/>
    <w:rsid w:val="00A731CC"/>
    <w:rsid w:val="00A80976"/>
    <w:rsid w:val="00A90179"/>
    <w:rsid w:val="00A90991"/>
    <w:rsid w:val="00AA28E9"/>
    <w:rsid w:val="00AA410A"/>
    <w:rsid w:val="00AA495D"/>
    <w:rsid w:val="00AB466C"/>
    <w:rsid w:val="00AC2A49"/>
    <w:rsid w:val="00AD5701"/>
    <w:rsid w:val="00AD7421"/>
    <w:rsid w:val="00AE695B"/>
    <w:rsid w:val="00AF09A0"/>
    <w:rsid w:val="00AF1567"/>
    <w:rsid w:val="00AF37C0"/>
    <w:rsid w:val="00B34AAB"/>
    <w:rsid w:val="00B47E01"/>
    <w:rsid w:val="00B5314B"/>
    <w:rsid w:val="00B534D6"/>
    <w:rsid w:val="00B6105E"/>
    <w:rsid w:val="00B73B56"/>
    <w:rsid w:val="00B766DF"/>
    <w:rsid w:val="00B80666"/>
    <w:rsid w:val="00B857A7"/>
    <w:rsid w:val="00B95768"/>
    <w:rsid w:val="00BA07E5"/>
    <w:rsid w:val="00BA15E2"/>
    <w:rsid w:val="00BC09B2"/>
    <w:rsid w:val="00BC34F2"/>
    <w:rsid w:val="00C01C0F"/>
    <w:rsid w:val="00C12615"/>
    <w:rsid w:val="00C20275"/>
    <w:rsid w:val="00C239E8"/>
    <w:rsid w:val="00C2422A"/>
    <w:rsid w:val="00C251F5"/>
    <w:rsid w:val="00C26D96"/>
    <w:rsid w:val="00C34E0A"/>
    <w:rsid w:val="00C728C3"/>
    <w:rsid w:val="00C950E9"/>
    <w:rsid w:val="00CA1A55"/>
    <w:rsid w:val="00CA69C1"/>
    <w:rsid w:val="00CB723C"/>
    <w:rsid w:val="00CC65C6"/>
    <w:rsid w:val="00CD51F7"/>
    <w:rsid w:val="00CD5914"/>
    <w:rsid w:val="00CE16D3"/>
    <w:rsid w:val="00CE4D17"/>
    <w:rsid w:val="00D0234F"/>
    <w:rsid w:val="00D028B4"/>
    <w:rsid w:val="00D10674"/>
    <w:rsid w:val="00D11A34"/>
    <w:rsid w:val="00D12544"/>
    <w:rsid w:val="00D15CFD"/>
    <w:rsid w:val="00D321C0"/>
    <w:rsid w:val="00D45212"/>
    <w:rsid w:val="00D54B2B"/>
    <w:rsid w:val="00D5765C"/>
    <w:rsid w:val="00D712D2"/>
    <w:rsid w:val="00D730B3"/>
    <w:rsid w:val="00DA2EFE"/>
    <w:rsid w:val="00DA596A"/>
    <w:rsid w:val="00DA7B9C"/>
    <w:rsid w:val="00DB0D7C"/>
    <w:rsid w:val="00DB6D21"/>
    <w:rsid w:val="00DB7F9A"/>
    <w:rsid w:val="00DD1C4B"/>
    <w:rsid w:val="00DE5054"/>
    <w:rsid w:val="00DF246E"/>
    <w:rsid w:val="00E06AA3"/>
    <w:rsid w:val="00E145C6"/>
    <w:rsid w:val="00E23459"/>
    <w:rsid w:val="00E31A4B"/>
    <w:rsid w:val="00E45B9B"/>
    <w:rsid w:val="00E50A1E"/>
    <w:rsid w:val="00E632FF"/>
    <w:rsid w:val="00E826BC"/>
    <w:rsid w:val="00E86074"/>
    <w:rsid w:val="00E94964"/>
    <w:rsid w:val="00EA1358"/>
    <w:rsid w:val="00EA45BC"/>
    <w:rsid w:val="00EB0D4B"/>
    <w:rsid w:val="00EB7EAC"/>
    <w:rsid w:val="00ED19FB"/>
    <w:rsid w:val="00ED1F4B"/>
    <w:rsid w:val="00ED6118"/>
    <w:rsid w:val="00EE07C6"/>
    <w:rsid w:val="00EE4BB8"/>
    <w:rsid w:val="00EF3E6E"/>
    <w:rsid w:val="00F2791E"/>
    <w:rsid w:val="00F301F9"/>
    <w:rsid w:val="00F319EB"/>
    <w:rsid w:val="00F41155"/>
    <w:rsid w:val="00F733EF"/>
    <w:rsid w:val="00F75089"/>
    <w:rsid w:val="00F75485"/>
    <w:rsid w:val="00F7792C"/>
    <w:rsid w:val="00F80D03"/>
    <w:rsid w:val="00F8400C"/>
    <w:rsid w:val="00F87E54"/>
    <w:rsid w:val="00F94516"/>
    <w:rsid w:val="00F94652"/>
    <w:rsid w:val="00FA3985"/>
    <w:rsid w:val="00FB70C4"/>
    <w:rsid w:val="00FB7EC2"/>
    <w:rsid w:val="00FC705D"/>
    <w:rsid w:val="00FD1D30"/>
    <w:rsid w:val="00FD2545"/>
    <w:rsid w:val="00FE0898"/>
    <w:rsid w:val="00FF09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81CF1"/>
  <w15:chartTrackingRefBased/>
  <w15:docId w15:val="{62DB4D0C-524F-487F-A6DC-F77A278B2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5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1E18"/>
    <w:pPr>
      <w:ind w:leftChars="200" w:left="480"/>
    </w:pPr>
  </w:style>
  <w:style w:type="paragraph" w:styleId="a5">
    <w:name w:val="header"/>
    <w:basedOn w:val="a"/>
    <w:link w:val="a6"/>
    <w:uiPriority w:val="99"/>
    <w:unhideWhenUsed/>
    <w:rsid w:val="001A3DD1"/>
    <w:pPr>
      <w:tabs>
        <w:tab w:val="center" w:pos="4153"/>
        <w:tab w:val="right" w:pos="8306"/>
      </w:tabs>
      <w:snapToGrid w:val="0"/>
    </w:pPr>
    <w:rPr>
      <w:sz w:val="20"/>
      <w:szCs w:val="20"/>
    </w:rPr>
  </w:style>
  <w:style w:type="character" w:customStyle="1" w:styleId="a6">
    <w:name w:val="頁首 字元"/>
    <w:basedOn w:val="a0"/>
    <w:link w:val="a5"/>
    <w:uiPriority w:val="99"/>
    <w:rsid w:val="001A3DD1"/>
    <w:rPr>
      <w:sz w:val="20"/>
      <w:szCs w:val="20"/>
    </w:rPr>
  </w:style>
  <w:style w:type="paragraph" w:styleId="a7">
    <w:name w:val="footer"/>
    <w:basedOn w:val="a"/>
    <w:link w:val="a8"/>
    <w:uiPriority w:val="99"/>
    <w:unhideWhenUsed/>
    <w:rsid w:val="001A3DD1"/>
    <w:pPr>
      <w:tabs>
        <w:tab w:val="center" w:pos="4153"/>
        <w:tab w:val="right" w:pos="8306"/>
      </w:tabs>
      <w:snapToGrid w:val="0"/>
    </w:pPr>
    <w:rPr>
      <w:sz w:val="20"/>
      <w:szCs w:val="20"/>
    </w:rPr>
  </w:style>
  <w:style w:type="character" w:customStyle="1" w:styleId="a8">
    <w:name w:val="頁尾 字元"/>
    <w:basedOn w:val="a0"/>
    <w:link w:val="a7"/>
    <w:uiPriority w:val="99"/>
    <w:rsid w:val="001A3DD1"/>
    <w:rPr>
      <w:sz w:val="20"/>
      <w:szCs w:val="20"/>
    </w:rPr>
  </w:style>
  <w:style w:type="paragraph" w:styleId="a9">
    <w:name w:val="Balloon Text"/>
    <w:basedOn w:val="a"/>
    <w:link w:val="aa"/>
    <w:uiPriority w:val="99"/>
    <w:semiHidden/>
    <w:unhideWhenUsed/>
    <w:rsid w:val="001E70C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1E70C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PC2362-Admin</dc:creator>
  <cp:keywords/>
  <dc:description/>
  <cp:lastModifiedBy>user</cp:lastModifiedBy>
  <cp:revision>5</cp:revision>
  <cp:lastPrinted>2019-02-11T06:13:00Z</cp:lastPrinted>
  <dcterms:created xsi:type="dcterms:W3CDTF">2025-10-27T01:37:00Z</dcterms:created>
  <dcterms:modified xsi:type="dcterms:W3CDTF">2026-06-30T03:21:00Z</dcterms:modified>
</cp:coreProperties>
</file>